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CC67" w14:textId="6E750C56" w:rsidR="00A262B2" w:rsidRDefault="007A4962" w:rsidP="003104D7">
      <w:pPr>
        <w:sectPr w:rsidR="00A262B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81905238"/>
      <w:r w:rsidRPr="00564997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1C9F6DF" wp14:editId="123F3A80">
            <wp:simplePos x="0" y="0"/>
            <wp:positionH relativeFrom="column">
              <wp:posOffset>1510030</wp:posOffset>
            </wp:positionH>
            <wp:positionV relativeFrom="paragraph">
              <wp:posOffset>2643506</wp:posOffset>
            </wp:positionV>
            <wp:extent cx="2562225" cy="965570"/>
            <wp:effectExtent l="0" t="0" r="0" b="6350"/>
            <wp:wrapNone/>
            <wp:docPr id="3" name="Obraz 3" descr="Logo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8" cy="96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F24C8" wp14:editId="6E02F04F">
                <wp:simplePos x="0" y="0"/>
                <wp:positionH relativeFrom="column">
                  <wp:posOffset>3280320</wp:posOffset>
                </wp:positionH>
                <wp:positionV relativeFrom="paragraph">
                  <wp:posOffset>-757291</wp:posOffset>
                </wp:positionV>
                <wp:extent cx="3090826" cy="1403985"/>
                <wp:effectExtent l="0" t="0" r="0" b="88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8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41ED" w14:textId="77777777" w:rsidR="003933BF" w:rsidRPr="00B87716" w:rsidRDefault="003933BF">
                            <w:pPr>
                              <w:rPr>
                                <w:b/>
                                <w:i/>
                              </w:rPr>
                            </w:pPr>
                            <w:r w:rsidRPr="00B87716">
                              <w:rPr>
                                <w:b/>
                                <w:i/>
                              </w:rPr>
                              <w:t>Załącznik nr 1 do Polityki Rowerowej Województwa Podkarpackiego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F24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8.3pt;margin-top:-59.65pt;width:243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+cDgIAAPcDAAAOAAAAZHJzL2Uyb0RvYy54bWysU9tu2zAMfR+wfxD0vthJky4x4hRdugwD&#10;ugvQ7QMUWY6FyaJGKbG7ry8lu2m2vQ3TgyCK1C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" stroked="f">
                <v:textbox style="mso-fit-shape-to-text:t">
                  <w:txbxContent>
                    <w:p w14:paraId="696341ED" w14:textId="77777777" w:rsidR="003933BF" w:rsidRPr="00B87716" w:rsidRDefault="003933BF">
                      <w:pPr>
                        <w:rPr>
                          <w:b/>
                          <w:i/>
                        </w:rPr>
                      </w:pPr>
                      <w:r w:rsidRPr="00B87716">
                        <w:rPr>
                          <w:b/>
                          <w:i/>
                        </w:rPr>
                        <w:t>Załącznik nr 1 do Polityki Rowerowej Województwa Podkarpackiego</w:t>
                      </w:r>
                    </w:p>
                  </w:txbxContent>
                </v:textbox>
              </v:shape>
            </w:pict>
          </mc:Fallback>
        </mc:AlternateContent>
      </w:r>
      <w:r w:rsidR="00A262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BDE84" wp14:editId="65644B9D">
                <wp:simplePos x="0" y="0"/>
                <wp:positionH relativeFrom="column">
                  <wp:posOffset>46355</wp:posOffset>
                </wp:positionH>
                <wp:positionV relativeFrom="paragraph">
                  <wp:posOffset>439420</wp:posOffset>
                </wp:positionV>
                <wp:extent cx="5674995" cy="208343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1E03F" w14:textId="77777777" w:rsidR="003933BF" w:rsidRPr="006651B2" w:rsidRDefault="003933BF" w:rsidP="00A262B2">
                            <w:pPr>
                              <w:pStyle w:val="Tytu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EC4A3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651B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Wytyczne </w:t>
                            </w:r>
                          </w:p>
                          <w:p w14:paraId="479419F8" w14:textId="33671DA6" w:rsidR="003933BF" w:rsidRPr="006651B2" w:rsidRDefault="003933BF" w:rsidP="00A262B2">
                            <w:pPr>
                              <w:pStyle w:val="Tytu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6651B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projektowania i</w:t>
                            </w:r>
                            <w:r w:rsidR="004569C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6651B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wykonania infrastruktury rowerowej </w:t>
                            </w:r>
                          </w:p>
                          <w:p w14:paraId="2FEB8A4F" w14:textId="77777777" w:rsidR="003933BF" w:rsidRPr="006651B2" w:rsidRDefault="003933BF" w:rsidP="00A262B2">
                            <w:pPr>
                              <w:pStyle w:val="Tytu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6651B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województwa podkarpackiego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DE84" id="_x0000_s1027" type="#_x0000_t202" style="position:absolute;margin-left:3.65pt;margin-top:34.6pt;width:446.8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" filled="f" stroked="f">
                <v:textbox>
                  <w:txbxContent>
                    <w:p w14:paraId="1BD1E03F" w14:textId="77777777" w:rsidR="003933BF" w:rsidRPr="006651B2" w:rsidRDefault="003933BF" w:rsidP="00A262B2">
                      <w:pPr>
                        <w:pStyle w:val="Tytu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EC4A3B">
                        <w:rPr>
                          <w:b/>
                          <w:bCs/>
                        </w:rPr>
                        <w:t xml:space="preserve"> </w:t>
                      </w:r>
                      <w:r w:rsidRPr="006651B2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Wytyczne </w:t>
                      </w:r>
                    </w:p>
                    <w:p w14:paraId="479419F8" w14:textId="33671DA6" w:rsidR="003933BF" w:rsidRPr="006651B2" w:rsidRDefault="003933BF" w:rsidP="00A262B2">
                      <w:pPr>
                        <w:pStyle w:val="Tytu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6651B2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projektowania i</w:t>
                      </w:r>
                      <w:r w:rsidR="004569C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6651B2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wykonania infrastruktury rowerowej </w:t>
                      </w:r>
                    </w:p>
                    <w:p w14:paraId="2FEB8A4F" w14:textId="77777777" w:rsidR="003933BF" w:rsidRPr="006651B2" w:rsidRDefault="003933BF" w:rsidP="00A262B2">
                      <w:pPr>
                        <w:pStyle w:val="Tytu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6651B2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województwa podkarpackiego</w:t>
                      </w:r>
                    </w:p>
                  </w:txbxContent>
                </v:textbox>
              </v:shape>
            </w:pict>
          </mc:Fallback>
        </mc:AlternateContent>
      </w:r>
      <w:r w:rsidR="00A262B2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B5A1D2" wp14:editId="7A0DE2AE">
            <wp:simplePos x="0" y="0"/>
            <wp:positionH relativeFrom="margin">
              <wp:posOffset>-917575</wp:posOffset>
            </wp:positionH>
            <wp:positionV relativeFrom="margin">
              <wp:posOffset>-756920</wp:posOffset>
            </wp:positionV>
            <wp:extent cx="7573645" cy="10711180"/>
            <wp:effectExtent l="0" t="0" r="8255" b="0"/>
            <wp:wrapNone/>
            <wp:docPr id="99" name="Obraz 2" descr="strona tytu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Obraz 2" descr="strona tytuło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071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1" w:name="_Toc88539711" w:displacedByCustomXml="next"/>
    <w:bookmarkStart w:id="2" w:name="_Toc81905204" w:displacedByCustomXml="next"/>
    <w:sdt>
      <w:sdtPr>
        <w:rPr>
          <w:b w:val="0"/>
          <w:color w:val="auto"/>
          <w:sz w:val="24"/>
        </w:rPr>
        <w:id w:val="186223727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C84437" w14:textId="77777777" w:rsidR="00292657" w:rsidRPr="006651B2" w:rsidRDefault="00292657" w:rsidP="003104D7">
          <w:pPr>
            <w:pStyle w:val="Nagwek1"/>
            <w:numPr>
              <w:ilvl w:val="0"/>
              <w:numId w:val="0"/>
            </w:numPr>
            <w:ind w:left="360"/>
            <w:rPr>
              <w:color w:val="auto"/>
            </w:rPr>
          </w:pPr>
          <w:r w:rsidRPr="006651B2">
            <w:rPr>
              <w:color w:val="auto"/>
            </w:rPr>
            <w:t>Spis treści</w:t>
          </w:r>
          <w:bookmarkEnd w:id="1"/>
        </w:p>
        <w:p w14:paraId="29FCBF44" w14:textId="2107A593" w:rsidR="00437DA2" w:rsidRDefault="002926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539711" w:history="1">
            <w:r w:rsidR="00437DA2" w:rsidRPr="004E304A">
              <w:rPr>
                <w:rStyle w:val="Hipercze"/>
                <w:noProof/>
              </w:rPr>
              <w:t>Spis treści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_Toc88539711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2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60426440" w14:textId="4FF9E8BA" w:rsidR="00437DA2" w:rsidRDefault="00000000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12" w:history="1">
            <w:r w:rsidR="00437DA2" w:rsidRPr="004E304A">
              <w:rPr>
                <w:rStyle w:val="Hipercze"/>
                <w:noProof/>
              </w:rPr>
              <w:t>1.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Wprowadzenie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_Toc88539712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6E0CCF34" w14:textId="65F720AC" w:rsidR="00437DA2" w:rsidRDefault="00000000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13" w:history="1">
            <w:r w:rsidR="00437DA2" w:rsidRPr="004E304A">
              <w:rPr>
                <w:rStyle w:val="Hipercze"/>
                <w:noProof/>
              </w:rPr>
              <w:t>2.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Zastosowane pojęcia i ich definicje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_Toc88539713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5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7C75E391" w14:textId="165B5863" w:rsidR="00437DA2" w:rsidRDefault="00000000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14" w:history="1">
            <w:r w:rsidR="00437DA2" w:rsidRPr="004E304A">
              <w:rPr>
                <w:rStyle w:val="Hipercze"/>
                <w:noProof/>
              </w:rPr>
              <w:t>3.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Międzynarodowe uniwersalne wymogi planowania tras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_Toc88539714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11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51A81E3F" w14:textId="30FC3406" w:rsidR="00437DA2" w:rsidRDefault="00000000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15" w:history="1">
            <w:r w:rsidR="00437DA2" w:rsidRPr="004E304A">
              <w:rPr>
                <w:rStyle w:val="Hipercze"/>
                <w:noProof/>
              </w:rPr>
              <w:t>4.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Uniwersalne wytyczne projektowania infrastruktury rowerowej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_Toc88539715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12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399D385F" w14:textId="59A020D7" w:rsidR="00437DA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16" w:history="1">
            <w:r w:rsidR="00437DA2" w:rsidRPr="004E304A">
              <w:rPr>
                <w:rStyle w:val="Hipercze"/>
                <w:noProof/>
              </w:rPr>
              <w:t>4.1.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wyznaczania tras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_Toc88539716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15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5F88540D" w14:textId="6F18BC35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18" w:history="1">
            <w:r w:rsidR="00437DA2" w:rsidRPr="004E304A">
              <w:rPr>
                <w:rStyle w:val="Hipercze"/>
                <w:noProof/>
              </w:rPr>
              <w:t>4.1.1.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Hierarchizacja tras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_Toc88539718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15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0C0D51C4" w14:textId="22F930DF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19" w:history="1">
            <w:r w:rsidR="00437DA2" w:rsidRPr="004E304A">
              <w:rPr>
                <w:rStyle w:val="Hipercze"/>
                <w:noProof/>
              </w:rPr>
              <w:t>4.1.2.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planowania głównych komunikacyjnych tras i dróg rowerowych na terenie województwa podkarpackiego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_Toc88539719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16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760673EA" w14:textId="4CD498FA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0" w:history="1">
            <w:r w:rsidR="00437DA2" w:rsidRPr="004E304A">
              <w:rPr>
                <w:rStyle w:val="Hipercze"/>
                <w:noProof/>
              </w:rPr>
              <w:t>4.1.3.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planowania pozostałych komunikacyjnych tras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_Toc88539720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17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7099BC2F" w14:textId="12FD90FB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1" w:history="1">
            <w:r w:rsidR="00437DA2" w:rsidRPr="004E304A">
              <w:rPr>
                <w:rStyle w:val="Hipercze"/>
                <w:noProof/>
              </w:rPr>
              <w:t>4.1.4.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planowania głównych turystycznych tras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_Toc88539721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18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54D551BB" w14:textId="24AF9EB7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2" w:history="1">
            <w:r w:rsidR="00437DA2" w:rsidRPr="004E304A">
              <w:rPr>
                <w:rStyle w:val="Hipercze"/>
                <w:noProof/>
              </w:rPr>
              <w:t>4.1.5.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planowania pozostałych turystycznych i</w:t>
            </w:r>
            <w:r w:rsidR="00AA739C">
              <w:rPr>
                <w:rStyle w:val="Hipercze"/>
                <w:noProof/>
              </w:rPr>
              <w:t> </w:t>
            </w:r>
            <w:r w:rsidR="00437DA2" w:rsidRPr="004E304A">
              <w:rPr>
                <w:rStyle w:val="Hipercze"/>
                <w:noProof/>
              </w:rPr>
              <w:t>rekreacyjnych tras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_Toc88539722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20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16AD5A1D" w14:textId="0068886F" w:rsidR="00437DA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3" w:history="1">
            <w:r w:rsidR="00437DA2" w:rsidRPr="004E304A">
              <w:rPr>
                <w:rStyle w:val="Hipercze"/>
                <w:noProof/>
              </w:rPr>
              <w:t>4.2.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prowadzenia ruchu rowerowego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_Toc88539723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21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1366C296" w14:textId="4546B568" w:rsidR="00437DA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4" w:history="1">
            <w:r w:rsidR="00437DA2" w:rsidRPr="004E304A">
              <w:rPr>
                <w:rStyle w:val="Hipercze"/>
                <w:noProof/>
              </w:rPr>
              <w:t>4.3.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wymagań technicznych tras dla rowerów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_Toc88539724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22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6843A2DF" w14:textId="44AA41A1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5" w:history="1">
            <w:r w:rsidR="00437DA2" w:rsidRPr="004E304A">
              <w:rPr>
                <w:rStyle w:val="Hipercze"/>
                <w:noProof/>
              </w:rPr>
              <w:t>4.3.1.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dotyczącewymagań technicznych dla dróg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_Toc88539725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22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05CC2F90" w14:textId="52A4A676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6" w:history="1">
            <w:r w:rsidR="00437DA2" w:rsidRPr="004E304A">
              <w:rPr>
                <w:rStyle w:val="Hipercze"/>
                <w:noProof/>
              </w:rPr>
              <w:t>4.3.2.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 wymagań technicznych dla pasów ruchu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_Toc88539726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29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05496608" w14:textId="1192E911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7" w:history="1">
            <w:r w:rsidR="00437DA2" w:rsidRPr="004E304A">
              <w:rPr>
                <w:rStyle w:val="Hipercze"/>
                <w:noProof/>
              </w:rPr>
              <w:t>4.3.3.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</w:t>
            </w:r>
            <w:r w:rsidR="003C24F8">
              <w:rPr>
                <w:rStyle w:val="Hipercze"/>
                <w:noProof/>
              </w:rPr>
              <w:t xml:space="preserve"> </w:t>
            </w:r>
            <w:r w:rsidR="00437DA2" w:rsidRPr="004E304A">
              <w:rPr>
                <w:rStyle w:val="Hipercze"/>
                <w:noProof/>
              </w:rPr>
              <w:t>wymagań technicznych dla kontrapasów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_Toc88539727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31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6BDBF5A7" w14:textId="4C03EFBE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8" w:history="1">
            <w:r w:rsidR="00437DA2" w:rsidRPr="004E304A">
              <w:rPr>
                <w:rStyle w:val="Hipercze"/>
                <w:noProof/>
              </w:rPr>
              <w:t>4.3.4.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 wymagań technicznych dla pasów autobusowo-rowerowych z dopuszczonym ruchem rowerowym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_Toc88539728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32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706C0312" w14:textId="4E111933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29" w:history="1">
            <w:r w:rsidR="00437DA2" w:rsidRPr="004E304A">
              <w:rPr>
                <w:rStyle w:val="Hipercze"/>
                <w:noProof/>
              </w:rPr>
              <w:t>4.3.5.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 wymagań technicznych dla jazdy w ruchu ogólnym</w:t>
            </w:r>
            <w:r w:rsidR="00437DA2">
              <w:rPr>
                <w:noProof/>
                <w:webHidden/>
              </w:rPr>
              <w:tab/>
            </w:r>
            <w:r w:rsidR="003933BF">
              <w:rPr>
                <w:noProof/>
                <w:webHidden/>
              </w:rPr>
              <w:t>…………………………………………………………………………………</w:t>
            </w:r>
            <w:r w:rsidR="00437DA2" w:rsidRPr="006651B2">
              <w:rPr>
                <w:noProof/>
                <w:webHidden/>
              </w:rPr>
              <w:fldChar w:fldCharType="begin"/>
            </w:r>
            <w:r w:rsidR="00437DA2" w:rsidRPr="006651B2">
              <w:rPr>
                <w:noProof/>
                <w:webHidden/>
              </w:rPr>
              <w:instrText xml:space="preserve"> PAGEREF _Toc88539729 \h </w:instrText>
            </w:r>
            <w:r w:rsidR="00437DA2" w:rsidRPr="006651B2">
              <w:rPr>
                <w:noProof/>
                <w:webHidden/>
              </w:rPr>
            </w:r>
            <w:r w:rsidR="00437DA2" w:rsidRPr="006651B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33</w:t>
            </w:r>
            <w:r w:rsidR="00437DA2" w:rsidRPr="006651B2">
              <w:rPr>
                <w:noProof/>
                <w:webHidden/>
              </w:rPr>
              <w:fldChar w:fldCharType="end"/>
            </w:r>
          </w:hyperlink>
        </w:p>
        <w:p w14:paraId="7ABED008" w14:textId="010096D1" w:rsidR="00437DA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0" w:history="1">
            <w:r w:rsidR="00437DA2" w:rsidRPr="004E304A">
              <w:rPr>
                <w:rStyle w:val="Hipercze"/>
                <w:noProof/>
              </w:rPr>
              <w:t>4.4.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skrzyżowań i śluz dla rowerów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_Toc88539730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34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053FC4E9" w14:textId="0EA688E0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1" w:history="1">
            <w:r w:rsidR="00437DA2" w:rsidRPr="004E304A">
              <w:rPr>
                <w:rStyle w:val="Hipercze"/>
                <w:noProof/>
              </w:rPr>
              <w:t>4.4.1.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dla skrzyżowań z pasami ruchu dla rowerów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_Toc88539731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34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7A71D7D0" w14:textId="25DDAEA7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2" w:history="1">
            <w:r w:rsidR="00437DA2" w:rsidRPr="004E304A">
              <w:rPr>
                <w:rStyle w:val="Hipercze"/>
                <w:noProof/>
              </w:rPr>
              <w:t>4.4.2.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dla skrzyżowań z drogami dla rowerów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_Toc88539732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36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7C71371A" w14:textId="44820144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3" w:history="1">
            <w:r w:rsidR="00437DA2" w:rsidRPr="004E304A">
              <w:rPr>
                <w:rStyle w:val="Hipercze"/>
                <w:noProof/>
              </w:rPr>
              <w:t>4.4.3.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dla skrzyżowań z liniami kolejowymi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_Toc88539733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39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1E5BD9E8" w14:textId="4A775F90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4" w:history="1">
            <w:r w:rsidR="00437DA2" w:rsidRPr="004E304A">
              <w:rPr>
                <w:rStyle w:val="Hipercze"/>
                <w:noProof/>
              </w:rPr>
              <w:t>4.4.4.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Pozostałe wytyczne w zakresie skrzyżowań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_Toc88539734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39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44C35DB1" w14:textId="6099EEFA" w:rsidR="00437DA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5" w:history="1">
            <w:r w:rsidR="00437DA2" w:rsidRPr="004E304A">
              <w:rPr>
                <w:rStyle w:val="Hipercze"/>
                <w:noProof/>
              </w:rPr>
              <w:t>4.5.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wymagań technicznych pozostałych elementów infrastruktury rowerowej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_Toc88539735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42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15EE22EC" w14:textId="0C71DA98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6" w:history="1">
            <w:r w:rsidR="00437DA2" w:rsidRPr="004E304A">
              <w:rPr>
                <w:rStyle w:val="Hipercze"/>
                <w:noProof/>
              </w:rPr>
              <w:t>4.5.1.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</w:t>
            </w:r>
            <w:r w:rsidR="003C24F8">
              <w:rPr>
                <w:rStyle w:val="Hipercze"/>
                <w:noProof/>
              </w:rPr>
              <w:t xml:space="preserve"> </w:t>
            </w:r>
            <w:r w:rsidR="00437DA2" w:rsidRPr="004E304A">
              <w:rPr>
                <w:rStyle w:val="Hipercze"/>
                <w:noProof/>
              </w:rPr>
              <w:t>parkingów i stojaków dla rowerów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_Toc88539736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42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6BBE867B" w14:textId="06DBB0AB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7" w:history="1">
            <w:r w:rsidR="00437DA2" w:rsidRPr="004E304A">
              <w:rPr>
                <w:rStyle w:val="Hipercze"/>
                <w:noProof/>
              </w:rPr>
              <w:t>4.5.2.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 ramp i pochylni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_Toc88539737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44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073A1938" w14:textId="3515537C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8" w:history="1">
            <w:r w:rsidR="00437DA2" w:rsidRPr="004E304A">
              <w:rPr>
                <w:rStyle w:val="Hipercze"/>
                <w:noProof/>
              </w:rPr>
              <w:t>4.5.3.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 wind, kładek oraz przepustów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_Toc88539738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44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5AE62879" w14:textId="0E307AD7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39" w:history="1">
            <w:r w:rsidR="00437DA2" w:rsidRPr="004E304A">
              <w:rPr>
                <w:rStyle w:val="Hipercze"/>
                <w:noProof/>
              </w:rPr>
              <w:t>4.5.4.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</w:t>
            </w:r>
            <w:r w:rsidR="003C24F8">
              <w:rPr>
                <w:rStyle w:val="Hipercze"/>
                <w:noProof/>
              </w:rPr>
              <w:t xml:space="preserve"> </w:t>
            </w:r>
            <w:r w:rsidR="00437DA2" w:rsidRPr="004E304A">
              <w:rPr>
                <w:rStyle w:val="Hipercze"/>
                <w:noProof/>
              </w:rPr>
              <w:t>oświetlenia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_Toc88539739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45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4AAB8D76" w14:textId="74E545D2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40" w:history="1">
            <w:r w:rsidR="00437DA2" w:rsidRPr="004E304A">
              <w:rPr>
                <w:rStyle w:val="Hipercze"/>
                <w:noProof/>
              </w:rPr>
              <w:t>4.5.5.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</w:t>
            </w:r>
            <w:r w:rsidR="003C24F8">
              <w:rPr>
                <w:rStyle w:val="Hipercze"/>
                <w:noProof/>
              </w:rPr>
              <w:t>yczące</w:t>
            </w:r>
            <w:r w:rsidR="00437DA2" w:rsidRPr="004E304A">
              <w:rPr>
                <w:rStyle w:val="Hipercze"/>
                <w:noProof/>
              </w:rPr>
              <w:t xml:space="preserve"> małej architektury w obrębie infrastruktury rowerowej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_Toc88539740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46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325ECA19" w14:textId="1AB48094" w:rsidR="00437DA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41" w:history="1">
            <w:r w:rsidR="00437DA2" w:rsidRPr="004E304A">
              <w:rPr>
                <w:rStyle w:val="Hipercze"/>
                <w:noProof/>
              </w:rPr>
              <w:t>4.6.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oznakowania tras rowerowych i szlaków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_Toc88539741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47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797BFFF0" w14:textId="19B567D6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42" w:history="1">
            <w:r w:rsidR="00437DA2" w:rsidRPr="004E304A">
              <w:rPr>
                <w:rStyle w:val="Hipercze"/>
                <w:noProof/>
              </w:rPr>
              <w:t>4.6.1.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 oznakowania tras rowerowych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_Toc88539742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47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251698BE" w14:textId="5F5D4DD0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43" w:history="1">
            <w:r w:rsidR="00437DA2" w:rsidRPr="004E304A">
              <w:rPr>
                <w:rStyle w:val="Hipercze"/>
                <w:noProof/>
              </w:rPr>
              <w:t>4.6.2.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dotycząceMiejsc Obsługi Rowerzystów (MOR)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_Toc88539743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49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6EEE82EB" w14:textId="197F12EF" w:rsidR="00437DA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44" w:history="1">
            <w:r w:rsidR="00437DA2" w:rsidRPr="004E304A">
              <w:rPr>
                <w:rStyle w:val="Hipercze"/>
                <w:noProof/>
              </w:rPr>
              <w:t>4.7.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w zakresie integracji transportu publicznego z rowerowym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_Toc88539744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50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4F215FAA" w14:textId="3B0623A8" w:rsidR="00437DA2" w:rsidRDefault="0000000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45" w:history="1">
            <w:r w:rsidR="00437DA2" w:rsidRPr="004E304A">
              <w:rPr>
                <w:rStyle w:val="Hipercze"/>
                <w:noProof/>
              </w:rPr>
              <w:t>4.7.1.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Wytyczne dotyczące organizacji miejsc do pozostawienia roweru (Bike &amp;</w:t>
            </w:r>
            <w:r w:rsidR="00AA739C">
              <w:rPr>
                <w:rStyle w:val="Hipercze"/>
                <w:noProof/>
              </w:rPr>
              <w:t> </w:t>
            </w:r>
            <w:r w:rsidR="00437DA2" w:rsidRPr="004E304A">
              <w:rPr>
                <w:rStyle w:val="Hipercze"/>
                <w:noProof/>
              </w:rPr>
              <w:t>Ride)</w:t>
            </w:r>
            <w:r w:rsidR="003C24F8">
              <w:rPr>
                <w:rStyle w:val="Hipercze"/>
                <w:noProof/>
              </w:rPr>
              <w:t>….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_Toc88539745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50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4E5FE4FC" w14:textId="7592ACC9" w:rsidR="00437DA2" w:rsidRDefault="00000000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88539746" w:history="1">
            <w:r w:rsidR="00437DA2" w:rsidRPr="004E304A">
              <w:rPr>
                <w:rStyle w:val="Hipercze"/>
                <w:noProof/>
              </w:rPr>
              <w:t>5.</w:t>
            </w:r>
            <w:r w:rsidR="00437DA2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437DA2" w:rsidRPr="004E304A">
              <w:rPr>
                <w:rStyle w:val="Hipercze"/>
                <w:noProof/>
              </w:rPr>
              <w:t>Bibliografia</w:t>
            </w:r>
            <w:r w:rsidR="00437DA2">
              <w:rPr>
                <w:noProof/>
                <w:webHidden/>
              </w:rPr>
              <w:tab/>
            </w:r>
            <w:r w:rsidR="00437DA2">
              <w:rPr>
                <w:noProof/>
                <w:webHidden/>
              </w:rPr>
              <w:fldChar w:fldCharType="begin"/>
            </w:r>
            <w:r w:rsidR="00437DA2">
              <w:rPr>
                <w:noProof/>
                <w:webHidden/>
              </w:rPr>
              <w:instrText xml:space="preserve"> PAGEREF _Toc88539746 \h </w:instrText>
            </w:r>
            <w:r w:rsidR="00437DA2">
              <w:rPr>
                <w:noProof/>
                <w:webHidden/>
              </w:rPr>
            </w:r>
            <w:r w:rsidR="00437DA2">
              <w:rPr>
                <w:noProof/>
                <w:webHidden/>
              </w:rPr>
              <w:fldChar w:fldCharType="separate"/>
            </w:r>
            <w:r w:rsidR="00877C0D">
              <w:rPr>
                <w:noProof/>
                <w:webHidden/>
              </w:rPr>
              <w:t>51</w:t>
            </w:r>
            <w:r w:rsidR="00437DA2">
              <w:rPr>
                <w:noProof/>
                <w:webHidden/>
              </w:rPr>
              <w:fldChar w:fldCharType="end"/>
            </w:r>
          </w:hyperlink>
        </w:p>
        <w:p w14:paraId="2E22349D" w14:textId="77777777" w:rsidR="00292657" w:rsidRDefault="00292657">
          <w:r>
            <w:rPr>
              <w:b/>
              <w:bCs/>
            </w:rPr>
            <w:fldChar w:fldCharType="end"/>
          </w:r>
        </w:p>
      </w:sdtContent>
    </w:sdt>
    <w:p w14:paraId="714933F0" w14:textId="77777777" w:rsidR="000064A3" w:rsidRPr="00292657" w:rsidRDefault="00292657" w:rsidP="003104D7">
      <w:pPr>
        <w:pStyle w:val="Nagwek1"/>
      </w:pPr>
      <w:r>
        <w:br w:type="column"/>
      </w:r>
      <w:bookmarkStart w:id="3" w:name="_Toc88539712"/>
      <w:r w:rsidR="000064A3" w:rsidRPr="006651B2">
        <w:rPr>
          <w:color w:val="auto"/>
        </w:rPr>
        <w:lastRenderedPageBreak/>
        <w:t>Wprowadzenie</w:t>
      </w:r>
      <w:bookmarkEnd w:id="3"/>
    </w:p>
    <w:p w14:paraId="205A7447" w14:textId="1E67BC19" w:rsidR="000064A3" w:rsidRDefault="000064A3" w:rsidP="000064A3">
      <w:r>
        <w:t xml:space="preserve">Wytyczne </w:t>
      </w:r>
      <w:r w:rsidRPr="000064A3">
        <w:t>projektowania i wykonania infrastruktury rowerowej województwa podkarpackiego</w:t>
      </w:r>
      <w:r>
        <w:t xml:space="preserve"> stanowią odzwierciedlenie standardów zawierających </w:t>
      </w:r>
      <w:r w:rsidR="004E7194" w:rsidRPr="003104D7">
        <w:rPr>
          <w:color w:val="000000" w:themeColor="text1"/>
        </w:rPr>
        <w:t xml:space="preserve">parametry </w:t>
      </w:r>
      <w:r w:rsidR="00BE7E40">
        <w:rPr>
          <w:color w:val="000000" w:themeColor="text1"/>
        </w:rPr>
        <w:t xml:space="preserve">techniczno-funkcjonalne </w:t>
      </w:r>
      <w:r w:rsidR="004E7194" w:rsidRPr="003104D7">
        <w:rPr>
          <w:color w:val="000000" w:themeColor="text1"/>
        </w:rPr>
        <w:t>dla rowerzystów</w:t>
      </w:r>
      <w:r w:rsidRPr="003104D7">
        <w:rPr>
          <w:color w:val="000000" w:themeColor="text1"/>
        </w:rPr>
        <w:t xml:space="preserve"> mające </w:t>
      </w:r>
      <w:r>
        <w:t>na celu odpowiednie planowanie, projektowanie, realizowanie i</w:t>
      </w:r>
      <w:r w:rsidR="0017031C" w:rsidRPr="00564997">
        <w:t> </w:t>
      </w:r>
      <w:r>
        <w:t xml:space="preserve">utrzymanie infrastruktury rowerowej na terenie </w:t>
      </w:r>
      <w:r w:rsidR="003F188C" w:rsidRPr="00564997">
        <w:t>województwa podkarpackiego</w:t>
      </w:r>
      <w:r>
        <w:t>.</w:t>
      </w:r>
    </w:p>
    <w:p w14:paraId="492B8575" w14:textId="0CA7D74A" w:rsidR="000064A3" w:rsidRDefault="000064A3" w:rsidP="000064A3">
      <w:r>
        <w:t>Wytyczne zostały przygotowane na podstawie zidentyfikowanych dobrych praktyk oraz opracowanych standardów i przewodników europejskich (patrz. Rozdział 4.</w:t>
      </w:r>
      <w:r w:rsidR="003C4518">
        <w:t> </w:t>
      </w:r>
      <w:r>
        <w:t>Bibliografia). Wytyczne są zbieżne z obowiązującymi przepisami (stan na wrzesień 2021 r.), w tym z:</w:t>
      </w:r>
    </w:p>
    <w:p w14:paraId="25ABC627" w14:textId="1DC1947E" w:rsidR="000064A3" w:rsidRDefault="000064A3" w:rsidP="00B45FEE">
      <w:pPr>
        <w:pStyle w:val="Akapitzlist"/>
        <w:numPr>
          <w:ilvl w:val="0"/>
          <w:numId w:val="5"/>
        </w:numPr>
      </w:pPr>
      <w:r>
        <w:t>Ustawą Prawo o Ruchu Drogowym z dnia 20 czerwca 1997 r.</w:t>
      </w:r>
    </w:p>
    <w:p w14:paraId="49DD882E" w14:textId="77C0DAD7" w:rsidR="000064A3" w:rsidRDefault="000064A3" w:rsidP="00B45FEE">
      <w:pPr>
        <w:pStyle w:val="Akapitzlist"/>
        <w:numPr>
          <w:ilvl w:val="0"/>
          <w:numId w:val="5"/>
        </w:numPr>
      </w:pPr>
      <w:r w:rsidRPr="000064A3">
        <w:t>Rozporządzenie</w:t>
      </w:r>
      <w:r>
        <w:t>m</w:t>
      </w:r>
      <w:r w:rsidRPr="000064A3">
        <w:t xml:space="preserve"> Ministra Transportu i Gospodarki Morskiej z dnia 2 marca 1999 roku w sprawie warunków technicznych jakim powinny odpowiadać drogi publiczne i ich usytuowanie</w:t>
      </w:r>
      <w:r>
        <w:t>.</w:t>
      </w:r>
    </w:p>
    <w:p w14:paraId="52BE2786" w14:textId="18DE00CA" w:rsidR="000064A3" w:rsidRDefault="000064A3" w:rsidP="00B45FEE">
      <w:pPr>
        <w:pStyle w:val="Akapitzlist"/>
        <w:numPr>
          <w:ilvl w:val="0"/>
          <w:numId w:val="5"/>
        </w:numPr>
      </w:pPr>
      <w:r w:rsidRPr="000064A3">
        <w:t>Rozporządzenie</w:t>
      </w:r>
      <w:r>
        <w:t>m</w:t>
      </w:r>
      <w:r w:rsidRPr="000064A3">
        <w:t xml:space="preserve"> Ministrów Infrastruktury oraz Spraw Wewnętrznych i</w:t>
      </w:r>
      <w:r w:rsidR="0017031C" w:rsidRPr="00564997">
        <w:t> </w:t>
      </w:r>
      <w:r w:rsidRPr="000064A3">
        <w:t>Administracji z dnia 31 lipca 2002 r. w sprawie znaków i sygnałów drogowych</w:t>
      </w:r>
      <w:r>
        <w:t>.</w:t>
      </w:r>
    </w:p>
    <w:p w14:paraId="63FF1F36" w14:textId="266A622B" w:rsidR="000064A3" w:rsidRPr="000064A3" w:rsidRDefault="000064A3" w:rsidP="00B45FEE">
      <w:pPr>
        <w:pStyle w:val="Akapitzlist"/>
        <w:numPr>
          <w:ilvl w:val="0"/>
          <w:numId w:val="5"/>
        </w:numPr>
      </w:pPr>
      <w:r w:rsidRPr="000064A3">
        <w:t>Rozporządzenie Ministra Infrastruktury z dnia 3 lipca 2003 r. w sprawie szczegółowych warunków technicznych dla znaków i sygnałów drogowych oraz urządzeń bezpieczeństwa ruchu drogowego i warunków ich umieszczania na drogach</w:t>
      </w:r>
      <w:r w:rsidR="00541528">
        <w:t>.</w:t>
      </w:r>
    </w:p>
    <w:p w14:paraId="4D5D4B29" w14:textId="77777777" w:rsidR="000064A3" w:rsidRPr="006651B2" w:rsidRDefault="000064A3" w:rsidP="003104D7">
      <w:pPr>
        <w:pStyle w:val="Nagwek1"/>
        <w:rPr>
          <w:color w:val="auto"/>
        </w:rPr>
      </w:pPr>
      <w:r>
        <w:br w:type="column"/>
      </w:r>
      <w:bookmarkStart w:id="4" w:name="_Toc88539713"/>
      <w:r w:rsidR="00292657" w:rsidRPr="006651B2">
        <w:rPr>
          <w:color w:val="auto"/>
        </w:rPr>
        <w:lastRenderedPageBreak/>
        <w:t>Zastosowane pojęcia i ich d</w:t>
      </w:r>
      <w:r w:rsidRPr="006651B2">
        <w:rPr>
          <w:color w:val="auto"/>
        </w:rPr>
        <w:t>efinicje</w:t>
      </w:r>
      <w:bookmarkEnd w:id="4"/>
    </w:p>
    <w:p w14:paraId="0F1936FE" w14:textId="5A707AEE" w:rsidR="000064A3" w:rsidRPr="006651B2" w:rsidRDefault="000064A3" w:rsidP="003104D7">
      <w:pPr>
        <w:pStyle w:val="Legenda"/>
        <w:rPr>
          <w:color w:val="auto"/>
        </w:rPr>
      </w:pPr>
      <w:r w:rsidRPr="006651B2">
        <w:rPr>
          <w:color w:val="auto"/>
        </w:rPr>
        <w:t xml:space="preserve">Tabela </w:t>
      </w:r>
      <w:r w:rsidR="00940971" w:rsidRPr="006651B2">
        <w:rPr>
          <w:noProof/>
          <w:color w:val="auto"/>
        </w:rPr>
        <w:fldChar w:fldCharType="begin"/>
      </w:r>
      <w:r w:rsidR="00940971" w:rsidRPr="006651B2">
        <w:rPr>
          <w:noProof/>
          <w:color w:val="auto"/>
        </w:rPr>
        <w:instrText xml:space="preserve"> SEQ Tabela \* ARABIC </w:instrText>
      </w:r>
      <w:r w:rsidR="00940971" w:rsidRPr="006651B2">
        <w:rPr>
          <w:noProof/>
          <w:color w:val="auto"/>
        </w:rPr>
        <w:fldChar w:fldCharType="separate"/>
      </w:r>
      <w:r w:rsidR="00877C0D">
        <w:rPr>
          <w:noProof/>
          <w:color w:val="auto"/>
        </w:rPr>
        <w:t>1</w:t>
      </w:r>
      <w:r w:rsidR="00940971" w:rsidRPr="006651B2">
        <w:rPr>
          <w:noProof/>
          <w:color w:val="auto"/>
        </w:rPr>
        <w:fldChar w:fldCharType="end"/>
      </w:r>
      <w:r w:rsidR="000D0617" w:rsidRPr="006651B2">
        <w:rPr>
          <w:noProof/>
          <w:color w:val="auto"/>
        </w:rPr>
        <w:t>.</w:t>
      </w:r>
      <w:r w:rsidRPr="006651B2">
        <w:rPr>
          <w:color w:val="auto"/>
        </w:rPr>
        <w:t xml:space="preserve"> Wykaz </w:t>
      </w:r>
      <w:r w:rsidR="000D0617" w:rsidRPr="006651B2">
        <w:rPr>
          <w:color w:val="auto"/>
        </w:rPr>
        <w:t>pojęć</w:t>
      </w:r>
      <w:r w:rsidRPr="006651B2">
        <w:rPr>
          <w:color w:val="auto"/>
        </w:rPr>
        <w:t xml:space="preserve"> zastosowanych w dokumencie</w:t>
      </w:r>
      <w:r w:rsidR="007469C0" w:rsidRPr="006651B2">
        <w:rPr>
          <w:color w:val="auto"/>
        </w:rPr>
        <w:t>.</w:t>
      </w:r>
    </w:p>
    <w:tbl>
      <w:tblPr>
        <w:tblStyle w:val="redniecieniowanie1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skrótów zastosowanych w dokumencie"/>
        <w:tblDescription w:val="Wykaz skrótów zastosowanych w dokumencie"/>
      </w:tblPr>
      <w:tblGrid>
        <w:gridCol w:w="2802"/>
        <w:gridCol w:w="6410"/>
      </w:tblGrid>
      <w:tr w:rsidR="000064A3" w14:paraId="63061E05" w14:textId="77777777" w:rsidTr="0031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14:paraId="555F729B" w14:textId="77777777" w:rsidR="000064A3" w:rsidRDefault="000064A3" w:rsidP="00FE3E50">
            <w:r>
              <w:t>Zastosowane pojęcie</w:t>
            </w:r>
          </w:p>
        </w:tc>
        <w:tc>
          <w:tcPr>
            <w:tcW w:w="6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14:paraId="49BC9753" w14:textId="77777777" w:rsidR="000064A3" w:rsidRDefault="000064A3" w:rsidP="00FE3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Definicja</w:t>
            </w:r>
          </w:p>
        </w:tc>
      </w:tr>
      <w:tr w:rsidR="000064A3" w14:paraId="44D341B4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7CBAA1F8" w14:textId="77777777" w:rsidR="000064A3" w:rsidRDefault="000064A3" w:rsidP="00FE3E50">
            <w:r>
              <w:t>Droga dla rowerów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1EE4A679" w14:textId="5485B37B" w:rsidR="000064A3" w:rsidRDefault="000064A3" w:rsidP="0031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950">
              <w:t>Ścieżka rowerowa (droga dla rowerów) – jest to droga lub jej część przeznaczona do ruchu rowerów, oznaczona odpowiednimi znakami drogowymi, określona w art. 2 pkt 5 ustawy z dnia 20 czerwca 1997 r. Prawo o</w:t>
            </w:r>
            <w:r w:rsidR="0017031C" w:rsidRPr="00564997">
              <w:t> </w:t>
            </w:r>
            <w:r w:rsidRPr="00EB0950">
              <w:t>ruchu drogowym. Droga dla rowerów jest oddzielona od jezdni konstrukcyjnie lub za pomocą urządzeń bezpieczeństwa ruchu drogowego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2"/>
            </w:r>
            <w:r w:rsidRPr="00EB0950">
              <w:t>.</w:t>
            </w:r>
          </w:p>
        </w:tc>
      </w:tr>
      <w:tr w:rsidR="000064A3" w14:paraId="3EE736C3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778C76BF" w14:textId="77777777" w:rsidR="000064A3" w:rsidRDefault="000064A3" w:rsidP="00FE3E50">
            <w:r>
              <w:t>Szlak rowerowy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62B46DDA" w14:textId="5FD5A3DD" w:rsidR="000064A3" w:rsidRDefault="000064A3" w:rsidP="00FE3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Pr="00EB0950">
              <w:t>rasa wycieczkowa dla rowerzystów, oznaczona specjalnymi symbolami wyznaczającymi jej przebieg i</w:t>
            </w:r>
            <w:r w:rsidR="00A11676" w:rsidRPr="00564997">
              <w:t> </w:t>
            </w:r>
            <w:r w:rsidRPr="00EB0950">
              <w:t>ułatwiającymi odnalezienie właściwej drogi. Zgodnie z</w:t>
            </w:r>
            <w:r w:rsidR="00A11676" w:rsidRPr="00564997">
              <w:t> </w:t>
            </w:r>
            <w:r w:rsidRPr="00EB0950">
              <w:t>normami znakowania PTTK, szlaki rowerowe oznaczone są białymi kwadratami z czarnym symbolem roweru i paskiem koloru szlaku (szlaki krajowe), lub literą R i numerem szlaku (szlaki międzynarodowe). Można jednak spotkać w terenie oznaczenia nietrzymające się tych norm (zwłaszcza starsze szlaki) np. biały kwadrat z</w:t>
            </w:r>
            <w:r w:rsidR="00A11676" w:rsidRPr="00564997">
              <w:t> </w:t>
            </w:r>
            <w:r w:rsidRPr="00EB0950">
              <w:t>symbolem roweru w kolorze szlaku. Ze względu na częstsze niż w przypadku szlaków pieszych umieszczanie oznakowania na drogach publicznych, znaki szlaków rowerowych uznane zostały za dodatkowe znaki drogowe, uzyskując symbole R-1, R-1a, R-1b, R-2, R-2a, R-3, R-4, R-4a, R-4b, R-4c, R-4d i R-4e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3"/>
            </w:r>
            <w:r w:rsidRPr="00EB0950">
              <w:t>.</w:t>
            </w:r>
          </w:p>
        </w:tc>
      </w:tr>
      <w:tr w:rsidR="000064A3" w14:paraId="0DF23CB1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472CA644" w14:textId="77777777" w:rsidR="000064A3" w:rsidRDefault="000064A3" w:rsidP="00FE3E50">
            <w:r>
              <w:lastRenderedPageBreak/>
              <w:t>Trasa rowerowa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16F346DD" w14:textId="2D3261FC" w:rsidR="000064A3" w:rsidRDefault="000064A3" w:rsidP="004E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EB0950">
              <w:t xml:space="preserve">iąg komunikacyjny przeznaczony dla ruchu rowerowego. Trasa rowerowa obejmować może wydzielone </w:t>
            </w:r>
            <w:r w:rsidR="004E7194" w:rsidRPr="003104D7">
              <w:rPr>
                <w:color w:val="000000" w:themeColor="text1"/>
              </w:rPr>
              <w:t>ścieżki</w:t>
            </w:r>
            <w:r w:rsidR="004E7194" w:rsidRPr="00EB0950">
              <w:t xml:space="preserve"> </w:t>
            </w:r>
            <w:r w:rsidRPr="00EB0950">
              <w:t xml:space="preserve">rowerowe, </w:t>
            </w:r>
            <w:r w:rsidR="004E7194" w:rsidRPr="003104D7">
              <w:rPr>
                <w:color w:val="000000" w:themeColor="text1"/>
              </w:rPr>
              <w:t>ścieżki</w:t>
            </w:r>
            <w:r w:rsidR="004E7194" w:rsidRPr="00EB0950">
              <w:t xml:space="preserve"> </w:t>
            </w:r>
            <w:r w:rsidRPr="00EB0950">
              <w:t xml:space="preserve">pieszo-rowerowe, ulice o ruchu uspokojonym, pasy rowerowe w jezdniach (w tym </w:t>
            </w:r>
            <w:proofErr w:type="spellStart"/>
            <w:r w:rsidRPr="00EB0950">
              <w:t>kontrapasy</w:t>
            </w:r>
            <w:proofErr w:type="spellEnd"/>
            <w:r w:rsidRPr="00EB0950">
              <w:t>), skróty rowerowe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4"/>
            </w:r>
            <w:r w:rsidRPr="00EB0950">
              <w:t>.</w:t>
            </w:r>
          </w:p>
        </w:tc>
      </w:tr>
      <w:tr w:rsidR="000064A3" w14:paraId="0838FA19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210F12D1" w14:textId="77777777" w:rsidR="000064A3" w:rsidRDefault="000064A3" w:rsidP="00FE3E50">
            <w:proofErr w:type="spellStart"/>
            <w:r>
              <w:t>Kontrapas</w:t>
            </w:r>
            <w:proofErr w:type="spellEnd"/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5A519E76" w14:textId="62BCCF64" w:rsidR="000064A3" w:rsidRPr="000D2C47" w:rsidRDefault="000064A3" w:rsidP="00FE3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EB0950">
              <w:t xml:space="preserve">as rowerowy utworzony w jezdni jednokierunkowej umożliwiający ruch rowerów „pod prąd”. </w:t>
            </w:r>
            <w:proofErr w:type="spellStart"/>
            <w:r w:rsidRPr="00EB0950">
              <w:t>Kontrapas</w:t>
            </w:r>
            <w:proofErr w:type="spellEnd"/>
            <w:r w:rsidRPr="00EB0950">
              <w:t xml:space="preserve"> można spotkać na jezdniach, gdzie prędkość nie jest wyższa niż</w:t>
            </w:r>
            <w:r w:rsidR="00541528">
              <w:t> </w:t>
            </w:r>
            <w:r w:rsidRPr="00EB0950">
              <w:t xml:space="preserve">50 km/h. Wyznacza się przy lewej krawędzi jezdni przeciwnie do kierunku ruchu pojazdów za pomocą oznakowania pionowego i poziomego. Aby zwrócić uwagę kierowców i rowerzystów na obecność </w:t>
            </w:r>
            <w:proofErr w:type="spellStart"/>
            <w:r w:rsidRPr="00EB0950">
              <w:t>kontrapasów</w:t>
            </w:r>
            <w:proofErr w:type="spellEnd"/>
            <w:r w:rsidRPr="00EB0950">
              <w:t xml:space="preserve"> często ich wloty i wyloty malowane są na jezdni na</w:t>
            </w:r>
            <w:r w:rsidR="00541528">
              <w:t> </w:t>
            </w:r>
            <w:r w:rsidRPr="00EB0950">
              <w:t>czerwono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5"/>
            </w:r>
            <w:r w:rsidRPr="006651B2">
              <w:rPr>
                <w:i/>
                <w:iCs/>
              </w:rPr>
              <w:t>.</w:t>
            </w:r>
          </w:p>
        </w:tc>
      </w:tr>
      <w:tr w:rsidR="000064A3" w14:paraId="2A45EBF5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0CDF53C6" w14:textId="77777777" w:rsidR="000064A3" w:rsidRDefault="000064A3" w:rsidP="00FE3E50">
            <w:r>
              <w:t>Łącznik rowerowy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6E9D795E" w14:textId="006D123D" w:rsidR="000064A3" w:rsidRDefault="000064A3" w:rsidP="00FE3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Krótki odcinek drogi dla rowerów, umożliwiający przejazd rowerem np. przez koniec ulicy bez przejazdu (ślepej) dla</w:t>
            </w:r>
            <w:r w:rsidR="00541528">
              <w:t> </w:t>
            </w:r>
            <w:r>
              <w:t>samochodów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6"/>
            </w:r>
            <w:r>
              <w:t>.</w:t>
            </w:r>
          </w:p>
        </w:tc>
      </w:tr>
      <w:tr w:rsidR="000064A3" w14:paraId="0FB07F67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5779E38E" w14:textId="77777777" w:rsidR="000064A3" w:rsidRDefault="000064A3" w:rsidP="00FE3E50">
            <w:r>
              <w:t>Śluza dla rowerów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7A1B9859" w14:textId="03DADAE4" w:rsidR="000064A3" w:rsidRDefault="000064A3" w:rsidP="004E71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Część jezdni na wlocie skrzyżowania do zatrzymania rowerów w celu zmiany kierunku jazdy lub ustąpienia pierwszeństwa, oznaczona odpowiednimi znakami drogowymi</w:t>
            </w:r>
            <w:r w:rsidRPr="003104D7">
              <w:rPr>
                <w:rStyle w:val="Odwoanieprzypisudolnego"/>
                <w:rFonts w:ascii="Arial" w:hAnsi="Arial"/>
              </w:rPr>
              <w:footnoteReference w:id="7"/>
            </w:r>
            <w:r>
              <w:t>.</w:t>
            </w:r>
          </w:p>
        </w:tc>
      </w:tr>
      <w:tr w:rsidR="000064A3" w14:paraId="1E43B74A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011449A5" w14:textId="77777777" w:rsidR="000064A3" w:rsidRDefault="000064A3" w:rsidP="00FE3E50">
            <w:r>
              <w:lastRenderedPageBreak/>
              <w:t>MOR (Miejsce Obsługi Rowerzystów)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2ED436B6" w14:textId="78928B67" w:rsidR="000064A3" w:rsidRDefault="000064A3" w:rsidP="00FE3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Miejsca przeznaczone do odpoczynku rowerzystów</w:t>
            </w:r>
            <w:r w:rsidR="001975BB" w:rsidRPr="00564997">
              <w:t xml:space="preserve"> </w:t>
            </w:r>
            <w:r>
              <w:t>i</w:t>
            </w:r>
            <w:r w:rsidR="001975BB" w:rsidRPr="00564997">
              <w:t> </w:t>
            </w:r>
            <w:r>
              <w:t>wyposażone w różne elementy infrastruktury w postaci: ławek, stojaków rowerowych, wiat chroniących przed deszczem, koszy na śmieci i map turystycznych. MOR</w:t>
            </w:r>
            <w:r w:rsidR="006638E7">
              <w:t> </w:t>
            </w:r>
            <w:r>
              <w:t>o</w:t>
            </w:r>
            <w:r w:rsidR="001975BB" w:rsidRPr="00564997">
              <w:t> </w:t>
            </w:r>
            <w:r>
              <w:t>wyższym standardzie może także gwarantować: WC, restauracje i bary, miejsca noclegowe, wypożyczalnie rowerów, sklepy spożywcze</w:t>
            </w:r>
            <w:r w:rsidR="001975BB" w:rsidRPr="00564997">
              <w:t xml:space="preserve"> </w:t>
            </w:r>
            <w:r>
              <w:t>z</w:t>
            </w:r>
            <w:r w:rsidR="006638E7">
              <w:t> </w:t>
            </w:r>
            <w:r>
              <w:t xml:space="preserve">wyposażeniem rowerowym, punkty serwisowe </w:t>
            </w:r>
            <w:proofErr w:type="spellStart"/>
            <w:r>
              <w:t>itp</w:t>
            </w:r>
            <w:proofErr w:type="spellEnd"/>
            <w:r w:rsidRPr="003104D7">
              <w:rPr>
                <w:rStyle w:val="Odwoanieprzypisudolnego"/>
                <w:rFonts w:ascii="Arial" w:hAnsi="Arial"/>
              </w:rPr>
              <w:footnoteReference w:id="8"/>
            </w:r>
            <w:r>
              <w:t>.</w:t>
            </w:r>
          </w:p>
        </w:tc>
      </w:tr>
      <w:tr w:rsidR="000064A3" w14:paraId="414E7757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26DB5D30" w14:textId="28FAF584" w:rsidR="000064A3" w:rsidRDefault="000064A3" w:rsidP="00FE3E50">
            <w:r>
              <w:t>Pas ruchu dla</w:t>
            </w:r>
            <w:r w:rsidR="003D0EED">
              <w:t> </w:t>
            </w:r>
            <w:r>
              <w:t>rowerów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4892C2F8" w14:textId="09F73887" w:rsidR="000064A3" w:rsidRDefault="000064A3" w:rsidP="003C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Pr="00EB0950">
              <w:t xml:space="preserve">zęść jezdni przeznaczoną do ruchu rowerów w jednym kierunku, oznaczona odpowiednimi znakami drogowymi, </w:t>
            </w:r>
            <w:r w:rsidRPr="003104D7">
              <w:rPr>
                <w:color w:val="000000" w:themeColor="text1"/>
              </w:rPr>
              <w:t>określona w określona w art. 2 pkt 5a ustawy Prawo o</w:t>
            </w:r>
            <w:r w:rsidR="001975BB" w:rsidRPr="003104D7">
              <w:rPr>
                <w:color w:val="000000" w:themeColor="text1"/>
              </w:rPr>
              <w:t> </w:t>
            </w:r>
            <w:r w:rsidRPr="003104D7">
              <w:rPr>
                <w:color w:val="000000" w:themeColor="text1"/>
              </w:rPr>
              <w:t>ruchu drogowym. Zgodnie z § 46 ust. 3 rozporządzenia w sprawie warunków technicznych, jakim powinny odpowiadać drogi publiczne i ich usytuowanie, na drogach klasy G, Z, L i D na terenie zabudowy</w:t>
            </w:r>
            <w:r w:rsidR="006638E7">
              <w:rPr>
                <w:color w:val="000000" w:themeColor="text1"/>
              </w:rPr>
              <w:t xml:space="preserve"> </w:t>
            </w:r>
            <w:r w:rsidRPr="003104D7">
              <w:rPr>
                <w:color w:val="000000" w:themeColor="text1"/>
              </w:rPr>
              <w:t>dopuszcza się wyznaczenie pasów ruchu dla rowerów o</w:t>
            </w:r>
            <w:r w:rsidR="001975BB" w:rsidRPr="003104D7">
              <w:rPr>
                <w:color w:val="000000" w:themeColor="text1"/>
              </w:rPr>
              <w:t> </w:t>
            </w:r>
            <w:r w:rsidRPr="003104D7">
              <w:rPr>
                <w:color w:val="000000" w:themeColor="text1"/>
              </w:rPr>
              <w:t>szerokości nie</w:t>
            </w:r>
            <w:r w:rsidR="006638E7">
              <w:rPr>
                <w:color w:val="000000" w:themeColor="text1"/>
              </w:rPr>
              <w:t> </w:t>
            </w:r>
            <w:r w:rsidRPr="003104D7">
              <w:rPr>
                <w:color w:val="000000" w:themeColor="text1"/>
              </w:rPr>
              <w:t>mniejszej niż 1,5 m i nie większej niż 2,0 m każdy, przy czym dopuszcza się jej zwiększenie w</w:t>
            </w:r>
            <w:r w:rsidR="001975BB" w:rsidRPr="003104D7">
              <w:rPr>
                <w:color w:val="000000" w:themeColor="text1"/>
              </w:rPr>
              <w:t> </w:t>
            </w:r>
            <w:r w:rsidRPr="003104D7">
              <w:rPr>
                <w:color w:val="000000" w:themeColor="text1"/>
              </w:rPr>
              <w:t>obrębie skrzyżowania do 3,0 m. Pas ruchu dla rowerów oddziela się od sąsiedniego pasa ruchu znakami poziomymi lub wyspą dzielącą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9"/>
            </w:r>
            <w:r w:rsidR="00FF0840">
              <w:t>.</w:t>
            </w:r>
          </w:p>
        </w:tc>
      </w:tr>
      <w:tr w:rsidR="000064A3" w14:paraId="4CD9D780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7A4516E0" w14:textId="77777777" w:rsidR="000064A3" w:rsidRDefault="000064A3" w:rsidP="00FE3E50">
            <w:r>
              <w:t>Przejazd dla rowerów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478B7A26" w14:textId="7BACCDA7" w:rsidR="000064A3" w:rsidRDefault="000064A3" w:rsidP="00FE3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Powierzchnia jezdni lub torowiska przeznaczona do</w:t>
            </w:r>
            <w:r w:rsidR="006638E7">
              <w:t> </w:t>
            </w:r>
            <w:r>
              <w:t>przejeżdżania przez rowerzystów, oznaczona odpowiednimi znakami drogowymi (ustawa z dnia 20</w:t>
            </w:r>
            <w:r w:rsidR="006638E7">
              <w:t> </w:t>
            </w:r>
            <w:r>
              <w:t>czerwca 1997 r. Prawo o ruchu drogowym artykuł 2, punkt 12)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10"/>
            </w:r>
            <w:r>
              <w:t>.</w:t>
            </w:r>
          </w:p>
        </w:tc>
      </w:tr>
      <w:tr w:rsidR="000064A3" w14:paraId="6824C732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5C2D1F37" w14:textId="77777777" w:rsidR="000064A3" w:rsidRDefault="000064A3" w:rsidP="00FE3E50">
            <w:r>
              <w:t>Parking rowerowy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4A137964" w14:textId="4AF5C845" w:rsidR="000064A3" w:rsidRPr="00EB0950" w:rsidRDefault="000064A3" w:rsidP="00FE3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0950">
              <w:t>Miejsce do pozostawiania rowerów wyposażone w</w:t>
            </w:r>
            <w:r w:rsidR="001975BB" w:rsidRPr="00564997">
              <w:t> </w:t>
            </w:r>
            <w:r w:rsidRPr="00EB0950">
              <w:t>stojaki rowerowe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11"/>
            </w:r>
            <w:r w:rsidRPr="006651B2">
              <w:rPr>
                <w:i/>
                <w:iCs/>
              </w:rPr>
              <w:t>.</w:t>
            </w:r>
          </w:p>
        </w:tc>
      </w:tr>
      <w:tr w:rsidR="000064A3" w14:paraId="674330B1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65FAA925" w14:textId="77777777" w:rsidR="000064A3" w:rsidRDefault="000064A3" w:rsidP="00FE3E50">
            <w:r>
              <w:lastRenderedPageBreak/>
              <w:t>Przechowalnia rowerowa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5C37E46E" w14:textId="77777777" w:rsidR="000064A3" w:rsidRPr="00EB0950" w:rsidRDefault="000064A3" w:rsidP="00FE3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Pomieszczenie lub urządze</w:t>
            </w:r>
            <w:r w:rsidRPr="00EB0950">
              <w:t>nie, umożliwiające bezpieczne i wygodne</w:t>
            </w:r>
            <w:r>
              <w:t xml:space="preserve"> przechowanie ro</w:t>
            </w:r>
            <w:r w:rsidRPr="00EB0950">
              <w:t>weru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12"/>
            </w:r>
            <w:r w:rsidRPr="00EB0950">
              <w:t>.</w:t>
            </w:r>
          </w:p>
        </w:tc>
      </w:tr>
      <w:tr w:rsidR="00292657" w14:paraId="12890743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17AFE340" w14:textId="77777777" w:rsidR="00292657" w:rsidRPr="003104D7" w:rsidRDefault="00292657" w:rsidP="00FE3E50">
            <w:r w:rsidRPr="003104D7">
              <w:t>Współczynnik wydłużenia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51ADC5C5" w14:textId="7508176D" w:rsidR="00292657" w:rsidRDefault="00292657" w:rsidP="00292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Stosunek odległości między punktami trasy rowerowej w</w:t>
            </w:r>
            <w:r w:rsidR="001975BB" w:rsidRPr="00564997">
              <w:t> </w:t>
            </w:r>
            <w:r>
              <w:t xml:space="preserve">realnych warunkach do </w:t>
            </w:r>
            <w:r w:rsidRPr="00292657">
              <w:t>długości</w:t>
            </w:r>
            <w:r>
              <w:t xml:space="preserve"> toru ruchu użytkownika między tymi punktami w linii prostej (np. 1,3 czyli 300 m wydłużenia na 1000 m trasy), wyrażony w</w:t>
            </w:r>
            <w:r w:rsidR="001975BB" w:rsidRPr="00564997">
              <w:t> </w:t>
            </w:r>
            <w:r>
              <w:t>wartościach bezwymiarowych. Współczynnik wydłużenia jest znacznie mniej korzystny w przypadku dalszych odległości, niż tras krótkich, ponieważ bezwzględna długość objazdu jest znacznie większa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13"/>
            </w:r>
            <w:r>
              <w:t>.</w:t>
            </w:r>
          </w:p>
        </w:tc>
      </w:tr>
      <w:tr w:rsidR="00292657" w14:paraId="224EBB7A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2DE85003" w14:textId="77777777" w:rsidR="00292657" w:rsidRPr="003104D7" w:rsidRDefault="00292657" w:rsidP="00FE3E50">
            <w:r w:rsidRPr="003104D7">
              <w:t>Współczynnik opóźnienia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44523F2F" w14:textId="61629666" w:rsidR="00292657" w:rsidRDefault="00292657" w:rsidP="0029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657">
              <w:t>Średni</w:t>
            </w:r>
            <w:r>
              <w:t xml:space="preserve"> czas, który użytkownik traci oczekując na</w:t>
            </w:r>
            <w:r w:rsidR="006638E7">
              <w:t> </w:t>
            </w:r>
            <w:r>
              <w:t>sygnalizacji świetlnej lub skrzyżowaniach bez</w:t>
            </w:r>
            <w:r w:rsidR="006638E7">
              <w:t> </w:t>
            </w:r>
            <w:r>
              <w:t>pierwszeństwa w stosunku do jazdy tą samą trasą, gdyby ww. ograniczeń nie było. Współczynnik ten wyraża się w dzień powszedni w godzinach popołudniowego szczytu komunikacyjnego na każdym kilometrze trasy, wyrażony w sekundach na kilometr</w:t>
            </w:r>
            <w:r w:rsidRPr="006651B2">
              <w:rPr>
                <w:rStyle w:val="Odwoanieprzypisudolnego"/>
                <w:rFonts w:ascii="Arial" w:hAnsi="Arial"/>
                <w:i w:val="0"/>
                <w:iCs/>
              </w:rPr>
              <w:footnoteReference w:id="14"/>
            </w:r>
            <w:r>
              <w:t>.</w:t>
            </w:r>
          </w:p>
        </w:tc>
      </w:tr>
      <w:tr w:rsidR="004E7194" w14:paraId="0B9A689A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1D15B4F8" w14:textId="67D4DB92" w:rsidR="004E7194" w:rsidRPr="003104D7" w:rsidRDefault="00437DA2" w:rsidP="00FE3E50">
            <w:proofErr w:type="spellStart"/>
            <w:r w:rsidRPr="003104D7">
              <w:t>Bike</w:t>
            </w:r>
            <w:proofErr w:type="spellEnd"/>
            <w:r w:rsidR="006638E7">
              <w:t xml:space="preserve"> </w:t>
            </w:r>
            <w:r w:rsidRPr="003104D7">
              <w:t>&amp;</w:t>
            </w:r>
            <w:r w:rsidR="006638E7">
              <w:t xml:space="preserve"> </w:t>
            </w:r>
            <w:proofErr w:type="spellStart"/>
            <w:r w:rsidRPr="003104D7">
              <w:t>Ride</w:t>
            </w:r>
            <w:proofErr w:type="spellEnd"/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1C39E373" w14:textId="77777777" w:rsidR="00437DA2" w:rsidRDefault="00437DA2" w:rsidP="00437D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Parking przeznaczony do parkowania rowerów przy</w:t>
            </w:r>
          </w:p>
          <w:p w14:paraId="73D772C3" w14:textId="77777777" w:rsidR="00437DA2" w:rsidRDefault="00437DA2" w:rsidP="00437D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przystankach, dworcach i węzłach przesiadkowych w celu przesiadki i kontynuacji jazdy transportem</w:t>
            </w:r>
          </w:p>
          <w:p w14:paraId="64CC45B0" w14:textId="2B5AA7B0" w:rsidR="004E7194" w:rsidRPr="00292657" w:rsidRDefault="00437DA2" w:rsidP="00437D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zbiorowym</w:t>
            </w:r>
            <w:r w:rsidRPr="006651B2">
              <w:rPr>
                <w:rStyle w:val="Odwoanieprzypisudolnego"/>
                <w:i w:val="0"/>
                <w:iCs/>
              </w:rPr>
              <w:footnoteReference w:id="15"/>
            </w:r>
            <w:r>
              <w:t>.</w:t>
            </w:r>
          </w:p>
        </w:tc>
      </w:tr>
      <w:tr w:rsidR="004E7194" w14:paraId="60CFF20B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7856A5C7" w14:textId="222D89E8" w:rsidR="004E7194" w:rsidRPr="004E7194" w:rsidRDefault="00437DA2" w:rsidP="00437DA2">
            <w:pPr>
              <w:rPr>
                <w:color w:val="FF0000"/>
              </w:rPr>
            </w:pPr>
            <w:r>
              <w:lastRenderedPageBreak/>
              <w:t xml:space="preserve">Rower 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2F22B03D" w14:textId="1E30AAA3" w:rsidR="004E7194" w:rsidRPr="00292657" w:rsidRDefault="00437DA2" w:rsidP="0029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437DA2">
              <w:t xml:space="preserve">ojazd o szerokości nieprzekraczającej 0,9 m poruszany siłą mięśni osoby jadącej tym pojazdem; rower może być wyposażony w uruchamiany naciskiem na pedały pomocniczy napęd elektryczny zasilany prądem </w:t>
            </w:r>
            <w:r w:rsidR="005525C9">
              <w:br/>
            </w:r>
            <w:r w:rsidRPr="00437DA2">
              <w:t>o napięciu nie wyższym niż 48 V o znamionowej mocy ciągłej nie większej niż 250W, którego moc wyjściowa zmniejsza się stopniowo i spada do zera po przekroczeniu prędkości 25 km/h</w:t>
            </w:r>
            <w:r w:rsidRPr="006651B2">
              <w:rPr>
                <w:rStyle w:val="Odwoanieprzypisudolnego"/>
                <w:i w:val="0"/>
                <w:iCs/>
              </w:rPr>
              <w:footnoteReference w:id="16"/>
            </w:r>
            <w:r w:rsidR="00016580">
              <w:t>.</w:t>
            </w:r>
          </w:p>
        </w:tc>
      </w:tr>
      <w:tr w:rsidR="004E7194" w14:paraId="05E2CFCB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261515F8" w14:textId="4C0EF20D" w:rsidR="004E7194" w:rsidRPr="004E7194" w:rsidRDefault="00437DA2" w:rsidP="00FE3E50">
            <w:pPr>
              <w:rPr>
                <w:color w:val="FF0000"/>
              </w:rPr>
            </w:pPr>
            <w:r>
              <w:t>Droga dla pieszych i</w:t>
            </w:r>
            <w:r w:rsidR="00455790">
              <w:t> </w:t>
            </w:r>
            <w:r>
              <w:t>rowerów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11F883BE" w14:textId="3B912AC6" w:rsidR="004E7194" w:rsidRPr="00292657" w:rsidRDefault="00437DA2" w:rsidP="00292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104D7">
              <w:rPr>
                <w:shd w:val="clear" w:color="auto" w:fill="FFFFFF"/>
              </w:rPr>
              <w:t>Drogę, na której dopuszcza się tylko ruch pieszych i</w:t>
            </w:r>
            <w:r w:rsidR="00016580">
              <w:rPr>
                <w:shd w:val="clear" w:color="auto" w:fill="FFFFFF"/>
              </w:rPr>
              <w:t> </w:t>
            </w:r>
            <w:r w:rsidRPr="003104D7">
              <w:rPr>
                <w:shd w:val="clear" w:color="auto" w:fill="FFFFFF"/>
              </w:rPr>
              <w:t>rowerów. Ruch pieszych i rowerzystów odbywa się odpowiednio po stronach drogi wskazanych na znaku, jeżeli symbole oddzielone są kreską pionową lub ruch pieszych i rowerzystów odbywa się na całej powierzchni, jeżeli symbole oddzielone są kreską poziomą (znaki kompilacji C-13 i C-16)</w:t>
            </w:r>
            <w:r w:rsidRPr="003104D7">
              <w:rPr>
                <w:rStyle w:val="Odwoanieprzypisudolnego"/>
                <w:shd w:val="clear" w:color="auto" w:fill="FFFFFF"/>
              </w:rPr>
              <w:t xml:space="preserve"> </w:t>
            </w:r>
            <w:r w:rsidRPr="003104D7">
              <w:rPr>
                <w:vertAlign w:val="superscript"/>
              </w:rPr>
              <w:footnoteReference w:id="17"/>
            </w:r>
            <w:r w:rsidR="00016580">
              <w:rPr>
                <w:rStyle w:val="Odwoanieprzypisudolnego"/>
                <w:shd w:val="clear" w:color="auto" w:fill="FFFFFF"/>
                <w:vertAlign w:val="baseline"/>
              </w:rPr>
              <w:t>.</w:t>
            </w:r>
          </w:p>
        </w:tc>
      </w:tr>
      <w:tr w:rsidR="00437DA2" w14:paraId="4C8FE545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4175A374" w14:textId="50EAA2D8" w:rsidR="00437DA2" w:rsidRDefault="00437DA2" w:rsidP="00FE3E50">
            <w:r>
              <w:t>Chodnik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590C6BC9" w14:textId="4B22CEA9" w:rsidR="00437DA2" w:rsidRPr="00292657" w:rsidRDefault="00437DA2" w:rsidP="0029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437DA2">
              <w:t>zęść drogi przeznaczona do ruchu pieszych</w:t>
            </w:r>
            <w:r w:rsidR="00455790">
              <w:t>.</w:t>
            </w:r>
            <w:r>
              <w:rPr>
                <w:rStyle w:val="Odwoanieprzypisudolnego"/>
              </w:rPr>
              <w:footnoteReference w:id="18"/>
            </w:r>
          </w:p>
        </w:tc>
      </w:tr>
      <w:tr w:rsidR="00437DA2" w14:paraId="141523EF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3E506731" w14:textId="26900F4F" w:rsidR="00437DA2" w:rsidRDefault="005525C9" w:rsidP="00FE3E50">
            <w:r>
              <w:t>D</w:t>
            </w:r>
            <w:r w:rsidR="00437DA2">
              <w:t>roga publiczna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2D93A45C" w14:textId="0CB8DD1B" w:rsidR="00437DA2" w:rsidRPr="00292657" w:rsidRDefault="00437DA2" w:rsidP="00310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Pr="00437DA2">
              <w:t xml:space="preserve">roga zaliczona na podstawie </w:t>
            </w:r>
            <w:r>
              <w:t>Ustawy o drogach publicznych</w:t>
            </w:r>
            <w:r w:rsidRPr="00437DA2">
              <w:t xml:space="preserve"> do jednej z kategorii dróg, z której może korzystać każdy, zgodnie z jej przeznaczeniem, z</w:t>
            </w:r>
            <w:r w:rsidR="00455790">
              <w:t> </w:t>
            </w:r>
            <w:r w:rsidRPr="00437DA2">
              <w:t>ograniczeniami i wyjątkami określonymi w tej ustawie lub innych przepisach szczególnych</w:t>
            </w:r>
            <w:r w:rsidRPr="006651B2">
              <w:rPr>
                <w:rStyle w:val="Odwoanieprzypisudolnego"/>
                <w:i w:val="0"/>
                <w:iCs/>
              </w:rPr>
              <w:footnoteReference w:id="19"/>
            </w:r>
            <w:r w:rsidR="00016580">
              <w:t>.</w:t>
            </w:r>
          </w:p>
        </w:tc>
      </w:tr>
      <w:tr w:rsidR="00437DA2" w14:paraId="2A5856D5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3413C596" w14:textId="26537F93" w:rsidR="00437DA2" w:rsidRDefault="00437DA2" w:rsidP="00FE3E50">
            <w:r>
              <w:t>Droga wewnętrzna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758FD7D7" w14:textId="7FA80A35" w:rsidR="00437DA2" w:rsidRPr="00292657" w:rsidRDefault="00437DA2" w:rsidP="00552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Pr="00437DA2">
              <w:t xml:space="preserve">ażda droga niezaliczona do </w:t>
            </w:r>
            <w:r w:rsidR="005525C9">
              <w:t xml:space="preserve">wyróżnionych w ustawie </w:t>
            </w:r>
            <w:r w:rsidRPr="00437DA2">
              <w:t>kategorii dróg publicznych</w:t>
            </w:r>
            <w:r>
              <w:rPr>
                <w:rStyle w:val="Odwoanieprzypisudolnego"/>
              </w:rPr>
              <w:footnoteReference w:id="20"/>
            </w:r>
            <w:r>
              <w:t>.</w:t>
            </w:r>
          </w:p>
        </w:tc>
      </w:tr>
      <w:tr w:rsidR="00437DA2" w14:paraId="70F383C3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712B5873" w14:textId="29C17F6C" w:rsidR="00437DA2" w:rsidRDefault="00437DA2" w:rsidP="00FE3E50">
            <w:r>
              <w:t>Nawierzchnia drogi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26ED1962" w14:textId="4556A8B2" w:rsidR="00437DA2" w:rsidRPr="00292657" w:rsidRDefault="00437DA2" w:rsidP="00292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</w:t>
            </w:r>
            <w:r w:rsidRPr="00437DA2">
              <w:t>arstwa lub zespół warstw służących do przejmowania i</w:t>
            </w:r>
            <w:r w:rsidR="00455790">
              <w:t> </w:t>
            </w:r>
            <w:r w:rsidRPr="00437DA2">
              <w:t>przenoszenia obciążeń od ruchu w założonym okresie eksploatacji drogi</w:t>
            </w:r>
            <w:r w:rsidRPr="006651B2">
              <w:rPr>
                <w:rStyle w:val="Odwoanieprzypisudolnego"/>
                <w:i w:val="0"/>
                <w:iCs/>
              </w:rPr>
              <w:footnoteReference w:id="21"/>
            </w:r>
            <w:r w:rsidR="00016580">
              <w:t>.</w:t>
            </w:r>
          </w:p>
        </w:tc>
      </w:tr>
      <w:tr w:rsidR="00437DA2" w14:paraId="63053476" w14:textId="77777777" w:rsidTr="0031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7C00A530" w14:textId="7A883A0E" w:rsidR="00437DA2" w:rsidRDefault="00437DA2" w:rsidP="00FE3E50">
            <w:r>
              <w:lastRenderedPageBreak/>
              <w:t>Teren zabudowy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3FCE28EF" w14:textId="175834B9" w:rsidR="00437DA2" w:rsidRPr="00292657" w:rsidRDefault="00437DA2" w:rsidP="0029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437DA2">
              <w:t>eren leżący w otoczeniu drogi, na którym dominują obszary o miejskich zasadach zagospodarowania, wymagające urządzeń infrastruktury technicznej, lub</w:t>
            </w:r>
            <w:r w:rsidR="00016580">
              <w:t> </w:t>
            </w:r>
            <w:r w:rsidRPr="00437DA2">
              <w:t>obszary przeznaczone pod takie zagospodarowanie w</w:t>
            </w:r>
            <w:r w:rsidR="00016580">
              <w:t> </w:t>
            </w:r>
            <w:r w:rsidRPr="00437DA2">
              <w:t>miejscowym planie zagospodarowania przestrzennego</w:t>
            </w:r>
            <w:r>
              <w:rPr>
                <w:rStyle w:val="Odwoanieprzypisudolnego"/>
              </w:rPr>
              <w:footnoteReference w:id="22"/>
            </w:r>
            <w:r w:rsidRPr="00437DA2">
              <w:t>.</w:t>
            </w:r>
          </w:p>
        </w:tc>
      </w:tr>
      <w:tr w:rsidR="00437DA2" w14:paraId="309CC8B6" w14:textId="77777777" w:rsidTr="00310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12DE9C7D" w14:textId="6B20CAFA" w:rsidR="00437DA2" w:rsidRDefault="00437DA2" w:rsidP="00FE3E50">
            <w:r>
              <w:t>Węzeł integracyjny</w:t>
            </w:r>
          </w:p>
        </w:tc>
        <w:tc>
          <w:tcPr>
            <w:tcW w:w="6410" w:type="dxa"/>
            <w:tcBorders>
              <w:left w:val="none" w:sz="0" w:space="0" w:color="auto"/>
            </w:tcBorders>
          </w:tcPr>
          <w:p w14:paraId="01262D19" w14:textId="5DB4BE30" w:rsidR="00437DA2" w:rsidRPr="00292657" w:rsidRDefault="00437DA2" w:rsidP="00292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Miejsce, w którym</w:t>
            </w:r>
            <w:r w:rsidRPr="00437DA2">
              <w:t xml:space="preserve"> podróżujący może dokonać zmiany pomiędzy różnymi dostępnymi środkami transportu</w:t>
            </w:r>
            <w:r>
              <w:rPr>
                <w:rStyle w:val="Odwoanieprzypisudolnego"/>
              </w:rPr>
              <w:footnoteReference w:id="23"/>
            </w:r>
            <w:r>
              <w:t>.</w:t>
            </w:r>
          </w:p>
        </w:tc>
      </w:tr>
    </w:tbl>
    <w:p w14:paraId="0CAB7A99" w14:textId="0EF113BC" w:rsidR="005525C9" w:rsidRPr="003104D7" w:rsidRDefault="000064A3" w:rsidP="000064A3">
      <w:pPr>
        <w:pStyle w:val="rdo0"/>
        <w:rPr>
          <w:rFonts w:ascii="Arial" w:hAnsi="Arial"/>
        </w:rPr>
      </w:pPr>
      <w:r w:rsidRPr="003104D7">
        <w:t>Źródło: Opracowanie własne</w:t>
      </w:r>
      <w:r w:rsidRPr="003104D7">
        <w:rPr>
          <w:rFonts w:ascii="Arial" w:hAnsi="Arial"/>
        </w:rPr>
        <w:t>.</w:t>
      </w:r>
    </w:p>
    <w:p w14:paraId="27349BC1" w14:textId="77777777" w:rsidR="00A262B2" w:rsidRDefault="000064A3" w:rsidP="003104D7">
      <w:pPr>
        <w:pStyle w:val="Nagwek1"/>
      </w:pPr>
      <w:r>
        <w:br w:type="column"/>
      </w:r>
      <w:bookmarkStart w:id="5" w:name="_Toc88539714"/>
      <w:r w:rsidR="00292657" w:rsidRPr="006651B2">
        <w:rPr>
          <w:color w:val="auto"/>
        </w:rPr>
        <w:lastRenderedPageBreak/>
        <w:t>Międzynarodowe uniwersalne wymogi</w:t>
      </w:r>
      <w:r w:rsidR="00A262B2" w:rsidRPr="006651B2">
        <w:rPr>
          <w:color w:val="auto"/>
        </w:rPr>
        <w:t xml:space="preserve"> planowania tras rowerowych</w:t>
      </w:r>
      <w:bookmarkEnd w:id="5"/>
    </w:p>
    <w:p w14:paraId="2847F183" w14:textId="29EC3F98" w:rsidR="000064A3" w:rsidRPr="000064A3" w:rsidRDefault="000064A3" w:rsidP="000064A3">
      <w:r>
        <w:t xml:space="preserve">Jak wynika za zapisów dokumentu pn. </w:t>
      </w:r>
      <w:r w:rsidRPr="003104D7">
        <w:rPr>
          <w:i/>
        </w:rPr>
        <w:t>Wytyczne organizacji bezpiecznego ruchu rowerowego – Podręcznik</w:t>
      </w:r>
      <w:r>
        <w:t>: „I</w:t>
      </w:r>
      <w:r w:rsidRPr="000064A3">
        <w:t>nfrastruktura</w:t>
      </w:r>
      <w:r>
        <w:t xml:space="preserve"> dla rowerzystów jest to zbiór elementów infrastruktury liniowej różnych typów, stref ruchu uspokojonego, w tym stref zamieszkania i stref ograniczonej</w:t>
      </w:r>
      <w:r w:rsidR="004E7194">
        <w:t>, w których dozwolona prędkość ruchu wynosi odpowiednio 20 km/h i 30km/h</w:t>
      </w:r>
      <w:r>
        <w:t xml:space="preserve"> oraz elementów punktowych: parkingów, miejsc obsługi rowerzystów, tworzący spójny układ wzajemnych powiązań wraz</w:t>
      </w:r>
      <w:r w:rsidR="00016580">
        <w:t> </w:t>
      </w:r>
      <w:r>
        <w:t>z</w:t>
      </w:r>
      <w:r w:rsidR="00016580">
        <w:t> </w:t>
      </w:r>
      <w:r>
        <w:t>odpowiednim oznakowaniem drogowym”</w:t>
      </w:r>
      <w:r w:rsidRPr="004E7194">
        <w:rPr>
          <w:rStyle w:val="Odwoanieprzypisudolnego"/>
          <w:rFonts w:ascii="Arial" w:hAnsi="Arial"/>
        </w:rPr>
        <w:footnoteReference w:id="24"/>
      </w:r>
      <w:r>
        <w:t>.</w:t>
      </w:r>
    </w:p>
    <w:p w14:paraId="6B09037B" w14:textId="77777777" w:rsidR="000064A3" w:rsidRDefault="000064A3" w:rsidP="00A262B2">
      <w:r>
        <w:t>Projektowanie tras rowerowych wymaga uwzględniania podstawowych zasad projektowania holenderskiej organizacji standaryzacyjnej C.R.O.W. (</w:t>
      </w:r>
      <w:r w:rsidRPr="00292657">
        <w:t>www.crow.nl</w:t>
      </w:r>
      <w:r>
        <w:t>)</w:t>
      </w:r>
      <w:r w:rsidRPr="004E7194">
        <w:rPr>
          <w:rStyle w:val="Odwoanieprzypisudolnego"/>
          <w:rFonts w:ascii="Arial" w:hAnsi="Arial"/>
        </w:rPr>
        <w:footnoteReference w:id="25"/>
      </w:r>
      <w:r>
        <w:t>:</w:t>
      </w:r>
    </w:p>
    <w:p w14:paraId="53D77E2B" w14:textId="77777777" w:rsidR="000064A3" w:rsidRDefault="000064A3" w:rsidP="00B45FEE">
      <w:pPr>
        <w:pStyle w:val="Akapitzlist"/>
        <w:numPr>
          <w:ilvl w:val="0"/>
          <w:numId w:val="6"/>
        </w:numPr>
      </w:pPr>
      <w:r w:rsidRPr="000064A3">
        <w:t>Rowery są napędzane siłą ludzkich mięśni</w:t>
      </w:r>
      <w:r>
        <w:t>.</w:t>
      </w:r>
    </w:p>
    <w:p w14:paraId="0D101476" w14:textId="77777777" w:rsidR="000064A3" w:rsidRPr="000064A3" w:rsidRDefault="000064A3" w:rsidP="00B45FEE">
      <w:pPr>
        <w:pStyle w:val="Akapitzlist"/>
        <w:numPr>
          <w:ilvl w:val="0"/>
          <w:numId w:val="6"/>
        </w:numPr>
      </w:pPr>
      <w:r w:rsidRPr="000064A3">
        <w:t>Rowery są niestabilne</w:t>
      </w:r>
      <w:r>
        <w:t>.</w:t>
      </w:r>
    </w:p>
    <w:p w14:paraId="3CEDA85E" w14:textId="77777777" w:rsidR="000064A3" w:rsidRPr="000064A3" w:rsidRDefault="000064A3" w:rsidP="00B45FEE">
      <w:pPr>
        <w:pStyle w:val="Akapitzlist"/>
        <w:numPr>
          <w:ilvl w:val="0"/>
          <w:numId w:val="6"/>
        </w:numPr>
      </w:pPr>
      <w:r w:rsidRPr="000064A3">
        <w:t>Rowery nie mają strefy zgniotu</w:t>
      </w:r>
      <w:r>
        <w:t>.</w:t>
      </w:r>
    </w:p>
    <w:p w14:paraId="0460EC27" w14:textId="77777777" w:rsidR="000064A3" w:rsidRPr="000064A3" w:rsidRDefault="000064A3" w:rsidP="00B45FEE">
      <w:pPr>
        <w:pStyle w:val="Akapitzlist"/>
        <w:numPr>
          <w:ilvl w:val="0"/>
          <w:numId w:val="6"/>
        </w:numPr>
      </w:pPr>
      <w:r w:rsidRPr="000064A3">
        <w:t xml:space="preserve">Rowery </w:t>
      </w:r>
      <w:r>
        <w:t xml:space="preserve">raczej </w:t>
      </w:r>
      <w:r w:rsidRPr="000064A3">
        <w:t xml:space="preserve">nie mają </w:t>
      </w:r>
      <w:r>
        <w:t>zawieszenia.</w:t>
      </w:r>
    </w:p>
    <w:p w14:paraId="15504B05" w14:textId="77777777" w:rsidR="000064A3" w:rsidRPr="000064A3" w:rsidRDefault="000064A3" w:rsidP="00B45FEE">
      <w:pPr>
        <w:pStyle w:val="Akapitzlist"/>
        <w:numPr>
          <w:ilvl w:val="0"/>
          <w:numId w:val="6"/>
        </w:numPr>
      </w:pPr>
      <w:r>
        <w:t>Rowerzyści podróżują pod gołym niebem.</w:t>
      </w:r>
    </w:p>
    <w:p w14:paraId="445AB0CB" w14:textId="77777777" w:rsidR="000064A3" w:rsidRPr="000064A3" w:rsidRDefault="000064A3" w:rsidP="00B45FEE">
      <w:pPr>
        <w:pStyle w:val="Akapitzlist"/>
        <w:numPr>
          <w:ilvl w:val="0"/>
          <w:numId w:val="6"/>
        </w:numPr>
      </w:pPr>
      <w:r>
        <w:t>Rowerzyści to istoty społeczne.</w:t>
      </w:r>
    </w:p>
    <w:p w14:paraId="663D3B81" w14:textId="77777777" w:rsidR="000064A3" w:rsidRPr="000064A3" w:rsidRDefault="000064A3" w:rsidP="00B45FEE">
      <w:pPr>
        <w:pStyle w:val="Akapitzlist"/>
        <w:numPr>
          <w:ilvl w:val="0"/>
          <w:numId w:val="6"/>
        </w:numPr>
      </w:pPr>
      <w:r>
        <w:t>Rowerzysta nie jest maszyną.</w:t>
      </w:r>
    </w:p>
    <w:p w14:paraId="5620A2F2" w14:textId="77777777" w:rsidR="000064A3" w:rsidRDefault="000064A3" w:rsidP="000064A3">
      <w:pPr>
        <w:pStyle w:val="Akapitzlist"/>
        <w:numPr>
          <w:ilvl w:val="0"/>
          <w:numId w:val="0"/>
        </w:numPr>
        <w:ind w:left="720"/>
      </w:pPr>
    </w:p>
    <w:p w14:paraId="3D180B03" w14:textId="1201B66C" w:rsidR="00A262B2" w:rsidRDefault="000064A3" w:rsidP="00A262B2">
      <w:r>
        <w:t>Ponadto należy wziąć pod uwagę pięć</w:t>
      </w:r>
      <w:r w:rsidR="00A262B2">
        <w:t xml:space="preserve"> wymogów C</w:t>
      </w:r>
      <w:r w:rsidR="004E7194">
        <w:t>.</w:t>
      </w:r>
      <w:r w:rsidR="00A262B2">
        <w:t>R</w:t>
      </w:r>
      <w:r w:rsidR="004E7194">
        <w:t>.</w:t>
      </w:r>
      <w:r w:rsidR="00A262B2">
        <w:t>O</w:t>
      </w:r>
      <w:r w:rsidR="004E7194">
        <w:t>.</w:t>
      </w:r>
      <w:r w:rsidR="00A262B2">
        <w:t>W</w:t>
      </w:r>
      <w:r w:rsidR="004E7194">
        <w:t>.</w:t>
      </w:r>
      <w:r w:rsidR="00A262B2">
        <w:t xml:space="preserve"> (</w:t>
      </w:r>
      <w:r w:rsidRPr="00292657">
        <w:t>www.crow.nl</w:t>
      </w:r>
      <w:r w:rsidR="00A262B2">
        <w:t>)</w:t>
      </w:r>
      <w:r>
        <w:t>, które przedstawiają wymagania i życzenia rowerzystów</w:t>
      </w:r>
      <w:r w:rsidRPr="004E7194">
        <w:rPr>
          <w:rStyle w:val="Odwoanieprzypisudolnego"/>
          <w:rFonts w:ascii="Arial" w:hAnsi="Arial"/>
        </w:rPr>
        <w:footnoteReference w:id="26"/>
      </w:r>
      <w:r w:rsidR="00A262B2">
        <w:t>:</w:t>
      </w:r>
    </w:p>
    <w:p w14:paraId="5E6B378C" w14:textId="7BE048A7" w:rsidR="00A262B2" w:rsidRDefault="00A262B2" w:rsidP="00B45FEE">
      <w:pPr>
        <w:pStyle w:val="Akapitzlist"/>
        <w:numPr>
          <w:ilvl w:val="0"/>
          <w:numId w:val="4"/>
        </w:numPr>
      </w:pPr>
      <w:r w:rsidRPr="000064A3">
        <w:rPr>
          <w:b/>
        </w:rPr>
        <w:t>Spójność</w:t>
      </w:r>
      <w:r>
        <w:t xml:space="preserve"> - </w:t>
      </w:r>
      <w:r w:rsidR="000064A3" w:rsidRPr="000064A3">
        <w:t xml:space="preserve">Infrastruktura rowerowa tworzy spójną całość i jest połączona </w:t>
      </w:r>
      <w:r w:rsidR="000064A3" w:rsidRPr="00564997">
        <w:t>z</w:t>
      </w:r>
      <w:r w:rsidR="00285B55" w:rsidRPr="00564997">
        <w:t>e </w:t>
      </w:r>
      <w:r w:rsidR="000064A3" w:rsidRPr="000064A3">
        <w:t>wszystkimi źródłami i celami podróży rowerowych.</w:t>
      </w:r>
    </w:p>
    <w:p w14:paraId="523EDE4F" w14:textId="66502EA5" w:rsidR="00A262B2" w:rsidRDefault="00A262B2" w:rsidP="00B45FEE">
      <w:pPr>
        <w:pStyle w:val="Akapitzlist"/>
        <w:numPr>
          <w:ilvl w:val="0"/>
          <w:numId w:val="4"/>
        </w:numPr>
      </w:pPr>
      <w:r w:rsidRPr="000064A3">
        <w:rPr>
          <w:b/>
        </w:rPr>
        <w:t>Bezpośredniość</w:t>
      </w:r>
      <w:r>
        <w:t xml:space="preserve"> - </w:t>
      </w:r>
      <w:r w:rsidR="000064A3" w:rsidRPr="000064A3">
        <w:t>Infrastruktura rowerowa stale oferuje rowerzystom najbardziej bezpośrednie połączenia (tak, aby objazdy były jak najkrótsze)</w:t>
      </w:r>
      <w:r w:rsidR="000064A3">
        <w:t>.</w:t>
      </w:r>
    </w:p>
    <w:p w14:paraId="50E35E7B" w14:textId="77777777" w:rsidR="00A262B2" w:rsidRDefault="00A262B2" w:rsidP="00B45FEE">
      <w:pPr>
        <w:pStyle w:val="Akapitzlist"/>
        <w:numPr>
          <w:ilvl w:val="0"/>
          <w:numId w:val="4"/>
        </w:numPr>
      </w:pPr>
      <w:r w:rsidRPr="000064A3">
        <w:rPr>
          <w:b/>
        </w:rPr>
        <w:t>Wygoda</w:t>
      </w:r>
      <w:r>
        <w:t xml:space="preserve"> - </w:t>
      </w:r>
      <w:r w:rsidR="000064A3" w:rsidRPr="000064A3">
        <w:t>Infrastruktura rowerowa umożliwia szybki i wygodny przepływ ruchu rowerowego.</w:t>
      </w:r>
    </w:p>
    <w:p w14:paraId="3DAC7019" w14:textId="77777777" w:rsidR="00A262B2" w:rsidRDefault="00A262B2" w:rsidP="00B45FEE">
      <w:pPr>
        <w:pStyle w:val="Akapitzlist"/>
        <w:numPr>
          <w:ilvl w:val="0"/>
          <w:numId w:val="4"/>
        </w:numPr>
      </w:pPr>
      <w:r w:rsidRPr="000064A3">
        <w:rPr>
          <w:b/>
        </w:rPr>
        <w:lastRenderedPageBreak/>
        <w:t>Bezpieczeństwo</w:t>
      </w:r>
      <w:r>
        <w:t xml:space="preserve"> - </w:t>
      </w:r>
      <w:r w:rsidR="000064A3" w:rsidRPr="000064A3">
        <w:t>Infrastruktura rowerowa gwarantuje bezpieczeństwo ruchu drogowego - zarówno rowerzystów, jak i innych użytkowników dróg.</w:t>
      </w:r>
    </w:p>
    <w:p w14:paraId="1B5539A3" w14:textId="67506F9A" w:rsidR="00B5426F" w:rsidRDefault="00A262B2" w:rsidP="00B45FEE">
      <w:pPr>
        <w:pStyle w:val="Akapitzlist"/>
        <w:numPr>
          <w:ilvl w:val="0"/>
          <w:numId w:val="4"/>
        </w:numPr>
      </w:pPr>
      <w:r w:rsidRPr="000064A3">
        <w:rPr>
          <w:b/>
        </w:rPr>
        <w:t>Atrakcyjność</w:t>
      </w:r>
      <w:r>
        <w:t xml:space="preserve"> - </w:t>
      </w:r>
      <w:r w:rsidR="000064A3" w:rsidRPr="000064A3">
        <w:t>Infrastruktura rowerowa jest tak zaprojektowana i</w:t>
      </w:r>
      <w:r w:rsidR="001E239B">
        <w:t> </w:t>
      </w:r>
      <w:r w:rsidR="000064A3" w:rsidRPr="000064A3">
        <w:t>dopasowana do otoczenia, że jazda na rowerze jest atrakcyjna.</w:t>
      </w:r>
    </w:p>
    <w:p w14:paraId="2F90F1CA" w14:textId="77777777" w:rsidR="00055651" w:rsidRPr="006651B2" w:rsidRDefault="00292657" w:rsidP="003104D7">
      <w:pPr>
        <w:pStyle w:val="Nagwek1"/>
        <w:rPr>
          <w:color w:val="auto"/>
        </w:rPr>
      </w:pPr>
      <w:bookmarkStart w:id="6" w:name="_Toc88539715"/>
      <w:r w:rsidRPr="006651B2">
        <w:rPr>
          <w:color w:val="auto"/>
        </w:rPr>
        <w:t>Uniwersalne w</w:t>
      </w:r>
      <w:r w:rsidR="00055651" w:rsidRPr="006651B2">
        <w:rPr>
          <w:color w:val="auto"/>
        </w:rPr>
        <w:t xml:space="preserve">ytyczne projektowania </w:t>
      </w:r>
      <w:r w:rsidR="00B5426F" w:rsidRPr="006651B2">
        <w:rPr>
          <w:color w:val="auto"/>
        </w:rPr>
        <w:t>infrastruktury rowerowej</w:t>
      </w:r>
      <w:bookmarkEnd w:id="6"/>
    </w:p>
    <w:p w14:paraId="3D837449" w14:textId="77777777" w:rsidR="004841B7" w:rsidRPr="00936799" w:rsidRDefault="004841B7" w:rsidP="004841B7">
      <w:pPr>
        <w:rPr>
          <w:b/>
          <w:bCs/>
          <w:szCs w:val="24"/>
        </w:rPr>
      </w:pPr>
      <w:r w:rsidRPr="00936799">
        <w:rPr>
          <w:b/>
          <w:bCs/>
          <w:szCs w:val="24"/>
        </w:rPr>
        <w:t>Trasy rowerowe muszą posiadać standardy techniczne zgodne z założeniami Regionalnej Polityki Rowerowej Województwa Podkarpackiego</w:t>
      </w:r>
      <w:r>
        <w:rPr>
          <w:b/>
          <w:bCs/>
          <w:szCs w:val="24"/>
        </w:rPr>
        <w:t>.</w:t>
      </w:r>
    </w:p>
    <w:p w14:paraId="6698A879" w14:textId="608F8D5A" w:rsidR="00B5426F" w:rsidRDefault="00B5426F" w:rsidP="00B5426F">
      <w:r>
        <w:t>Wytyczne projektowania infrastruktury rowerowej zostały przygotowane na podstawie dobrych praktyk, standardów i wytycznych zidentyfikowanych na podstawie przeprowadzonej analizy danych zastanych.</w:t>
      </w:r>
    </w:p>
    <w:p w14:paraId="09841ED9" w14:textId="77777777" w:rsidR="00B5426F" w:rsidRPr="005A7D75" w:rsidRDefault="00B5426F" w:rsidP="00B5426F">
      <w:r>
        <w:t>Analizie poddano przykłady wytyczne i standardy europejskie</w:t>
      </w:r>
      <w:r w:rsidRPr="005A7D75">
        <w:t>, takie jak:</w:t>
      </w:r>
    </w:p>
    <w:p w14:paraId="2CA02C19" w14:textId="77777777" w:rsidR="00B5426F" w:rsidRDefault="00B5426F" w:rsidP="00B45FEE">
      <w:pPr>
        <w:pStyle w:val="Akapitzlist"/>
        <w:numPr>
          <w:ilvl w:val="0"/>
          <w:numId w:val="7"/>
        </w:numPr>
      </w:pPr>
      <w:r w:rsidRPr="00B5426F">
        <w:t xml:space="preserve">Collection of </w:t>
      </w:r>
      <w:proofErr w:type="spellStart"/>
      <w:r w:rsidRPr="00B5426F">
        <w:t>Cycle</w:t>
      </w:r>
      <w:proofErr w:type="spellEnd"/>
      <w:r w:rsidRPr="00B5426F">
        <w:t xml:space="preserve"> </w:t>
      </w:r>
      <w:proofErr w:type="spellStart"/>
      <w:r w:rsidRPr="00B5426F">
        <w:t>Concepts</w:t>
      </w:r>
      <w:proofErr w:type="spellEnd"/>
      <w:r>
        <w:t xml:space="preserve"> - p</w:t>
      </w:r>
      <w:r w:rsidRPr="00B5426F">
        <w:t>ublikacja Duńskiej Dyrekcji Dróg</w:t>
      </w:r>
      <w:r>
        <w:t>.</w:t>
      </w:r>
    </w:p>
    <w:p w14:paraId="17C87694" w14:textId="02C1120C" w:rsidR="00B5426F" w:rsidRPr="00B5426F" w:rsidRDefault="00B5426F" w:rsidP="00B45FEE">
      <w:pPr>
        <w:pStyle w:val="Akapitzlist"/>
        <w:numPr>
          <w:ilvl w:val="0"/>
          <w:numId w:val="7"/>
        </w:numPr>
      </w:pPr>
      <w:r w:rsidRPr="00B5426F">
        <w:t xml:space="preserve">Podręcznik </w:t>
      </w:r>
      <w:r w:rsidR="001E239B">
        <w:t>„</w:t>
      </w:r>
      <w:r w:rsidRPr="00B5426F">
        <w:t xml:space="preserve">Postaw na rower", który jest polską wersją podręcznika </w:t>
      </w:r>
      <w:r w:rsidR="001E239B">
        <w:t>„</w:t>
      </w:r>
      <w:proofErr w:type="spellStart"/>
      <w:r w:rsidRPr="00B5426F">
        <w:t>Sign</w:t>
      </w:r>
      <w:proofErr w:type="spellEnd"/>
      <w:r w:rsidRPr="00B5426F">
        <w:t xml:space="preserve"> </w:t>
      </w:r>
      <w:proofErr w:type="spellStart"/>
      <w:r w:rsidRPr="00B5426F">
        <w:t>Up</w:t>
      </w:r>
      <w:proofErr w:type="spellEnd"/>
      <w:r w:rsidRPr="00B5426F">
        <w:t xml:space="preserve"> For the </w:t>
      </w:r>
      <w:proofErr w:type="spellStart"/>
      <w:r w:rsidRPr="00B5426F">
        <w:t>Bike</w:t>
      </w:r>
      <w:proofErr w:type="spellEnd"/>
      <w:r w:rsidRPr="00B5426F">
        <w:t>"</w:t>
      </w:r>
      <w:r>
        <w:t xml:space="preserve"> o</w:t>
      </w:r>
      <w:r w:rsidRPr="00B5426F">
        <w:t>pracowany przez holenderską organizację standaryzacyjną C</w:t>
      </w:r>
      <w:r w:rsidR="004E7194">
        <w:t>.</w:t>
      </w:r>
      <w:r w:rsidRPr="00B5426F">
        <w:t>R</w:t>
      </w:r>
      <w:r w:rsidR="004E7194">
        <w:t>.</w:t>
      </w:r>
      <w:r w:rsidRPr="00B5426F">
        <w:t>O</w:t>
      </w:r>
      <w:r w:rsidR="004E7194">
        <w:t>.</w:t>
      </w:r>
      <w:r w:rsidRPr="00B5426F">
        <w:t>W.</w:t>
      </w:r>
    </w:p>
    <w:p w14:paraId="0079C7CA" w14:textId="28F3EAF1" w:rsidR="00B5426F" w:rsidRPr="003104D7" w:rsidRDefault="00FF764B" w:rsidP="00B45FEE">
      <w:pPr>
        <w:pStyle w:val="Akapitzlist"/>
        <w:numPr>
          <w:ilvl w:val="0"/>
          <w:numId w:val="7"/>
        </w:numPr>
        <w:rPr>
          <w:lang w:val="en-US"/>
        </w:rPr>
      </w:pPr>
      <w:r w:rsidRPr="003104D7">
        <w:rPr>
          <w:lang w:val="en-US"/>
        </w:rPr>
        <w:t>Design manual for bicycle traffic – C</w:t>
      </w:r>
      <w:r w:rsidR="004E7194">
        <w:rPr>
          <w:lang w:val="en-US"/>
        </w:rPr>
        <w:t>.</w:t>
      </w:r>
      <w:r w:rsidRPr="003104D7">
        <w:rPr>
          <w:lang w:val="en-US"/>
        </w:rPr>
        <w:t>R</w:t>
      </w:r>
      <w:r w:rsidR="004E7194">
        <w:rPr>
          <w:lang w:val="en-US"/>
        </w:rPr>
        <w:t>.</w:t>
      </w:r>
      <w:r w:rsidRPr="003104D7">
        <w:rPr>
          <w:lang w:val="en-US"/>
        </w:rPr>
        <w:t>O</w:t>
      </w:r>
      <w:r w:rsidR="004E7194">
        <w:rPr>
          <w:lang w:val="en-US"/>
        </w:rPr>
        <w:t>.</w:t>
      </w:r>
      <w:r w:rsidRPr="003104D7">
        <w:rPr>
          <w:lang w:val="en-US"/>
        </w:rPr>
        <w:t>W.</w:t>
      </w:r>
    </w:p>
    <w:p w14:paraId="5AF23073" w14:textId="77777777" w:rsidR="00FF764B" w:rsidRPr="003104D7" w:rsidRDefault="00FF764B" w:rsidP="00B45FEE">
      <w:pPr>
        <w:pStyle w:val="Akapitzlist"/>
        <w:numPr>
          <w:ilvl w:val="0"/>
          <w:numId w:val="7"/>
        </w:numPr>
        <w:rPr>
          <w:lang w:val="en-US"/>
        </w:rPr>
      </w:pPr>
      <w:r w:rsidRPr="003104D7">
        <w:rPr>
          <w:lang w:val="en-US"/>
        </w:rPr>
        <w:t>London Cycling Design Standards - Transport for London, Cycling Centre of Excellence.</w:t>
      </w:r>
    </w:p>
    <w:p w14:paraId="1839A218" w14:textId="77777777" w:rsidR="00FF764B" w:rsidRPr="003104D7" w:rsidRDefault="00FF764B" w:rsidP="00FF764B">
      <w:pPr>
        <w:pStyle w:val="Akapitzlist"/>
        <w:numPr>
          <w:ilvl w:val="0"/>
          <w:numId w:val="0"/>
        </w:numPr>
        <w:ind w:left="720"/>
        <w:rPr>
          <w:lang w:val="en-US"/>
        </w:rPr>
      </w:pPr>
    </w:p>
    <w:p w14:paraId="760C2A63" w14:textId="77777777" w:rsidR="00B5426F" w:rsidRDefault="00B5426F" w:rsidP="00B5426F">
      <w:r>
        <w:t>Analizie poddano przykłady wytyczne i standardy krajowe, takie jak:</w:t>
      </w:r>
    </w:p>
    <w:p w14:paraId="4BC31698" w14:textId="77777777" w:rsidR="00FF764B" w:rsidRDefault="00FF764B" w:rsidP="00B45FEE">
      <w:pPr>
        <w:pStyle w:val="Akapitzlist"/>
        <w:numPr>
          <w:ilvl w:val="0"/>
          <w:numId w:val="10"/>
        </w:numPr>
      </w:pPr>
      <w:r w:rsidRPr="00FF764B">
        <w:t>Rozporządzenie Ministra Infrastruktury z dnia 3 lipca 2003 r. w sprawie szczegółowych warunków technicznych dla znaków i sygnałów drogowych oraz urządzeń bezpieczeństwa ruchu drogowego i warunków ich umieszczania na drogach.</w:t>
      </w:r>
    </w:p>
    <w:p w14:paraId="16469E29" w14:textId="2D1A5313" w:rsidR="00FF764B" w:rsidRDefault="00FF764B" w:rsidP="00B45FEE">
      <w:pPr>
        <w:pStyle w:val="Akapitzlist"/>
        <w:numPr>
          <w:ilvl w:val="0"/>
          <w:numId w:val="10"/>
        </w:numPr>
      </w:pPr>
      <w:r w:rsidRPr="00FF764B">
        <w:t xml:space="preserve">Ustawa Prawo o </w:t>
      </w:r>
      <w:r w:rsidRPr="00564997">
        <w:t>Ruch</w:t>
      </w:r>
      <w:r w:rsidR="00512E9B" w:rsidRPr="00564997">
        <w:t>u</w:t>
      </w:r>
      <w:r w:rsidRPr="00FF764B">
        <w:t xml:space="preserve"> Drogowym z dnia 20 czerwca 1997 r.</w:t>
      </w:r>
    </w:p>
    <w:p w14:paraId="2E2E55AD" w14:textId="77777777" w:rsidR="00FF764B" w:rsidRPr="00FF764B" w:rsidRDefault="00FF764B" w:rsidP="00B45FEE">
      <w:pPr>
        <w:pStyle w:val="Akapitzlist"/>
        <w:numPr>
          <w:ilvl w:val="0"/>
          <w:numId w:val="10"/>
        </w:numPr>
      </w:pPr>
      <w:r w:rsidRPr="00FF764B">
        <w:t>Rozporządzenie Ministra Transportu i Gospodarki Morskiej z dnia 2 marca 1999 r. w sprawie warunków technicznych, jakim powinny odpowiadać drogi publiczne i ich usytuowanie</w:t>
      </w:r>
      <w:r>
        <w:rPr>
          <w:sz w:val="17"/>
          <w:szCs w:val="17"/>
        </w:rPr>
        <w:t>.</w:t>
      </w:r>
    </w:p>
    <w:p w14:paraId="42998BF7" w14:textId="77777777" w:rsidR="00FF764B" w:rsidRPr="00FF764B" w:rsidRDefault="00FF764B" w:rsidP="00B45FEE">
      <w:pPr>
        <w:pStyle w:val="Akapitzlist"/>
        <w:numPr>
          <w:ilvl w:val="0"/>
          <w:numId w:val="10"/>
        </w:numPr>
      </w:pPr>
      <w:r w:rsidRPr="00FF764B">
        <w:lastRenderedPageBreak/>
        <w:t>Ustawa z dnia 21 marca 1985 r. o drogach publicznych.</w:t>
      </w:r>
    </w:p>
    <w:p w14:paraId="179B4C76" w14:textId="43DE09E9" w:rsidR="00FF764B" w:rsidRDefault="00FF764B" w:rsidP="00B45FEE">
      <w:pPr>
        <w:pStyle w:val="Akapitzlist"/>
        <w:numPr>
          <w:ilvl w:val="0"/>
          <w:numId w:val="9"/>
        </w:numPr>
      </w:pPr>
      <w:r w:rsidRPr="00FF764B">
        <w:t>Wytyczne organizacji bezpiecznego ruchu rowerowego</w:t>
      </w:r>
      <w:r w:rsidR="001E239B">
        <w:t xml:space="preserve"> -</w:t>
      </w:r>
      <w:r w:rsidRPr="00FF764B">
        <w:t xml:space="preserve"> Podręcznik</w:t>
      </w:r>
      <w:r>
        <w:t>.</w:t>
      </w:r>
    </w:p>
    <w:p w14:paraId="3BD11A84" w14:textId="176E90FC" w:rsidR="00FF764B" w:rsidRDefault="00437DA2" w:rsidP="00B45FEE">
      <w:pPr>
        <w:pStyle w:val="Akapitzlist"/>
        <w:numPr>
          <w:ilvl w:val="0"/>
          <w:numId w:val="9"/>
        </w:numPr>
      </w:pPr>
      <w:r>
        <w:br w:type="column"/>
      </w:r>
      <w:r w:rsidR="00FF764B" w:rsidRPr="00FF764B">
        <w:lastRenderedPageBreak/>
        <w:t>Opinia w sprawie odgięć dróg dl</w:t>
      </w:r>
      <w:r w:rsidR="00FF764B">
        <w:t xml:space="preserve">a rowerów w rejonach skrzyżowań - </w:t>
      </w:r>
      <w:r w:rsidR="00FF764B" w:rsidRPr="00FF764B">
        <w:t>Generalna Dyrekcja Dróg Krajowych i Autostrad</w:t>
      </w:r>
      <w:r w:rsidR="00FF764B">
        <w:t>.</w:t>
      </w:r>
    </w:p>
    <w:p w14:paraId="5FF31703" w14:textId="77777777" w:rsidR="00FF764B" w:rsidRDefault="00FF764B" w:rsidP="00B45FEE">
      <w:pPr>
        <w:pStyle w:val="Akapitzlist"/>
        <w:numPr>
          <w:ilvl w:val="0"/>
          <w:numId w:val="9"/>
        </w:numPr>
      </w:pPr>
      <w:r>
        <w:t xml:space="preserve">Opinia w sprawie stosowania kombinacji znaków C-16 i T-22 dla dopuszczenia ruchu rowerów na ciągach pieszych - </w:t>
      </w:r>
      <w:r w:rsidRPr="00FF764B">
        <w:t>Generalna Dyrekcja Dróg Krajowych i Autostrad</w:t>
      </w:r>
      <w:r>
        <w:t>.</w:t>
      </w:r>
    </w:p>
    <w:p w14:paraId="0BC6BEDC" w14:textId="77777777" w:rsidR="00FF764B" w:rsidRDefault="00FF764B" w:rsidP="00B45FEE">
      <w:pPr>
        <w:pStyle w:val="Akapitzlist"/>
        <w:numPr>
          <w:ilvl w:val="0"/>
          <w:numId w:val="9"/>
        </w:numPr>
      </w:pPr>
      <w:r>
        <w:t xml:space="preserve">Opinia w sprawie dwukierunkowego ruchu rowerowego na ulicach i drogach jednokierunkowych - </w:t>
      </w:r>
      <w:r w:rsidRPr="00FF764B">
        <w:t>Generalna Dyrekcja Dróg Krajowych i Autostrad</w:t>
      </w:r>
      <w:r>
        <w:t>.</w:t>
      </w:r>
    </w:p>
    <w:p w14:paraId="6294BF8F" w14:textId="77777777" w:rsidR="00FF764B" w:rsidRDefault="00FF764B" w:rsidP="00B45FEE">
      <w:pPr>
        <w:pStyle w:val="Akapitzlist"/>
        <w:numPr>
          <w:ilvl w:val="0"/>
          <w:numId w:val="9"/>
        </w:numPr>
      </w:pPr>
      <w:r w:rsidRPr="00FF764B">
        <w:t>Opinia w sprawie typowych nawierzchni dróg dla rowerów</w:t>
      </w:r>
      <w:r>
        <w:t xml:space="preserve"> - </w:t>
      </w:r>
      <w:r w:rsidRPr="00FF764B">
        <w:t>Generalna Dyrekcja Dróg Krajowych i Autostrad</w:t>
      </w:r>
      <w:r>
        <w:t>.</w:t>
      </w:r>
    </w:p>
    <w:p w14:paraId="7F85AF48" w14:textId="77777777" w:rsidR="00FF764B" w:rsidRPr="00FF764B" w:rsidRDefault="00FF764B" w:rsidP="00B45FEE">
      <w:pPr>
        <w:pStyle w:val="Akapitzlist"/>
        <w:numPr>
          <w:ilvl w:val="0"/>
          <w:numId w:val="9"/>
        </w:numPr>
      </w:pPr>
      <w:r>
        <w:t xml:space="preserve">Projektowanie zjazdów przez drogi dla rowerów - </w:t>
      </w:r>
      <w:r w:rsidRPr="00FF764B">
        <w:t>Generalna Dyrekcja Dróg Krajowych i Autostrad</w:t>
      </w:r>
      <w:r>
        <w:t>.</w:t>
      </w:r>
    </w:p>
    <w:p w14:paraId="46A2514C" w14:textId="77777777" w:rsidR="00FF764B" w:rsidRDefault="00FF764B" w:rsidP="00B5426F"/>
    <w:p w14:paraId="5C159910" w14:textId="77777777" w:rsidR="00B5426F" w:rsidRDefault="00B5426F" w:rsidP="00B5426F">
      <w:r>
        <w:t>Analizie poddano przykłady wytyczne i standardy regionalne, takie jak:</w:t>
      </w:r>
    </w:p>
    <w:p w14:paraId="439DED74" w14:textId="65F1BF4A" w:rsidR="00B5426F" w:rsidRDefault="00B5426F" w:rsidP="00B45FEE">
      <w:pPr>
        <w:pStyle w:val="Akapitzlist"/>
        <w:numPr>
          <w:ilvl w:val="0"/>
          <w:numId w:val="8"/>
        </w:numPr>
      </w:pPr>
      <w:r w:rsidRPr="00B5426F">
        <w:t xml:space="preserve">Standardy Projektowe </w:t>
      </w:r>
      <w:r w:rsidR="00285B55" w:rsidRPr="00564997">
        <w:t>i</w:t>
      </w:r>
      <w:r w:rsidRPr="00B5426F">
        <w:t xml:space="preserve"> Wykonawcze Dla Infrastruktury Rowerowej Województwa Dolnośląskiego</w:t>
      </w:r>
      <w:r>
        <w:t>.</w:t>
      </w:r>
    </w:p>
    <w:p w14:paraId="1CAB5189" w14:textId="77777777" w:rsidR="00B5426F" w:rsidRDefault="00FF764B" w:rsidP="00B45FEE">
      <w:pPr>
        <w:pStyle w:val="Akapitzlist"/>
        <w:numPr>
          <w:ilvl w:val="0"/>
          <w:numId w:val="8"/>
        </w:numPr>
      </w:pPr>
      <w:r>
        <w:t xml:space="preserve">Standardy i wytyczne kształtowania infrastruktury rowerowej - </w:t>
      </w:r>
      <w:r w:rsidRPr="00FF764B">
        <w:t>Górnośląski Związek Metropolitalny</w:t>
      </w:r>
      <w:r>
        <w:t>.</w:t>
      </w:r>
    </w:p>
    <w:p w14:paraId="7363B8CD" w14:textId="77777777" w:rsidR="00FF764B" w:rsidRDefault="00FF764B" w:rsidP="00B45FEE">
      <w:pPr>
        <w:pStyle w:val="Akapitzlist"/>
        <w:numPr>
          <w:ilvl w:val="0"/>
          <w:numId w:val="8"/>
        </w:numPr>
      </w:pPr>
      <w:r>
        <w:t>Standardy i Wytyczne Kształtowania Infrastruktury Rowerowej - Górnośląsko–Zagłębiowska Metropolia.</w:t>
      </w:r>
    </w:p>
    <w:p w14:paraId="53B58DFA" w14:textId="77777777" w:rsidR="00FF764B" w:rsidRDefault="00FF764B" w:rsidP="00B45FEE">
      <w:pPr>
        <w:pStyle w:val="Akapitzlist"/>
        <w:numPr>
          <w:ilvl w:val="0"/>
          <w:numId w:val="8"/>
        </w:numPr>
      </w:pPr>
      <w:r>
        <w:t>Wytyczne i rekomendacje w zakresie standardów budowy infrastruktury rowerowej dla samorządów i zarządców dróg Obszaru Metropolitalnego Gdańsk-Gdynia-Sopot.</w:t>
      </w:r>
    </w:p>
    <w:p w14:paraId="7714933F" w14:textId="64CC5D83" w:rsidR="00FF764B" w:rsidRDefault="00FF764B" w:rsidP="00B45FEE">
      <w:pPr>
        <w:pStyle w:val="Akapitzlist"/>
        <w:numPr>
          <w:ilvl w:val="0"/>
          <w:numId w:val="8"/>
        </w:numPr>
      </w:pPr>
      <w:r>
        <w:t xml:space="preserve">Standardy projektowe i wykonawcze dla systemu rowerowego w </w:t>
      </w:r>
      <w:r w:rsidR="004E7194">
        <w:t>mieście</w:t>
      </w:r>
      <w:r w:rsidR="00285B55" w:rsidRPr="00564997">
        <w:t xml:space="preserve"> </w:t>
      </w:r>
      <w:r w:rsidR="00834322" w:rsidRPr="00564997">
        <w:t>s</w:t>
      </w:r>
      <w:r w:rsidRPr="00564997">
        <w:t>t</w:t>
      </w:r>
      <w:r w:rsidR="004E7194">
        <w:t>ołecznym</w:t>
      </w:r>
      <w:r w:rsidR="00834322" w:rsidRPr="00564997">
        <w:t xml:space="preserve"> </w:t>
      </w:r>
      <w:r>
        <w:t>Warszawie.</w:t>
      </w:r>
    </w:p>
    <w:p w14:paraId="6B61D983" w14:textId="77777777" w:rsidR="00FF764B" w:rsidRDefault="00FF764B" w:rsidP="00B45FEE">
      <w:pPr>
        <w:pStyle w:val="Akapitzlist"/>
        <w:numPr>
          <w:ilvl w:val="0"/>
          <w:numId w:val="8"/>
        </w:numPr>
      </w:pPr>
      <w:r>
        <w:t>Standardy projektowe i wykonawcze dla systemu rowerowego Warszawskiego Obszaru Funkcjonalnego (WOF).</w:t>
      </w:r>
    </w:p>
    <w:p w14:paraId="23E259B9" w14:textId="77777777" w:rsidR="00FF764B" w:rsidRDefault="00FF764B" w:rsidP="00B45FEE">
      <w:pPr>
        <w:pStyle w:val="Akapitzlist"/>
        <w:numPr>
          <w:ilvl w:val="0"/>
          <w:numId w:val="8"/>
        </w:numPr>
      </w:pPr>
      <w:r w:rsidRPr="00FF764B">
        <w:t>Standardy projektowe i wykonawcze systemu row</w:t>
      </w:r>
      <w:r>
        <w:t>erowego dla miasta Jelenia Góra.</w:t>
      </w:r>
      <w:r w:rsidRPr="00FF764B">
        <w:t xml:space="preserve"> </w:t>
      </w:r>
    </w:p>
    <w:p w14:paraId="3D98CDAC" w14:textId="77777777" w:rsidR="00FF764B" w:rsidRPr="00FF764B" w:rsidRDefault="00FF764B" w:rsidP="00FF764B">
      <w:pPr>
        <w:pStyle w:val="Akapitzlist"/>
        <w:numPr>
          <w:ilvl w:val="0"/>
          <w:numId w:val="0"/>
        </w:numPr>
        <w:ind w:left="720"/>
      </w:pPr>
    </w:p>
    <w:p w14:paraId="2A17138E" w14:textId="77777777" w:rsidR="00B5426F" w:rsidRDefault="00B5426F" w:rsidP="00B5426F">
      <w:r>
        <w:t xml:space="preserve">Ponadto wytyczne dla województwa podkarpackiego zostały uzupełnione o wyniki badań jakościowych zrealizowanych na potrzeby opracowania </w:t>
      </w:r>
      <w:r w:rsidR="00B74C11" w:rsidRPr="00564997">
        <w:t xml:space="preserve">Regionalnej </w:t>
      </w:r>
      <w:r>
        <w:t>Polityki Rowerowej Województwa Podkarpackiego.</w:t>
      </w:r>
    </w:p>
    <w:p w14:paraId="525600C8" w14:textId="77777777" w:rsidR="00A262B2" w:rsidRPr="006651B2" w:rsidRDefault="00B5426F" w:rsidP="003104D7">
      <w:pPr>
        <w:pStyle w:val="Nagwek2"/>
        <w:rPr>
          <w:color w:val="auto"/>
        </w:rPr>
      </w:pPr>
      <w:r>
        <w:br w:type="column"/>
      </w:r>
      <w:r w:rsidR="00292657" w:rsidRPr="00292657">
        <w:lastRenderedPageBreak/>
        <w:t xml:space="preserve"> </w:t>
      </w:r>
      <w:bookmarkStart w:id="7" w:name="_Toc88539716"/>
      <w:r w:rsidR="00A262B2" w:rsidRPr="006651B2">
        <w:rPr>
          <w:color w:val="auto"/>
        </w:rPr>
        <w:t>Wytyczne w zakresie wyznaczania tras rowerowych</w:t>
      </w:r>
      <w:bookmarkEnd w:id="2"/>
      <w:bookmarkEnd w:id="7"/>
    </w:p>
    <w:p w14:paraId="10E48BAE" w14:textId="2403C4F2" w:rsidR="004E7194" w:rsidRPr="006651B2" w:rsidRDefault="004E7194" w:rsidP="003104D7">
      <w:pPr>
        <w:pStyle w:val="Nagwek3"/>
        <w:rPr>
          <w:color w:val="auto"/>
        </w:rPr>
      </w:pPr>
      <w:bookmarkStart w:id="8" w:name="_Toc88539717"/>
      <w:bookmarkStart w:id="9" w:name="_Toc88539718"/>
      <w:bookmarkStart w:id="10" w:name="_Toc81905205"/>
      <w:bookmarkEnd w:id="8"/>
      <w:r w:rsidRPr="006651B2">
        <w:rPr>
          <w:color w:val="auto"/>
        </w:rPr>
        <w:t>Hierarchizacja tras rowerowych</w:t>
      </w:r>
      <w:bookmarkEnd w:id="9"/>
    </w:p>
    <w:p w14:paraId="6C25B11A" w14:textId="1FDED6FE" w:rsidR="004E7194" w:rsidRDefault="004E7194" w:rsidP="003104D7">
      <w:r>
        <w:t>Trasy rowerowe można podzielić ze względu na ich funkcje oraz ze względu na</w:t>
      </w:r>
      <w:r w:rsidR="000630F6">
        <w:t> </w:t>
      </w:r>
      <w:r>
        <w:t>kategorie.</w:t>
      </w:r>
    </w:p>
    <w:p w14:paraId="267EDCFC" w14:textId="6B2934A3" w:rsidR="004E7194" w:rsidRDefault="004E7194" w:rsidP="003104D7">
      <w:r>
        <w:t>Ze względu na funkcje wyróżnia się:</w:t>
      </w:r>
    </w:p>
    <w:p w14:paraId="090C55D7" w14:textId="7822781F" w:rsidR="004E7194" w:rsidRPr="00437DA2" w:rsidRDefault="004E7194" w:rsidP="003104D7">
      <w:pPr>
        <w:pStyle w:val="Akapitzlist"/>
        <w:numPr>
          <w:ilvl w:val="0"/>
          <w:numId w:val="73"/>
        </w:numPr>
      </w:pPr>
      <w:r w:rsidRPr="003104D7">
        <w:rPr>
          <w:b/>
        </w:rPr>
        <w:t>Trasy komunikacyjne</w:t>
      </w:r>
    </w:p>
    <w:p w14:paraId="0ED795B4" w14:textId="4FBB6A36" w:rsidR="004E7194" w:rsidRDefault="004E7194" w:rsidP="00310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Trasy komunikacyjne bazują na funkcjonalnym poruszaniu się uczestników ruchu drogowego.</w:t>
      </w:r>
    </w:p>
    <w:p w14:paraId="425FB4DE" w14:textId="040000B3" w:rsidR="004E7194" w:rsidRPr="00437DA2" w:rsidRDefault="004E7194" w:rsidP="003104D7">
      <w:pPr>
        <w:pStyle w:val="Akapitzlist"/>
        <w:numPr>
          <w:ilvl w:val="0"/>
          <w:numId w:val="73"/>
        </w:numPr>
      </w:pPr>
      <w:r w:rsidRPr="003104D7">
        <w:rPr>
          <w:b/>
        </w:rPr>
        <w:t>Trasy turystyczne</w:t>
      </w:r>
    </w:p>
    <w:p w14:paraId="0C28C989" w14:textId="65C40F81" w:rsidR="004E7194" w:rsidRDefault="004E7194" w:rsidP="00310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Trasy turystyczne bazują na wykorzystaniu roweru, jako formy turystyki aktywnej.</w:t>
      </w:r>
    </w:p>
    <w:p w14:paraId="511708F7" w14:textId="5126CA32" w:rsidR="004E7194" w:rsidRDefault="004E7194" w:rsidP="003104D7">
      <w:r>
        <w:t>Ze względu na kategorie wyróżnia się:</w:t>
      </w:r>
    </w:p>
    <w:p w14:paraId="2B0E76A9" w14:textId="243583CF" w:rsidR="004E7194" w:rsidRPr="00437DA2" w:rsidRDefault="004E7194" w:rsidP="003104D7">
      <w:pPr>
        <w:pStyle w:val="Akapitzlist"/>
        <w:numPr>
          <w:ilvl w:val="0"/>
          <w:numId w:val="74"/>
        </w:numPr>
      </w:pPr>
      <w:r w:rsidRPr="003104D7">
        <w:rPr>
          <w:b/>
        </w:rPr>
        <w:t>Trasy główne</w:t>
      </w:r>
    </w:p>
    <w:p w14:paraId="42CAB7E9" w14:textId="3C71928A" w:rsidR="004E7194" w:rsidRDefault="004E7194" w:rsidP="00310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Trasy główne stanowią możliwość obsługi ruchu pomiędzy głównymi ośrodkami województwa podkarpackiego. W tym pomiędzy większymi miejscowościami, istotnymi generatorami ruchu, powiązaniami z innymi województwami, a</w:t>
      </w:r>
      <w:r w:rsidR="000630F6">
        <w:t> </w:t>
      </w:r>
      <w:r>
        <w:t>także</w:t>
      </w:r>
      <w:r w:rsidR="000630F6">
        <w:t> </w:t>
      </w:r>
      <w:r>
        <w:t>Słowacją i Ukrainą.</w:t>
      </w:r>
    </w:p>
    <w:p w14:paraId="306E786C" w14:textId="2B79D97A" w:rsidR="004E7194" w:rsidRDefault="004E7194" w:rsidP="00310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Wewnątrz poszczególnych miast główne trasy uwzględniają powiązania pomiędzy najważniejszymi zespołami mieszkaniowymi (osiedlami) z istotnymi miejscami w</w:t>
      </w:r>
      <w:r w:rsidR="000630F6">
        <w:t> </w:t>
      </w:r>
      <w:r>
        <w:t>strukturze miasta, (np. rejony koncentracji miejsc pracy i usług, otoczenie szkół, dworców komunikacji zbiorowej, obiektów użyteczności publicznej, sportu, kultury, obiekty handlowe oraz tereny rekreacji).</w:t>
      </w:r>
    </w:p>
    <w:p w14:paraId="7623BA7F" w14:textId="0F7BCCB3" w:rsidR="004E7194" w:rsidRPr="00437DA2" w:rsidRDefault="004E7194" w:rsidP="003104D7">
      <w:pPr>
        <w:pStyle w:val="Akapitzlist"/>
        <w:numPr>
          <w:ilvl w:val="0"/>
          <w:numId w:val="74"/>
        </w:numPr>
      </w:pPr>
      <w:r w:rsidRPr="003104D7">
        <w:rPr>
          <w:b/>
        </w:rPr>
        <w:t>Trasy pozostałe</w:t>
      </w:r>
    </w:p>
    <w:p w14:paraId="50462176" w14:textId="2DE06C28" w:rsidR="004E7194" w:rsidRPr="004E7194" w:rsidRDefault="004E7194" w:rsidP="00310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Pozostałe trasy rowerowe stanowią połączenie tras głównych z lokalnymi źródłami i</w:t>
      </w:r>
      <w:r w:rsidR="0068214B">
        <w:t> </w:t>
      </w:r>
      <w:r>
        <w:t>celami podróży rowerowych, które położone są poza zasięgiem tras głównych. W</w:t>
      </w:r>
      <w:r w:rsidR="0068214B">
        <w:t> </w:t>
      </w:r>
      <w:r>
        <w:t xml:space="preserve">obrębie miast trasy pozostałe mają na celu łączenie mniejszych zespołów mieszkaniowych z głównymi trasami rowerowymi. </w:t>
      </w:r>
    </w:p>
    <w:p w14:paraId="46595168" w14:textId="77777777" w:rsidR="004E7194" w:rsidRDefault="004E7194" w:rsidP="003104D7">
      <w:pPr>
        <w:pStyle w:val="Nagwek3"/>
        <w:sectPr w:rsidR="004E71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68DC76" w14:textId="15A20FE1" w:rsidR="00A262B2" w:rsidRPr="006651B2" w:rsidRDefault="00A262B2" w:rsidP="003104D7">
      <w:pPr>
        <w:pStyle w:val="Nagwek3"/>
        <w:rPr>
          <w:color w:val="auto"/>
        </w:rPr>
      </w:pPr>
      <w:bookmarkStart w:id="11" w:name="_Toc88539719"/>
      <w:r w:rsidRPr="006651B2">
        <w:rPr>
          <w:color w:val="auto"/>
        </w:rPr>
        <w:lastRenderedPageBreak/>
        <w:t>Wytyczne w zakresie planowania głównych komunikacyjnych tras i dróg rowerowych na</w:t>
      </w:r>
      <w:r w:rsidR="0081378A">
        <w:rPr>
          <w:color w:val="auto"/>
        </w:rPr>
        <w:t> </w:t>
      </w:r>
      <w:r w:rsidRPr="006651B2">
        <w:rPr>
          <w:color w:val="auto"/>
        </w:rPr>
        <w:t>terenie województwa podkarpackiego</w:t>
      </w:r>
      <w:bookmarkEnd w:id="10"/>
      <w:bookmarkEnd w:id="11"/>
      <w:r w:rsidRPr="006651B2">
        <w:rPr>
          <w:color w:val="auto"/>
        </w:rPr>
        <w:t xml:space="preserve">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B5426F" w:rsidRPr="00DA5082" w14:paraId="4DFF3B33" w14:textId="77777777" w:rsidTr="006651B2">
        <w:trPr>
          <w:tblHeader/>
        </w:trPr>
        <w:tc>
          <w:tcPr>
            <w:tcW w:w="5070" w:type="dxa"/>
            <w:shd w:val="clear" w:color="auto" w:fill="00B050"/>
          </w:tcPr>
          <w:p w14:paraId="79DE729B" w14:textId="77777777" w:rsidR="00B5426F" w:rsidRPr="00DA5082" w:rsidRDefault="00292657" w:rsidP="00A262B2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  <w:r w:rsidR="00B5426F" w:rsidRPr="00DA5082">
              <w:rPr>
                <w:b/>
                <w:color w:val="FFFFFF" w:themeColor="background1"/>
                <w:szCs w:val="24"/>
              </w:rPr>
              <w:t xml:space="preserve"> planowania głównych tras rowerowych</w:t>
            </w:r>
          </w:p>
        </w:tc>
        <w:tc>
          <w:tcPr>
            <w:tcW w:w="4536" w:type="dxa"/>
            <w:shd w:val="clear" w:color="auto" w:fill="00B050"/>
          </w:tcPr>
          <w:p w14:paraId="65DF990B" w14:textId="77777777" w:rsidR="00B5426F" w:rsidRPr="00DA5082" w:rsidRDefault="00B5426F" w:rsidP="00292657">
            <w:pPr>
              <w:rPr>
                <w:b/>
                <w:color w:val="FFFFFF" w:themeColor="background1"/>
                <w:szCs w:val="24"/>
              </w:rPr>
            </w:pPr>
            <w:r w:rsidRPr="00DA5082">
              <w:rPr>
                <w:b/>
                <w:color w:val="FFFFFF" w:themeColor="background1"/>
                <w:szCs w:val="24"/>
              </w:rPr>
              <w:t>Wy</w:t>
            </w:r>
            <w:r w:rsidR="00292657">
              <w:rPr>
                <w:b/>
                <w:color w:val="FFFFFF" w:themeColor="background1"/>
                <w:szCs w:val="24"/>
              </w:rPr>
              <w:t>tyczne dot. wymogów technicznych</w:t>
            </w:r>
            <w:r w:rsidRPr="00DA5082">
              <w:rPr>
                <w:b/>
                <w:color w:val="FFFFFF" w:themeColor="background1"/>
                <w:szCs w:val="24"/>
              </w:rPr>
              <w:t xml:space="preserve"> głównych tras rowerowych</w:t>
            </w:r>
          </w:p>
        </w:tc>
      </w:tr>
      <w:tr w:rsidR="004E7194" w:rsidRPr="00DA5082" w14:paraId="399ABAE1" w14:textId="77777777" w:rsidTr="006651B2">
        <w:trPr>
          <w:trHeight w:val="1967"/>
        </w:trPr>
        <w:tc>
          <w:tcPr>
            <w:tcW w:w="5070" w:type="dxa"/>
          </w:tcPr>
          <w:p w14:paraId="2BFBAEEB" w14:textId="67DF2D7D" w:rsidR="004E7194" w:rsidRPr="00DA5082" w:rsidRDefault="004E7194" w:rsidP="003104D7">
            <w:pPr>
              <w:pStyle w:val="Akapitzlist"/>
              <w:numPr>
                <w:ilvl w:val="0"/>
                <w:numId w:val="12"/>
              </w:numPr>
              <w:rPr>
                <w:szCs w:val="24"/>
              </w:rPr>
            </w:pPr>
            <w:r w:rsidRPr="00DA5082">
              <w:rPr>
                <w:szCs w:val="24"/>
              </w:rPr>
              <w:t>Trasy główne powinny łączyć obszary województwa podkarpackiego z</w:t>
            </w:r>
            <w:r w:rsidR="0081378A">
              <w:rPr>
                <w:szCs w:val="24"/>
              </w:rPr>
              <w:t> </w:t>
            </w:r>
            <w:r w:rsidRPr="00DA5082">
              <w:rPr>
                <w:szCs w:val="24"/>
              </w:rPr>
              <w:t>innymi trasami zlokalizowanymi na</w:t>
            </w:r>
            <w:r w:rsidR="0081378A">
              <w:rPr>
                <w:szCs w:val="24"/>
              </w:rPr>
              <w:t> </w:t>
            </w:r>
            <w:r w:rsidRPr="00DA5082">
              <w:rPr>
                <w:szCs w:val="24"/>
              </w:rPr>
              <w:t>terenie innych województw, a także z</w:t>
            </w:r>
            <w:r w:rsidR="0081378A">
              <w:rPr>
                <w:szCs w:val="24"/>
              </w:rPr>
              <w:t> </w:t>
            </w:r>
            <w:r w:rsidRPr="00DA5082">
              <w:rPr>
                <w:szCs w:val="24"/>
              </w:rPr>
              <w:t>trasami poza granicami kraju.</w:t>
            </w:r>
          </w:p>
        </w:tc>
        <w:tc>
          <w:tcPr>
            <w:tcW w:w="4536" w:type="dxa"/>
            <w:vMerge w:val="restart"/>
          </w:tcPr>
          <w:p w14:paraId="71723B98" w14:textId="77E0F956" w:rsidR="004E7194" w:rsidRPr="00DA5082" w:rsidRDefault="004E7194" w:rsidP="00B45FEE">
            <w:pPr>
              <w:pStyle w:val="Akapitzlist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Prędkość projektowa wynosi</w:t>
            </w:r>
            <w:r w:rsidRPr="00DA5082">
              <w:rPr>
                <w:szCs w:val="24"/>
              </w:rPr>
              <w:t xml:space="preserve"> </w:t>
            </w:r>
            <w:r>
              <w:rPr>
                <w:szCs w:val="24"/>
              </w:rPr>
              <w:t>min.</w:t>
            </w:r>
            <w:r w:rsidR="0081378A">
              <w:rPr>
                <w:szCs w:val="24"/>
              </w:rPr>
              <w:t> </w:t>
            </w:r>
            <w:r w:rsidRPr="00DA5082">
              <w:rPr>
                <w:szCs w:val="24"/>
              </w:rPr>
              <w:t>30 km/h.</w:t>
            </w:r>
          </w:p>
          <w:p w14:paraId="31C9374C" w14:textId="2E98009A" w:rsidR="004E7194" w:rsidRPr="004E7194" w:rsidRDefault="004E7194" w:rsidP="00D432E1">
            <w:pPr>
              <w:pStyle w:val="Akapitzlist"/>
              <w:numPr>
                <w:ilvl w:val="1"/>
                <w:numId w:val="11"/>
              </w:numPr>
              <w:ind w:left="743"/>
            </w:pPr>
            <w:r w:rsidRPr="003104D7">
              <w:t>Współczynnik wydłużenia wynosi nie większy niż 1,85 (850 m na</w:t>
            </w:r>
            <w:r w:rsidR="0081378A">
              <w:t> </w:t>
            </w:r>
            <w:r w:rsidRPr="003104D7">
              <w:t>każdy 1 km w</w:t>
            </w:r>
            <w:r w:rsidRPr="003104D7">
              <w:rPr>
                <w:szCs w:val="24"/>
              </w:rPr>
              <w:t> </w:t>
            </w:r>
            <w:r w:rsidRPr="003104D7">
              <w:t>linii prostej),</w:t>
            </w:r>
            <w:r w:rsidRPr="003104D7">
              <w:rPr>
                <w:szCs w:val="24"/>
              </w:rPr>
              <w:t xml:space="preserve"> </w:t>
            </w:r>
            <w:r w:rsidRPr="00DA5082">
              <w:rPr>
                <w:szCs w:val="24"/>
              </w:rPr>
              <w:t xml:space="preserve">przy czym dopuszcza się </w:t>
            </w:r>
            <w:r w:rsidRPr="00564997">
              <w:rPr>
                <w:szCs w:val="24"/>
              </w:rPr>
              <w:t>możliwe</w:t>
            </w:r>
            <w:r w:rsidRPr="00DA5082">
              <w:rPr>
                <w:szCs w:val="24"/>
              </w:rPr>
              <w:t xml:space="preserve"> odstępstwa dla tras zlokalizowanych w</w:t>
            </w:r>
            <w:r w:rsidRPr="004E7194">
              <w:rPr>
                <w:szCs w:val="24"/>
              </w:rPr>
              <w:t> </w:t>
            </w:r>
            <w:r w:rsidRPr="004E7194">
              <w:t>terenie o</w:t>
            </w:r>
            <w:r w:rsidR="0081378A">
              <w:t> </w:t>
            </w:r>
            <w:r w:rsidRPr="004E7194">
              <w:t>silnym zróżnicowaniu wysokościowym oraz wzdłuż rzek.</w:t>
            </w:r>
          </w:p>
          <w:p w14:paraId="0F5B201A" w14:textId="1EDF1218" w:rsidR="004E7194" w:rsidRPr="00DA5082" w:rsidRDefault="004E7194" w:rsidP="00B45FEE">
            <w:pPr>
              <w:pStyle w:val="Akapitzlist"/>
              <w:numPr>
                <w:ilvl w:val="0"/>
                <w:numId w:val="11"/>
              </w:numPr>
              <w:rPr>
                <w:szCs w:val="24"/>
              </w:rPr>
            </w:pPr>
            <w:r w:rsidRPr="00DA5082">
              <w:rPr>
                <w:szCs w:val="24"/>
              </w:rPr>
              <w:t>Współczynnik opóźnienia wynosi nie więcej niż</w:t>
            </w:r>
            <w:r w:rsidR="0081378A">
              <w:rPr>
                <w:szCs w:val="24"/>
              </w:rPr>
              <w:t> </w:t>
            </w:r>
            <w:r w:rsidRPr="00DA5082">
              <w:rPr>
                <w:szCs w:val="24"/>
              </w:rPr>
              <w:t>20</w:t>
            </w:r>
            <w:r w:rsidR="0081378A">
              <w:rPr>
                <w:szCs w:val="24"/>
              </w:rPr>
              <w:t> </w:t>
            </w:r>
            <w:r w:rsidRPr="00DA5082">
              <w:rPr>
                <w:szCs w:val="24"/>
              </w:rPr>
              <w:t>sekund na</w:t>
            </w:r>
            <w:r w:rsidR="0081378A">
              <w:rPr>
                <w:szCs w:val="24"/>
              </w:rPr>
              <w:t> </w:t>
            </w:r>
            <w:r w:rsidRPr="00DA5082">
              <w:rPr>
                <w:szCs w:val="24"/>
              </w:rPr>
              <w:t>każdy kilometr trasy.</w:t>
            </w:r>
          </w:p>
          <w:p w14:paraId="35EB2F7B" w14:textId="1A77E377" w:rsidR="004E7194" w:rsidRPr="003104D7" w:rsidRDefault="003C4518" w:rsidP="004E7194">
            <w:pPr>
              <w:pStyle w:val="Akapitzlist"/>
              <w:numPr>
                <w:ilvl w:val="0"/>
                <w:numId w:val="11"/>
              </w:numPr>
            </w:pPr>
            <w:r>
              <w:t xml:space="preserve">Minimalny wewnętrzny promień łuku oblicza się używając wzoru: </w:t>
            </w:r>
            <w:r w:rsidR="004E7194" w:rsidRPr="003104D7">
              <w:t>R</w:t>
            </w:r>
            <w:r w:rsidR="00D432E1">
              <w:t xml:space="preserve"> </w:t>
            </w:r>
            <w:r w:rsidR="004E7194" w:rsidRPr="003104D7">
              <w:t>min.=</w:t>
            </w:r>
            <w:r w:rsidR="00D432E1">
              <w:t xml:space="preserve"> </w:t>
            </w:r>
            <w:r w:rsidR="004E7194" w:rsidRPr="003104D7">
              <w:t>0,68Vp – 3,62 z</w:t>
            </w:r>
            <w:r w:rsidR="0081378A">
              <w:t> </w:t>
            </w:r>
            <w:r w:rsidR="004E7194" w:rsidRPr="003104D7">
              <w:t>zaokrągleniem w górę z</w:t>
            </w:r>
            <w:r w:rsidR="0081378A">
              <w:t> </w:t>
            </w:r>
            <w:r w:rsidR="004E7194" w:rsidRPr="003104D7">
              <w:t>dokładnością do 10cm.</w:t>
            </w:r>
          </w:p>
          <w:p w14:paraId="1922A1F2" w14:textId="2675056D" w:rsidR="004E7194" w:rsidRPr="003104D7" w:rsidRDefault="004E7194" w:rsidP="00D53101">
            <w:pPr>
              <w:pStyle w:val="Akapitzlist"/>
              <w:numPr>
                <w:ilvl w:val="1"/>
                <w:numId w:val="11"/>
              </w:numPr>
              <w:ind w:left="743"/>
            </w:pPr>
            <w:r w:rsidRPr="003104D7">
              <w:t>Możliwe odstępstwa w terenie zurbanizowanym (miejskim) na</w:t>
            </w:r>
            <w:r w:rsidR="0081378A">
              <w:t> </w:t>
            </w:r>
            <w:r w:rsidRPr="003104D7">
              <w:t>dojazdach do skrzyżowań.</w:t>
            </w:r>
          </w:p>
          <w:p w14:paraId="1A8957B4" w14:textId="3F051AD3" w:rsidR="004E7194" w:rsidRPr="00664027" w:rsidRDefault="004E7194" w:rsidP="00B45FEE">
            <w:pPr>
              <w:pStyle w:val="Akapitzlist"/>
              <w:numPr>
                <w:ilvl w:val="0"/>
                <w:numId w:val="11"/>
              </w:numPr>
              <w:rPr>
                <w:color w:val="FF0000"/>
              </w:rPr>
            </w:pPr>
            <w:r w:rsidRPr="003104D7">
              <w:t>Pochylenie nieprzekraczające 6%.</w:t>
            </w:r>
          </w:p>
          <w:p w14:paraId="41E2F548" w14:textId="77777777" w:rsidR="0081378A" w:rsidRPr="003104D7" w:rsidRDefault="0081378A" w:rsidP="006651B2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FF0000"/>
              </w:rPr>
            </w:pPr>
          </w:p>
          <w:p w14:paraId="21F65BF3" w14:textId="77777777" w:rsidR="004E7194" w:rsidRPr="00DA5082" w:rsidRDefault="004E7194" w:rsidP="00B45FEE">
            <w:pPr>
              <w:pStyle w:val="Akapitzlist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Pr="00DA5082">
              <w:rPr>
                <w:szCs w:val="24"/>
              </w:rPr>
              <w:t>rosty, bezkolizyjny przebieg gwarantujący najszybsze przej</w:t>
            </w:r>
            <w:r>
              <w:rPr>
                <w:szCs w:val="24"/>
              </w:rPr>
              <w:t>azdy rowerowe na terenie miasta lub dotarcie do węzłów komunikacji zbiorowej.</w:t>
            </w:r>
          </w:p>
          <w:p w14:paraId="03323EAA" w14:textId="77777777" w:rsidR="004E7194" w:rsidRPr="00DA5082" w:rsidRDefault="004E7194" w:rsidP="00B5426F">
            <w:pPr>
              <w:rPr>
                <w:szCs w:val="24"/>
              </w:rPr>
            </w:pPr>
          </w:p>
        </w:tc>
      </w:tr>
      <w:tr w:rsidR="00DA5082" w:rsidRPr="00DA5082" w14:paraId="2B7E3B1A" w14:textId="77777777" w:rsidTr="006651B2">
        <w:tc>
          <w:tcPr>
            <w:tcW w:w="5070" w:type="dxa"/>
          </w:tcPr>
          <w:p w14:paraId="6DC4A08A" w14:textId="77777777" w:rsidR="00DA5082" w:rsidRPr="00DA5082" w:rsidRDefault="00DA5082" w:rsidP="00B45FEE">
            <w:pPr>
              <w:pStyle w:val="Akapitzlist"/>
              <w:numPr>
                <w:ilvl w:val="0"/>
                <w:numId w:val="12"/>
              </w:numPr>
              <w:rPr>
                <w:szCs w:val="24"/>
              </w:rPr>
            </w:pPr>
            <w:r w:rsidRPr="00DA5082">
              <w:rPr>
                <w:szCs w:val="24"/>
              </w:rPr>
              <w:t>Projektowanie tras rowerowych powinno być poprzedzone identyfikacją uwarunkowań przestrzennych.</w:t>
            </w:r>
          </w:p>
        </w:tc>
        <w:tc>
          <w:tcPr>
            <w:tcW w:w="4536" w:type="dxa"/>
            <w:vMerge/>
          </w:tcPr>
          <w:p w14:paraId="2B4FB277" w14:textId="77777777" w:rsidR="00DA5082" w:rsidRPr="00DA5082" w:rsidRDefault="00DA5082" w:rsidP="00B5426F">
            <w:pPr>
              <w:rPr>
                <w:szCs w:val="24"/>
              </w:rPr>
            </w:pPr>
          </w:p>
        </w:tc>
      </w:tr>
      <w:tr w:rsidR="00DA5082" w:rsidRPr="00DA5082" w14:paraId="6178FD2A" w14:textId="77777777" w:rsidTr="006651B2">
        <w:tc>
          <w:tcPr>
            <w:tcW w:w="5070" w:type="dxa"/>
          </w:tcPr>
          <w:p w14:paraId="24AE0CF1" w14:textId="3DC6A377" w:rsidR="00DA5082" w:rsidRDefault="00DA5082" w:rsidP="00B45FEE">
            <w:pPr>
              <w:pStyle w:val="Akapitzlist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 xml:space="preserve">Projektowane </w:t>
            </w:r>
            <w:r w:rsidRPr="00DA5082">
              <w:rPr>
                <w:szCs w:val="24"/>
              </w:rPr>
              <w:t xml:space="preserve">trasy </w:t>
            </w:r>
            <w:r>
              <w:rPr>
                <w:szCs w:val="24"/>
              </w:rPr>
              <w:t>na obszarach miejskich powinny charakteryzować się zasięgiem</w:t>
            </w:r>
            <w:r w:rsidRPr="00DA5082">
              <w:rPr>
                <w:szCs w:val="24"/>
              </w:rPr>
              <w:t xml:space="preserve"> regionalnym</w:t>
            </w:r>
            <w:r w:rsidR="0081378A">
              <w:rPr>
                <w:szCs w:val="24"/>
              </w:rPr>
              <w:t>.</w:t>
            </w:r>
            <w:r w:rsidRPr="00DA5082">
              <w:rPr>
                <w:szCs w:val="24"/>
              </w:rPr>
              <w:t xml:space="preserve"> </w:t>
            </w:r>
          </w:p>
          <w:p w14:paraId="443351BE" w14:textId="77777777" w:rsidR="00DA5082" w:rsidRDefault="00DA5082" w:rsidP="00B45FEE">
            <w:pPr>
              <w:pStyle w:val="Akapitzlist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 xml:space="preserve">Projektowane trasy </w:t>
            </w:r>
            <w:r w:rsidRPr="00DA5082">
              <w:rPr>
                <w:szCs w:val="24"/>
              </w:rPr>
              <w:t xml:space="preserve">powinny mieć swoją kontynuację w ciągach miejskich tras głównych. </w:t>
            </w:r>
          </w:p>
          <w:p w14:paraId="7840C0CB" w14:textId="04B4FFDA" w:rsidR="00DA5082" w:rsidRPr="00DA5082" w:rsidRDefault="00DA5082" w:rsidP="003104D7">
            <w:pPr>
              <w:pStyle w:val="Akapitzlist"/>
              <w:numPr>
                <w:ilvl w:val="0"/>
                <w:numId w:val="0"/>
              </w:num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Trasy </w:t>
            </w:r>
            <w:r w:rsidRPr="00DA5082">
              <w:rPr>
                <w:szCs w:val="24"/>
              </w:rPr>
              <w:t xml:space="preserve">miejskie i pozamiejskie powinny </w:t>
            </w:r>
            <w:r>
              <w:rPr>
                <w:szCs w:val="24"/>
              </w:rPr>
              <w:t>być</w:t>
            </w:r>
            <w:r w:rsidRPr="00DA5082">
              <w:rPr>
                <w:szCs w:val="24"/>
              </w:rPr>
              <w:t xml:space="preserve"> </w:t>
            </w:r>
            <w:r>
              <w:rPr>
                <w:szCs w:val="24"/>
              </w:rPr>
              <w:t>spójne</w:t>
            </w:r>
            <w:r w:rsidRPr="00DA5082">
              <w:rPr>
                <w:szCs w:val="24"/>
              </w:rPr>
              <w:t xml:space="preserve"> </w:t>
            </w:r>
            <w:r>
              <w:rPr>
                <w:szCs w:val="24"/>
              </w:rPr>
              <w:t>i łączyć się w jedną sieć</w:t>
            </w:r>
            <w:r w:rsidRPr="00DA5082">
              <w:rPr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14:paraId="6731182A" w14:textId="77777777" w:rsidR="00DA5082" w:rsidRPr="00DA5082" w:rsidRDefault="00DA5082" w:rsidP="00B5426F">
            <w:pPr>
              <w:rPr>
                <w:szCs w:val="24"/>
              </w:rPr>
            </w:pPr>
          </w:p>
        </w:tc>
      </w:tr>
      <w:tr w:rsidR="00DA5082" w:rsidRPr="00DA5082" w14:paraId="15762BF3" w14:textId="77777777" w:rsidTr="006651B2">
        <w:tc>
          <w:tcPr>
            <w:tcW w:w="5070" w:type="dxa"/>
          </w:tcPr>
          <w:p w14:paraId="79952266" w14:textId="2EC80AD0" w:rsidR="00DA5082" w:rsidRPr="00DA5082" w:rsidRDefault="00DA5082" w:rsidP="00B45FEE">
            <w:pPr>
              <w:pStyle w:val="Akapitzlist"/>
              <w:numPr>
                <w:ilvl w:val="0"/>
                <w:numId w:val="12"/>
              </w:numPr>
              <w:rPr>
                <w:szCs w:val="24"/>
              </w:rPr>
            </w:pPr>
            <w:r w:rsidRPr="00DA5082">
              <w:rPr>
                <w:szCs w:val="24"/>
              </w:rPr>
              <w:t xml:space="preserve">Trasy </w:t>
            </w:r>
            <w:r>
              <w:rPr>
                <w:szCs w:val="24"/>
              </w:rPr>
              <w:t>zlokalizowane na</w:t>
            </w:r>
            <w:r w:rsidRPr="00DA5082">
              <w:rPr>
                <w:szCs w:val="24"/>
              </w:rPr>
              <w:t xml:space="preserve"> obszarach pozamiejskich powinny być </w:t>
            </w:r>
            <w:r>
              <w:rPr>
                <w:szCs w:val="24"/>
              </w:rPr>
              <w:t>powiązane</w:t>
            </w:r>
            <w:r w:rsidRPr="00DA5082">
              <w:rPr>
                <w:szCs w:val="24"/>
              </w:rPr>
              <w:t xml:space="preserve"> z</w:t>
            </w:r>
            <w:r w:rsidR="00077E61" w:rsidRPr="00564997">
              <w:rPr>
                <w:szCs w:val="24"/>
              </w:rPr>
              <w:t> </w:t>
            </w:r>
            <w:r w:rsidRPr="00DA5082">
              <w:rPr>
                <w:szCs w:val="24"/>
              </w:rPr>
              <w:t>węzłami komunikacji zbiorowej.</w:t>
            </w:r>
          </w:p>
        </w:tc>
        <w:tc>
          <w:tcPr>
            <w:tcW w:w="4536" w:type="dxa"/>
            <w:vMerge/>
          </w:tcPr>
          <w:p w14:paraId="6955A3B4" w14:textId="77777777" w:rsidR="00DA5082" w:rsidRPr="00DA5082" w:rsidRDefault="00DA5082" w:rsidP="00B5426F">
            <w:pPr>
              <w:rPr>
                <w:szCs w:val="24"/>
              </w:rPr>
            </w:pPr>
          </w:p>
        </w:tc>
      </w:tr>
      <w:tr w:rsidR="00DA5082" w:rsidRPr="00DA5082" w14:paraId="5116A3D9" w14:textId="77777777" w:rsidTr="006651B2">
        <w:tc>
          <w:tcPr>
            <w:tcW w:w="5070" w:type="dxa"/>
          </w:tcPr>
          <w:p w14:paraId="7180D0E8" w14:textId="77777777" w:rsidR="00DA5082" w:rsidRDefault="00DA5082" w:rsidP="00B45FEE">
            <w:pPr>
              <w:pStyle w:val="Akapitzlist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Dopuszczalne jest projektowanie tras</w:t>
            </w:r>
            <w:r w:rsidRPr="00DA5082">
              <w:rPr>
                <w:szCs w:val="24"/>
              </w:rPr>
              <w:t xml:space="preserve"> główn</w:t>
            </w:r>
            <w:r>
              <w:rPr>
                <w:szCs w:val="24"/>
              </w:rPr>
              <w:t xml:space="preserve">ych: </w:t>
            </w:r>
          </w:p>
          <w:p w14:paraId="75DB46FE" w14:textId="77777777" w:rsidR="00DA5082" w:rsidRDefault="00DA5082" w:rsidP="00B45FEE">
            <w:pPr>
              <w:pStyle w:val="Akapitzlist"/>
              <w:numPr>
                <w:ilvl w:val="1"/>
                <w:numId w:val="12"/>
              </w:numPr>
              <w:rPr>
                <w:szCs w:val="24"/>
              </w:rPr>
            </w:pPr>
            <w:r w:rsidRPr="00DA5082">
              <w:rPr>
                <w:szCs w:val="24"/>
              </w:rPr>
              <w:t>w ciągu dróg głównych,</w:t>
            </w:r>
          </w:p>
          <w:p w14:paraId="783F8212" w14:textId="77777777" w:rsidR="00DA5082" w:rsidRDefault="00DA5082" w:rsidP="00B45FEE">
            <w:pPr>
              <w:pStyle w:val="Akapitzlist"/>
              <w:numPr>
                <w:ilvl w:val="1"/>
                <w:numId w:val="12"/>
              </w:numPr>
              <w:rPr>
                <w:szCs w:val="24"/>
              </w:rPr>
            </w:pPr>
            <w:r w:rsidRPr="00DA5082">
              <w:rPr>
                <w:szCs w:val="24"/>
              </w:rPr>
              <w:t xml:space="preserve">na wałach przeciwpowodziowych, </w:t>
            </w:r>
          </w:p>
          <w:p w14:paraId="376DD9DC" w14:textId="77777777" w:rsidR="00DA5082" w:rsidRDefault="00DA5082" w:rsidP="00B45FEE">
            <w:pPr>
              <w:pStyle w:val="Akapitzlist"/>
              <w:numPr>
                <w:ilvl w:val="1"/>
                <w:numId w:val="12"/>
              </w:numPr>
              <w:rPr>
                <w:szCs w:val="24"/>
              </w:rPr>
            </w:pPr>
            <w:r w:rsidRPr="00DA5082">
              <w:rPr>
                <w:szCs w:val="24"/>
              </w:rPr>
              <w:lastRenderedPageBreak/>
              <w:t>na nasypach dawnych linii kolejowych</w:t>
            </w:r>
          </w:p>
          <w:p w14:paraId="0C4BA75D" w14:textId="77777777" w:rsidR="00DA5082" w:rsidRDefault="00DA5082" w:rsidP="00B45FEE">
            <w:pPr>
              <w:pStyle w:val="Akapitzlist"/>
              <w:numPr>
                <w:ilvl w:val="1"/>
                <w:numId w:val="12"/>
              </w:numPr>
              <w:rPr>
                <w:szCs w:val="24"/>
              </w:rPr>
            </w:pPr>
            <w:r w:rsidRPr="00DA5082">
              <w:rPr>
                <w:szCs w:val="24"/>
              </w:rPr>
              <w:t xml:space="preserve">na drogach obsługujących (serwisowych), </w:t>
            </w:r>
          </w:p>
          <w:p w14:paraId="4D60577A" w14:textId="77777777" w:rsidR="00DA5082" w:rsidRDefault="00DA5082" w:rsidP="00B45FEE">
            <w:pPr>
              <w:pStyle w:val="Akapitzlist"/>
              <w:numPr>
                <w:ilvl w:val="1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 xml:space="preserve">na drogach </w:t>
            </w:r>
            <w:r w:rsidRPr="00DA5082">
              <w:rPr>
                <w:szCs w:val="24"/>
              </w:rPr>
              <w:t xml:space="preserve">do obsługi rolnictwa </w:t>
            </w:r>
          </w:p>
          <w:p w14:paraId="0408C21C" w14:textId="77777777" w:rsidR="00DA5082" w:rsidRPr="00DA5082" w:rsidRDefault="00DA5082" w:rsidP="00B45FEE">
            <w:pPr>
              <w:pStyle w:val="Akapitzlist"/>
              <w:numPr>
                <w:ilvl w:val="1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na</w:t>
            </w:r>
            <w:r w:rsidRPr="00DA5082">
              <w:rPr>
                <w:szCs w:val="24"/>
              </w:rPr>
              <w:t xml:space="preserve"> innych </w:t>
            </w:r>
            <w:r>
              <w:rPr>
                <w:szCs w:val="24"/>
              </w:rPr>
              <w:t xml:space="preserve">drogach </w:t>
            </w:r>
            <w:r w:rsidRPr="00DA5082">
              <w:rPr>
                <w:szCs w:val="24"/>
              </w:rPr>
              <w:t>spełniających funkcje głównych tras</w:t>
            </w:r>
            <w:r>
              <w:rPr>
                <w:szCs w:val="24"/>
              </w:rPr>
              <w:t xml:space="preserve"> </w:t>
            </w:r>
            <w:r w:rsidRPr="00DA5082">
              <w:rPr>
                <w:szCs w:val="24"/>
              </w:rPr>
              <w:t>rowerowych.</w:t>
            </w:r>
          </w:p>
        </w:tc>
        <w:tc>
          <w:tcPr>
            <w:tcW w:w="4536" w:type="dxa"/>
            <w:vMerge/>
          </w:tcPr>
          <w:p w14:paraId="5F0B5707" w14:textId="77777777" w:rsidR="00DA5082" w:rsidRPr="00DA5082" w:rsidRDefault="00DA5082" w:rsidP="00B5426F">
            <w:pPr>
              <w:rPr>
                <w:szCs w:val="24"/>
              </w:rPr>
            </w:pPr>
          </w:p>
        </w:tc>
      </w:tr>
    </w:tbl>
    <w:p w14:paraId="6C98A2C8" w14:textId="77777777" w:rsidR="00A262B2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36A9C286" w14:textId="73698942" w:rsidR="00A262B2" w:rsidRPr="006651B2" w:rsidRDefault="003C4518" w:rsidP="003104D7">
      <w:pPr>
        <w:pStyle w:val="Nagwek3"/>
        <w:rPr>
          <w:color w:val="auto"/>
        </w:rPr>
      </w:pPr>
      <w:bookmarkStart w:id="12" w:name="_Toc81905206"/>
      <w:r w:rsidRPr="006651B2">
        <w:rPr>
          <w:color w:val="auto"/>
        </w:rPr>
        <w:t xml:space="preserve"> </w:t>
      </w:r>
      <w:bookmarkStart w:id="13" w:name="_Toc88539720"/>
      <w:r w:rsidR="00A262B2" w:rsidRPr="006651B2">
        <w:rPr>
          <w:color w:val="auto"/>
        </w:rPr>
        <w:t>Wytyczne w zakresie planowania pozostałych komunikacyjnych tras rowerowych</w:t>
      </w:r>
      <w:bookmarkEnd w:id="13"/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5426F" w:rsidRPr="00DA5082" w14:paraId="4ED85796" w14:textId="77777777" w:rsidTr="006651B2">
        <w:trPr>
          <w:tblHeader/>
        </w:trPr>
        <w:tc>
          <w:tcPr>
            <w:tcW w:w="4644" w:type="dxa"/>
            <w:shd w:val="clear" w:color="auto" w:fill="00B050"/>
          </w:tcPr>
          <w:p w14:paraId="29986FDD" w14:textId="77777777" w:rsidR="00B5426F" w:rsidRPr="00DA5082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  <w:r w:rsidR="00B5426F" w:rsidRPr="00DA5082">
              <w:rPr>
                <w:b/>
                <w:color w:val="FFFFFF" w:themeColor="background1"/>
                <w:szCs w:val="24"/>
              </w:rPr>
              <w:t xml:space="preserve"> planowania głównych tras rowerowych</w:t>
            </w:r>
          </w:p>
        </w:tc>
        <w:tc>
          <w:tcPr>
            <w:tcW w:w="4962" w:type="dxa"/>
            <w:shd w:val="clear" w:color="auto" w:fill="00B050"/>
          </w:tcPr>
          <w:p w14:paraId="58083B50" w14:textId="77777777" w:rsidR="00B5426F" w:rsidRPr="00DA5082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 dot. wymogów</w:t>
            </w:r>
            <w:r w:rsidR="00B5426F" w:rsidRPr="00DA5082">
              <w:rPr>
                <w:b/>
                <w:color w:val="FFFFFF" w:themeColor="background1"/>
                <w:szCs w:val="24"/>
              </w:rPr>
              <w:t xml:space="preserve"> t</w:t>
            </w:r>
            <w:r>
              <w:rPr>
                <w:b/>
                <w:color w:val="FFFFFF" w:themeColor="background1"/>
                <w:szCs w:val="24"/>
              </w:rPr>
              <w:t>echnicznych</w:t>
            </w:r>
            <w:r w:rsidR="00B5426F" w:rsidRPr="00DA5082">
              <w:rPr>
                <w:b/>
                <w:color w:val="FFFFFF" w:themeColor="background1"/>
                <w:szCs w:val="24"/>
              </w:rPr>
              <w:t xml:space="preserve"> głównych tras rowerowych</w:t>
            </w:r>
          </w:p>
        </w:tc>
      </w:tr>
      <w:tr w:rsidR="00DA5082" w:rsidRPr="00DA5082" w14:paraId="2CFECB8E" w14:textId="77777777" w:rsidTr="006651B2">
        <w:trPr>
          <w:trHeight w:val="2143"/>
        </w:trPr>
        <w:tc>
          <w:tcPr>
            <w:tcW w:w="4644" w:type="dxa"/>
          </w:tcPr>
          <w:p w14:paraId="5CA4E211" w14:textId="76AF92B7" w:rsidR="00DA5082" w:rsidRDefault="00DA5082" w:rsidP="00B45FEE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Przebieg</w:t>
            </w:r>
            <w:r w:rsidRPr="00DA5082">
              <w:rPr>
                <w:szCs w:val="24"/>
              </w:rPr>
              <w:t xml:space="preserve"> pozostałych komunikacyjnych tras rowerowych powinien być spójny </w:t>
            </w:r>
            <w:r>
              <w:rPr>
                <w:szCs w:val="24"/>
              </w:rPr>
              <w:t>z</w:t>
            </w:r>
            <w:r w:rsidR="00077E61" w:rsidRPr="00564997">
              <w:rPr>
                <w:szCs w:val="24"/>
              </w:rPr>
              <w:t> </w:t>
            </w:r>
            <w:r w:rsidRPr="00DA5082">
              <w:rPr>
                <w:szCs w:val="24"/>
              </w:rPr>
              <w:t>tras</w:t>
            </w:r>
            <w:r>
              <w:rPr>
                <w:szCs w:val="24"/>
              </w:rPr>
              <w:t>ami</w:t>
            </w:r>
            <w:r w:rsidRPr="00DA5082">
              <w:rPr>
                <w:szCs w:val="24"/>
              </w:rPr>
              <w:t xml:space="preserve"> </w:t>
            </w:r>
            <w:r>
              <w:rPr>
                <w:szCs w:val="24"/>
              </w:rPr>
              <w:t>głównymi.</w:t>
            </w:r>
            <w:r w:rsidRPr="00DA5082">
              <w:rPr>
                <w:szCs w:val="24"/>
              </w:rPr>
              <w:t xml:space="preserve"> </w:t>
            </w:r>
          </w:p>
          <w:p w14:paraId="3C819871" w14:textId="489C5D6F" w:rsidR="00DA5082" w:rsidRPr="00DA5082" w:rsidRDefault="00DA5082" w:rsidP="004E7194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Sieć tras głównych wraz z </w:t>
            </w:r>
            <w:r w:rsidR="004E7194">
              <w:rPr>
                <w:szCs w:val="24"/>
              </w:rPr>
              <w:t xml:space="preserve">trasami </w:t>
            </w:r>
            <w:r>
              <w:rPr>
                <w:szCs w:val="24"/>
              </w:rPr>
              <w:t xml:space="preserve">pozostałymi powinien być spójny </w:t>
            </w:r>
            <w:r w:rsidRPr="00DA5082">
              <w:rPr>
                <w:szCs w:val="24"/>
              </w:rPr>
              <w:t>przestrzennie i u</w:t>
            </w:r>
            <w:r>
              <w:rPr>
                <w:szCs w:val="24"/>
              </w:rPr>
              <w:t>dostępniać cały obszar wojewódz</w:t>
            </w:r>
            <w:r w:rsidRPr="00DA5082">
              <w:rPr>
                <w:szCs w:val="24"/>
              </w:rPr>
              <w:t>twa</w:t>
            </w:r>
            <w:r>
              <w:rPr>
                <w:szCs w:val="24"/>
              </w:rPr>
              <w:t xml:space="preserve"> podkarpackiego</w:t>
            </w:r>
            <w:r w:rsidRPr="00DA5082">
              <w:rPr>
                <w:szCs w:val="24"/>
              </w:rPr>
              <w:t>.</w:t>
            </w:r>
          </w:p>
        </w:tc>
        <w:tc>
          <w:tcPr>
            <w:tcW w:w="4962" w:type="dxa"/>
          </w:tcPr>
          <w:p w14:paraId="52C200F7" w14:textId="65CD5CB0" w:rsidR="00DA5082" w:rsidRPr="00DA5082" w:rsidRDefault="00DA5082" w:rsidP="00B45FEE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Prędkość projektowa wynosi</w:t>
            </w:r>
            <w:r w:rsidRPr="00DA5082">
              <w:rPr>
                <w:szCs w:val="24"/>
              </w:rPr>
              <w:t xml:space="preserve"> </w:t>
            </w:r>
            <w:r>
              <w:rPr>
                <w:szCs w:val="24"/>
              </w:rPr>
              <w:t>min.</w:t>
            </w:r>
            <w:r w:rsidRPr="00DA5082">
              <w:rPr>
                <w:szCs w:val="24"/>
              </w:rPr>
              <w:t xml:space="preserve"> 20</w:t>
            </w:r>
            <w:r w:rsidR="007B6E78">
              <w:rPr>
                <w:szCs w:val="24"/>
              </w:rPr>
              <w:t> </w:t>
            </w:r>
            <w:r w:rsidRPr="00DA5082">
              <w:rPr>
                <w:szCs w:val="24"/>
              </w:rPr>
              <w:t>km/h.</w:t>
            </w:r>
          </w:p>
          <w:p w14:paraId="73E1B067" w14:textId="1269C759" w:rsidR="00DA5082" w:rsidRPr="00DA5082" w:rsidRDefault="00DA5082" w:rsidP="00B45FEE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Współczynnik opóźnienia wynosi</w:t>
            </w:r>
            <w:r w:rsidRPr="00DA5082">
              <w:rPr>
                <w:szCs w:val="24"/>
              </w:rPr>
              <w:t xml:space="preserve"> </w:t>
            </w:r>
            <w:r>
              <w:rPr>
                <w:szCs w:val="24"/>
              </w:rPr>
              <w:t>nie</w:t>
            </w:r>
            <w:r w:rsidR="007B6E78">
              <w:rPr>
                <w:szCs w:val="24"/>
              </w:rPr>
              <w:t> </w:t>
            </w:r>
            <w:r>
              <w:rPr>
                <w:szCs w:val="24"/>
              </w:rPr>
              <w:t>więcej niż 30 sekund na każ</w:t>
            </w:r>
            <w:r w:rsidRPr="00DA5082">
              <w:rPr>
                <w:szCs w:val="24"/>
              </w:rPr>
              <w:t>dy kilometr trasy.</w:t>
            </w:r>
          </w:p>
          <w:p w14:paraId="34395BF3" w14:textId="77777777" w:rsidR="00DA5082" w:rsidRDefault="00DA5082" w:rsidP="00B45FEE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 w:rsidRPr="00DA5082">
              <w:rPr>
                <w:szCs w:val="24"/>
              </w:rPr>
              <w:t xml:space="preserve">Minimalny wewnętrzny promień łuku </w:t>
            </w:r>
            <w:r>
              <w:rPr>
                <w:szCs w:val="24"/>
              </w:rPr>
              <w:t xml:space="preserve">wynosi </w:t>
            </w:r>
            <w:r w:rsidRPr="00DA5082">
              <w:rPr>
                <w:szCs w:val="24"/>
              </w:rPr>
              <w:t>15 metrów.</w:t>
            </w:r>
          </w:p>
          <w:p w14:paraId="17894EEC" w14:textId="57DDF023" w:rsidR="00DA5082" w:rsidRDefault="00DA5082" w:rsidP="00B45FEE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System pozostałych tras komunikacyjnych powinien zapewniać możliwość </w:t>
            </w:r>
            <w:r w:rsidRPr="00564997">
              <w:rPr>
                <w:szCs w:val="24"/>
              </w:rPr>
              <w:t>dojazd</w:t>
            </w:r>
            <w:r w:rsidR="00834322" w:rsidRPr="00564997">
              <w:rPr>
                <w:szCs w:val="24"/>
              </w:rPr>
              <w:t>u</w:t>
            </w:r>
            <w:r>
              <w:rPr>
                <w:szCs w:val="24"/>
              </w:rPr>
              <w:t xml:space="preserve"> do</w:t>
            </w:r>
            <w:r w:rsidR="007B6E78">
              <w:rPr>
                <w:szCs w:val="24"/>
              </w:rPr>
              <w:t> </w:t>
            </w:r>
            <w:r>
              <w:rPr>
                <w:szCs w:val="24"/>
              </w:rPr>
              <w:t>tras przesiadkowych komunikacji publicznej poniżej 7 km (w</w:t>
            </w:r>
            <w:r w:rsidR="007B6E78">
              <w:rPr>
                <w:szCs w:val="24"/>
              </w:rPr>
              <w:t> </w:t>
            </w:r>
            <w:r>
              <w:rPr>
                <w:szCs w:val="24"/>
              </w:rPr>
              <w:t>obszarze miast, jak również na obszarach pozamiejskich).</w:t>
            </w:r>
          </w:p>
          <w:p w14:paraId="09A57ED1" w14:textId="77777777" w:rsidR="00DA5082" w:rsidRPr="00DA5082" w:rsidRDefault="00DA5082" w:rsidP="00B45FEE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A5082">
              <w:rPr>
                <w:szCs w:val="24"/>
              </w:rPr>
              <w:t xml:space="preserve">rosty, bezkolizyjny przebieg </w:t>
            </w:r>
            <w:r w:rsidRPr="00DA5082">
              <w:rPr>
                <w:szCs w:val="24"/>
              </w:rPr>
              <w:lastRenderedPageBreak/>
              <w:t>gwarantujący najszybsze przej</w:t>
            </w:r>
            <w:r>
              <w:rPr>
                <w:szCs w:val="24"/>
              </w:rPr>
              <w:t>azdy rowerowe na terenie miasta lub dotarcie do węzłów komunikacji zbiorowej.</w:t>
            </w:r>
          </w:p>
        </w:tc>
      </w:tr>
    </w:tbl>
    <w:p w14:paraId="45D3BFD5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lastRenderedPageBreak/>
        <w:t>Źródło: Materiały (dane zastane) wskazane w rozdziale 5. Bibliografia, uzupełnione o wyniki badań jakościowych zrealizowanych na potrzeby opracowania Polityki Rowerowej Województwa Podkarpackiego.</w:t>
      </w:r>
    </w:p>
    <w:p w14:paraId="67731F86" w14:textId="7C1CF9A7" w:rsidR="00A262B2" w:rsidRPr="006651B2" w:rsidRDefault="00A262B2" w:rsidP="003104D7">
      <w:pPr>
        <w:pStyle w:val="Nagwek3"/>
        <w:rPr>
          <w:color w:val="auto"/>
        </w:rPr>
      </w:pPr>
      <w:bookmarkStart w:id="14" w:name="_Toc88539721"/>
      <w:bookmarkStart w:id="15" w:name="_Toc81905207"/>
      <w:bookmarkEnd w:id="12"/>
      <w:r w:rsidRPr="006651B2">
        <w:rPr>
          <w:color w:val="auto"/>
        </w:rPr>
        <w:t>Wytyczne w zakresie planowania głównych turystycznych tras rowerowych</w:t>
      </w:r>
      <w:bookmarkEnd w:id="14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5426F" w:rsidRPr="00DA5082" w14:paraId="1A6C6D2D" w14:textId="77777777" w:rsidTr="006651B2">
        <w:trPr>
          <w:tblHeader/>
        </w:trPr>
        <w:tc>
          <w:tcPr>
            <w:tcW w:w="5353" w:type="dxa"/>
            <w:shd w:val="clear" w:color="auto" w:fill="00B050"/>
          </w:tcPr>
          <w:p w14:paraId="468D4D04" w14:textId="77777777" w:rsidR="00B5426F" w:rsidRPr="00DA5082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  <w:r w:rsidR="00B5426F" w:rsidRPr="00DA5082">
              <w:rPr>
                <w:b/>
                <w:color w:val="FFFFFF" w:themeColor="background1"/>
                <w:szCs w:val="24"/>
              </w:rPr>
              <w:t xml:space="preserve"> planowania głównych tras rowerowych</w:t>
            </w:r>
          </w:p>
        </w:tc>
        <w:tc>
          <w:tcPr>
            <w:tcW w:w="4253" w:type="dxa"/>
            <w:shd w:val="clear" w:color="auto" w:fill="00B050"/>
          </w:tcPr>
          <w:p w14:paraId="35D07D87" w14:textId="77777777" w:rsidR="00B5426F" w:rsidRPr="00DA5082" w:rsidRDefault="00B5426F" w:rsidP="00292657">
            <w:pPr>
              <w:rPr>
                <w:b/>
                <w:color w:val="FFFFFF" w:themeColor="background1"/>
                <w:szCs w:val="24"/>
              </w:rPr>
            </w:pPr>
            <w:r w:rsidRPr="00DA5082">
              <w:rPr>
                <w:b/>
                <w:color w:val="FFFFFF" w:themeColor="background1"/>
                <w:szCs w:val="24"/>
              </w:rPr>
              <w:t>Wy</w:t>
            </w:r>
            <w:r w:rsidR="00292657">
              <w:rPr>
                <w:b/>
                <w:color w:val="FFFFFF" w:themeColor="background1"/>
                <w:szCs w:val="24"/>
              </w:rPr>
              <w:t>tyczne dot. wymogów technicznych</w:t>
            </w:r>
            <w:r w:rsidRPr="00DA5082">
              <w:rPr>
                <w:b/>
                <w:color w:val="FFFFFF" w:themeColor="background1"/>
                <w:szCs w:val="24"/>
              </w:rPr>
              <w:t xml:space="preserve"> głównych tras rowerowych</w:t>
            </w:r>
          </w:p>
        </w:tc>
      </w:tr>
      <w:tr w:rsidR="004E7194" w:rsidRPr="00DA5082" w14:paraId="4353ED4C" w14:textId="77777777" w:rsidTr="006651B2">
        <w:tc>
          <w:tcPr>
            <w:tcW w:w="5353" w:type="dxa"/>
          </w:tcPr>
          <w:p w14:paraId="4CA5159D" w14:textId="2F12A0B0" w:rsidR="004E7194" w:rsidRDefault="004E7194" w:rsidP="00B45FEE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Główne trasy turystyczne</w:t>
            </w:r>
            <w:r w:rsidRPr="00DA5082">
              <w:rPr>
                <w:szCs w:val="24"/>
              </w:rPr>
              <w:t xml:space="preserve"> </w:t>
            </w:r>
            <w:r>
              <w:rPr>
                <w:szCs w:val="24"/>
              </w:rPr>
              <w:t>umiejscowione są</w:t>
            </w:r>
            <w:r w:rsidRPr="00DA5082">
              <w:rPr>
                <w:szCs w:val="24"/>
              </w:rPr>
              <w:t xml:space="preserve"> w ciągach </w:t>
            </w:r>
            <w:r>
              <w:rPr>
                <w:szCs w:val="24"/>
              </w:rPr>
              <w:t>między</w:t>
            </w:r>
            <w:r w:rsidRPr="00DA5082">
              <w:rPr>
                <w:szCs w:val="24"/>
              </w:rPr>
              <w:t>narod</w:t>
            </w:r>
            <w:r>
              <w:rPr>
                <w:szCs w:val="24"/>
              </w:rPr>
              <w:t>owych, krajowych i</w:t>
            </w:r>
            <w:r w:rsidRPr="00564997">
              <w:rPr>
                <w:szCs w:val="24"/>
              </w:rPr>
              <w:t> </w:t>
            </w:r>
            <w:r>
              <w:rPr>
                <w:szCs w:val="24"/>
              </w:rPr>
              <w:t>regionalnych.</w:t>
            </w:r>
          </w:p>
          <w:p w14:paraId="743AFFB3" w14:textId="2B2CEC2F" w:rsidR="004E7194" w:rsidRPr="00DA5082" w:rsidRDefault="003C4518" w:rsidP="003C4518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Najważniejsze atrakcje turystyczne zlokalizowane są przy g</w:t>
            </w:r>
            <w:r w:rsidR="004E7194">
              <w:rPr>
                <w:szCs w:val="24"/>
              </w:rPr>
              <w:t>łówn</w:t>
            </w:r>
            <w:r>
              <w:rPr>
                <w:szCs w:val="24"/>
              </w:rPr>
              <w:t>ych</w:t>
            </w:r>
            <w:r w:rsidR="004E7194">
              <w:rPr>
                <w:szCs w:val="24"/>
              </w:rPr>
              <w:t xml:space="preserve"> tras</w:t>
            </w:r>
            <w:r>
              <w:rPr>
                <w:szCs w:val="24"/>
              </w:rPr>
              <w:t>ach</w:t>
            </w:r>
            <w:r w:rsidR="004E7194">
              <w:rPr>
                <w:szCs w:val="24"/>
              </w:rPr>
              <w:t xml:space="preserve"> turystyczn</w:t>
            </w:r>
            <w:r>
              <w:rPr>
                <w:szCs w:val="24"/>
              </w:rPr>
              <w:t>ych.</w:t>
            </w:r>
            <w:r w:rsidR="004E7194">
              <w:rPr>
                <w:szCs w:val="24"/>
              </w:rPr>
              <w:t xml:space="preserve"> </w:t>
            </w:r>
            <w:r w:rsidR="00CC426F">
              <w:rPr>
                <w:szCs w:val="24"/>
              </w:rPr>
              <w:t>województwa podkarpackiego</w:t>
            </w:r>
            <w:r w:rsidR="004E7194">
              <w:rPr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14:paraId="167063CD" w14:textId="78AB3C40" w:rsidR="004E7194" w:rsidRPr="003104D7" w:rsidRDefault="004E7194" w:rsidP="003C4518">
            <w:pPr>
              <w:pStyle w:val="Akapitzlist"/>
              <w:numPr>
                <w:ilvl w:val="0"/>
                <w:numId w:val="14"/>
              </w:numPr>
              <w:ind w:left="601"/>
              <w:rPr>
                <w:color w:val="FF0000"/>
              </w:rPr>
            </w:pPr>
            <w:r w:rsidRPr="003104D7">
              <w:t>Prędkość projektowa wynosi min. 30 km/h</w:t>
            </w:r>
            <w:r w:rsidRPr="003104D7">
              <w:rPr>
                <w:color w:val="FF0000"/>
              </w:rPr>
              <w:t>.</w:t>
            </w:r>
          </w:p>
          <w:p w14:paraId="70B166FE" w14:textId="77777777" w:rsidR="004E7194" w:rsidRDefault="004E7194" w:rsidP="003C4518">
            <w:pPr>
              <w:pStyle w:val="Akapitzlist"/>
              <w:numPr>
                <w:ilvl w:val="0"/>
                <w:numId w:val="14"/>
              </w:numPr>
              <w:ind w:left="601"/>
              <w:rPr>
                <w:szCs w:val="24"/>
              </w:rPr>
            </w:pPr>
            <w:r w:rsidRPr="00DA5082">
              <w:rPr>
                <w:szCs w:val="24"/>
              </w:rPr>
              <w:t xml:space="preserve">Minimalny wewnętrzny promień łuku </w:t>
            </w:r>
            <w:r>
              <w:rPr>
                <w:szCs w:val="24"/>
              </w:rPr>
              <w:t xml:space="preserve">wynosi </w:t>
            </w:r>
            <w:r w:rsidRPr="00DA5082">
              <w:rPr>
                <w:szCs w:val="24"/>
              </w:rPr>
              <w:t>25 metrów.</w:t>
            </w:r>
          </w:p>
          <w:p w14:paraId="60C90EF7" w14:textId="08237C59" w:rsidR="004E7194" w:rsidRPr="00DA5082" w:rsidRDefault="004E7194" w:rsidP="003C4518">
            <w:pPr>
              <w:pStyle w:val="Akapitzlist"/>
              <w:numPr>
                <w:ilvl w:val="0"/>
                <w:numId w:val="14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Zlokalizowanie</w:t>
            </w:r>
            <w:r w:rsidRPr="00DA5082">
              <w:rPr>
                <w:szCs w:val="24"/>
              </w:rPr>
              <w:t xml:space="preserve"> nocleg</w:t>
            </w:r>
            <w:r>
              <w:rPr>
                <w:szCs w:val="24"/>
              </w:rPr>
              <w:t>ów, infrastruktury gastronomicz</w:t>
            </w:r>
            <w:r w:rsidRPr="00DA5082">
              <w:rPr>
                <w:szCs w:val="24"/>
              </w:rPr>
              <w:t xml:space="preserve">nej oraz dostępu do transportu zbiorowego </w:t>
            </w:r>
            <w:r>
              <w:rPr>
                <w:szCs w:val="24"/>
              </w:rPr>
              <w:t>w obrębie głównych tras turystycznych wynosi od</w:t>
            </w:r>
            <w:r w:rsidR="007B6E78">
              <w:rPr>
                <w:szCs w:val="24"/>
              </w:rPr>
              <w:t> </w:t>
            </w:r>
            <w:r>
              <w:rPr>
                <w:szCs w:val="24"/>
              </w:rPr>
              <w:t>30 km do 100 km (wyznaczony przez d</w:t>
            </w:r>
            <w:r w:rsidRPr="00DA5082">
              <w:rPr>
                <w:szCs w:val="24"/>
              </w:rPr>
              <w:t>zienny, średni dy</w:t>
            </w:r>
            <w:r>
              <w:rPr>
                <w:szCs w:val="24"/>
              </w:rPr>
              <w:t>stans możliwy do</w:t>
            </w:r>
            <w:r w:rsidR="007B6E78">
              <w:rPr>
                <w:szCs w:val="24"/>
              </w:rPr>
              <w:t> </w:t>
            </w:r>
            <w:r>
              <w:rPr>
                <w:szCs w:val="24"/>
              </w:rPr>
              <w:t>pokonania rowerem)</w:t>
            </w:r>
            <w:r w:rsidR="003C4518">
              <w:rPr>
                <w:szCs w:val="24"/>
              </w:rPr>
              <w:t>.</w:t>
            </w:r>
          </w:p>
          <w:p w14:paraId="1C4FFAC4" w14:textId="77777777" w:rsidR="004E7194" w:rsidRPr="00DA5082" w:rsidRDefault="004E7194" w:rsidP="00DA5082">
            <w:pPr>
              <w:ind w:left="360"/>
              <w:rPr>
                <w:szCs w:val="24"/>
              </w:rPr>
            </w:pPr>
          </w:p>
        </w:tc>
      </w:tr>
      <w:tr w:rsidR="004E7194" w:rsidRPr="00DA5082" w14:paraId="0FD4C231" w14:textId="77777777" w:rsidTr="006651B2">
        <w:tc>
          <w:tcPr>
            <w:tcW w:w="5353" w:type="dxa"/>
          </w:tcPr>
          <w:p w14:paraId="05C34A04" w14:textId="756D9AFE" w:rsidR="004E7194" w:rsidRDefault="004E7194" w:rsidP="00B45FEE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 w:rsidRPr="00DA5082">
              <w:rPr>
                <w:szCs w:val="24"/>
              </w:rPr>
              <w:t xml:space="preserve">System głównych </w:t>
            </w:r>
            <w:r>
              <w:rPr>
                <w:szCs w:val="24"/>
              </w:rPr>
              <w:t xml:space="preserve">tras turystycznych </w:t>
            </w:r>
            <w:r w:rsidRPr="00DA5082">
              <w:rPr>
                <w:szCs w:val="24"/>
              </w:rPr>
              <w:t>powinien być rozbudowywany w</w:t>
            </w:r>
            <w:r w:rsidR="00CC426F">
              <w:rPr>
                <w:szCs w:val="24"/>
              </w:rPr>
              <w:t>prost proporcjonalnie do</w:t>
            </w:r>
            <w:r w:rsidRPr="00DA5082">
              <w:rPr>
                <w:szCs w:val="24"/>
              </w:rPr>
              <w:t xml:space="preserve"> rosnącego natężenia turystycznego ruchu</w:t>
            </w:r>
            <w:r>
              <w:rPr>
                <w:szCs w:val="24"/>
              </w:rPr>
              <w:t xml:space="preserve"> ro</w:t>
            </w:r>
            <w:r w:rsidRPr="00DA5082">
              <w:rPr>
                <w:szCs w:val="24"/>
              </w:rPr>
              <w:t>werowego</w:t>
            </w:r>
            <w:r>
              <w:rPr>
                <w:szCs w:val="24"/>
              </w:rPr>
              <w:t>.</w:t>
            </w:r>
          </w:p>
          <w:p w14:paraId="5C800CFA" w14:textId="54661236" w:rsidR="004E7194" w:rsidRDefault="004E7194" w:rsidP="00B45FEE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System głównych tras turystycznych powinien zapewniać</w:t>
            </w:r>
            <w:r w:rsidRPr="00DA5082">
              <w:rPr>
                <w:szCs w:val="24"/>
              </w:rPr>
              <w:t xml:space="preserve"> włączenie obszaru </w:t>
            </w:r>
            <w:r>
              <w:rPr>
                <w:szCs w:val="24"/>
              </w:rPr>
              <w:t xml:space="preserve">województwa podkarpackiego </w:t>
            </w:r>
            <w:r w:rsidRPr="00DA5082">
              <w:rPr>
                <w:szCs w:val="24"/>
              </w:rPr>
              <w:t>do</w:t>
            </w:r>
            <w:r w:rsidR="007B6E78">
              <w:rPr>
                <w:szCs w:val="24"/>
              </w:rPr>
              <w:t> </w:t>
            </w:r>
            <w:r w:rsidRPr="00DA5082">
              <w:rPr>
                <w:szCs w:val="24"/>
              </w:rPr>
              <w:t>europejskiej i krajowej sieci tras rowerowych.</w:t>
            </w:r>
          </w:p>
          <w:p w14:paraId="2FFB20EB" w14:textId="326B6149" w:rsidR="007B6E78" w:rsidRPr="00DA5082" w:rsidRDefault="007B6E78" w:rsidP="006651B2">
            <w:pPr>
              <w:pStyle w:val="Akapitzlist"/>
              <w:numPr>
                <w:ilvl w:val="0"/>
                <w:numId w:val="0"/>
              </w:numPr>
              <w:ind w:left="720"/>
              <w:rPr>
                <w:szCs w:val="24"/>
              </w:rPr>
            </w:pPr>
          </w:p>
        </w:tc>
        <w:tc>
          <w:tcPr>
            <w:tcW w:w="4253" w:type="dxa"/>
            <w:vMerge/>
          </w:tcPr>
          <w:p w14:paraId="502AAA51" w14:textId="77777777" w:rsidR="004E7194" w:rsidRPr="00DA5082" w:rsidRDefault="004E7194" w:rsidP="00B45FEE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</w:p>
        </w:tc>
      </w:tr>
      <w:tr w:rsidR="004E7194" w:rsidRPr="00DA5082" w14:paraId="306E4FD6" w14:textId="77777777" w:rsidTr="006651B2">
        <w:tc>
          <w:tcPr>
            <w:tcW w:w="5353" w:type="dxa"/>
          </w:tcPr>
          <w:p w14:paraId="702A8054" w14:textId="6AD57E14" w:rsidR="004E7194" w:rsidRPr="00DA5082" w:rsidRDefault="004E7194" w:rsidP="00B45FEE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Projektowanie głównych turystycznych tras rowerowych powinno uwzględniać zarówno charakter turystyczny i</w:t>
            </w:r>
            <w:r w:rsidRPr="00564997">
              <w:rPr>
                <w:szCs w:val="24"/>
              </w:rPr>
              <w:t> </w:t>
            </w:r>
            <w:r>
              <w:rPr>
                <w:szCs w:val="24"/>
              </w:rPr>
              <w:t>rekreacyjny</w:t>
            </w:r>
            <w:r w:rsidRPr="00DA5082">
              <w:rPr>
                <w:szCs w:val="24"/>
              </w:rPr>
              <w:t xml:space="preserve"> (r</w:t>
            </w:r>
            <w:r>
              <w:rPr>
                <w:szCs w:val="24"/>
              </w:rPr>
              <w:t>ozumiany</w:t>
            </w:r>
            <w:r w:rsidR="00CC426F">
              <w:rPr>
                <w:szCs w:val="24"/>
              </w:rPr>
              <w:t xml:space="preserve"> jako</w:t>
            </w:r>
            <w:r>
              <w:rPr>
                <w:szCs w:val="24"/>
              </w:rPr>
              <w:t xml:space="preserve"> wyjazd bez</w:t>
            </w:r>
            <w:r w:rsidR="007B6E78">
              <w:rPr>
                <w:szCs w:val="24"/>
              </w:rPr>
              <w:t> </w:t>
            </w:r>
            <w:r>
              <w:rPr>
                <w:szCs w:val="24"/>
              </w:rPr>
              <w:t xml:space="preserve">noclegu) oraz </w:t>
            </w:r>
            <w:r w:rsidRPr="00564997">
              <w:rPr>
                <w:szCs w:val="24"/>
              </w:rPr>
              <w:t>charakter komunikacyjny</w:t>
            </w:r>
            <w:r w:rsidR="003C4518">
              <w:rPr>
                <w:szCs w:val="24"/>
              </w:rPr>
              <w:t xml:space="preserve"> (rozumiany jako możliwość funkcjonalnego przemieszczania się pomiędzy istotnymi punktami podróży)</w:t>
            </w:r>
            <w:r>
              <w:rPr>
                <w:szCs w:val="24"/>
              </w:rPr>
              <w:t>.</w:t>
            </w:r>
          </w:p>
        </w:tc>
        <w:tc>
          <w:tcPr>
            <w:tcW w:w="4253" w:type="dxa"/>
            <w:vMerge/>
          </w:tcPr>
          <w:p w14:paraId="298A0F01" w14:textId="77777777" w:rsidR="004E7194" w:rsidRPr="00DA5082" w:rsidRDefault="004E7194" w:rsidP="00DA5082">
            <w:pPr>
              <w:ind w:left="360"/>
              <w:rPr>
                <w:szCs w:val="24"/>
              </w:rPr>
            </w:pPr>
          </w:p>
        </w:tc>
      </w:tr>
      <w:tr w:rsidR="004E7194" w:rsidRPr="00DA5082" w14:paraId="42CD31FC" w14:textId="77777777" w:rsidTr="006651B2">
        <w:tc>
          <w:tcPr>
            <w:tcW w:w="5353" w:type="dxa"/>
          </w:tcPr>
          <w:p w14:paraId="12F9A09B" w14:textId="4C8356FC" w:rsidR="004E7194" w:rsidRDefault="004E7194" w:rsidP="00B45FEE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 w:rsidRPr="00DA5082">
              <w:rPr>
                <w:szCs w:val="24"/>
              </w:rPr>
              <w:t xml:space="preserve">Główne rowerowe trasy turystyczne biegnące </w:t>
            </w:r>
            <w:r>
              <w:rPr>
                <w:szCs w:val="24"/>
              </w:rPr>
              <w:t>na obszarach miejskich</w:t>
            </w:r>
            <w:r w:rsidRPr="00DA5082">
              <w:rPr>
                <w:szCs w:val="24"/>
              </w:rPr>
              <w:t xml:space="preserve"> powinny udostę</w:t>
            </w:r>
            <w:r>
              <w:rPr>
                <w:szCs w:val="24"/>
              </w:rPr>
              <w:t>pniać centra miast i</w:t>
            </w:r>
            <w:r w:rsidR="00501A1E">
              <w:rPr>
                <w:szCs w:val="24"/>
              </w:rPr>
              <w:t> </w:t>
            </w:r>
            <w:r>
              <w:rPr>
                <w:szCs w:val="24"/>
              </w:rPr>
              <w:t>ich</w:t>
            </w:r>
            <w:r w:rsidR="00501A1E">
              <w:rPr>
                <w:szCs w:val="24"/>
              </w:rPr>
              <w:t> </w:t>
            </w:r>
            <w:r>
              <w:rPr>
                <w:szCs w:val="24"/>
              </w:rPr>
              <w:t>najważ</w:t>
            </w:r>
            <w:r w:rsidRPr="00DA5082">
              <w:rPr>
                <w:szCs w:val="24"/>
              </w:rPr>
              <w:t>niejsze atrakcje turystyczne</w:t>
            </w:r>
            <w:r>
              <w:rPr>
                <w:szCs w:val="24"/>
              </w:rPr>
              <w:t>.</w:t>
            </w:r>
          </w:p>
          <w:p w14:paraId="0D932850" w14:textId="118FF951" w:rsidR="004E7194" w:rsidRPr="00DA5082" w:rsidRDefault="004E7194" w:rsidP="003C4518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 w:rsidRPr="00DA5082">
              <w:rPr>
                <w:szCs w:val="24"/>
              </w:rPr>
              <w:t xml:space="preserve">Główne rowerowe trasy turystyczne biegnące na obszarach miejskich powinny </w:t>
            </w:r>
            <w:r w:rsidR="003C4518">
              <w:rPr>
                <w:szCs w:val="24"/>
              </w:rPr>
              <w:t xml:space="preserve">uwzględniać na trasie </w:t>
            </w:r>
            <w:r>
              <w:rPr>
                <w:szCs w:val="24"/>
              </w:rPr>
              <w:t>główne dworce kolejo</w:t>
            </w:r>
            <w:r w:rsidRPr="00DA5082">
              <w:rPr>
                <w:szCs w:val="24"/>
              </w:rPr>
              <w:t>we i autobusowe</w:t>
            </w:r>
            <w:r>
              <w:rPr>
                <w:szCs w:val="24"/>
              </w:rPr>
              <w:t>.</w:t>
            </w:r>
            <w:r w:rsidRPr="00DA5082">
              <w:rPr>
                <w:szCs w:val="24"/>
              </w:rPr>
              <w:t xml:space="preserve"> </w:t>
            </w:r>
          </w:p>
        </w:tc>
        <w:tc>
          <w:tcPr>
            <w:tcW w:w="4253" w:type="dxa"/>
            <w:vMerge/>
          </w:tcPr>
          <w:p w14:paraId="617E3BE9" w14:textId="77777777" w:rsidR="004E7194" w:rsidRPr="00DA5082" w:rsidRDefault="004E7194" w:rsidP="00FE3E50">
            <w:pPr>
              <w:rPr>
                <w:szCs w:val="24"/>
              </w:rPr>
            </w:pPr>
          </w:p>
        </w:tc>
      </w:tr>
      <w:tr w:rsidR="004E7194" w:rsidRPr="00DA5082" w14:paraId="71A5D8F7" w14:textId="77777777" w:rsidTr="006651B2">
        <w:tc>
          <w:tcPr>
            <w:tcW w:w="5353" w:type="dxa"/>
          </w:tcPr>
          <w:p w14:paraId="5503704E" w14:textId="77777777" w:rsidR="004E7194" w:rsidRPr="00DA5082" w:rsidRDefault="004E7194" w:rsidP="00B45FEE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 w:rsidRPr="00DA5082">
              <w:rPr>
                <w:szCs w:val="24"/>
              </w:rPr>
              <w:t xml:space="preserve">Główne rowerowe trasy turystyczne powinny być </w:t>
            </w:r>
            <w:r>
              <w:rPr>
                <w:szCs w:val="24"/>
              </w:rPr>
              <w:t>spójne</w:t>
            </w:r>
            <w:r w:rsidRPr="00DA5082">
              <w:rPr>
                <w:szCs w:val="24"/>
              </w:rPr>
              <w:t xml:space="preserve"> z siecią pozost</w:t>
            </w:r>
            <w:r>
              <w:rPr>
                <w:szCs w:val="24"/>
              </w:rPr>
              <w:t>ałych rowerowych tras turystycznych.</w:t>
            </w:r>
          </w:p>
        </w:tc>
        <w:tc>
          <w:tcPr>
            <w:tcW w:w="4253" w:type="dxa"/>
            <w:vMerge/>
          </w:tcPr>
          <w:p w14:paraId="7FF83F6B" w14:textId="77777777" w:rsidR="004E7194" w:rsidRPr="00DA5082" w:rsidRDefault="004E7194" w:rsidP="00FE3E50">
            <w:pPr>
              <w:rPr>
                <w:szCs w:val="24"/>
              </w:rPr>
            </w:pPr>
          </w:p>
        </w:tc>
      </w:tr>
      <w:tr w:rsidR="004E7194" w:rsidRPr="00DA5082" w14:paraId="2CBFDA54" w14:textId="77777777" w:rsidTr="006651B2">
        <w:tc>
          <w:tcPr>
            <w:tcW w:w="5353" w:type="dxa"/>
          </w:tcPr>
          <w:p w14:paraId="7C4AD20E" w14:textId="34AE0806" w:rsidR="004E7194" w:rsidRPr="001E5A1E" w:rsidRDefault="004E7194" w:rsidP="00AB5686">
            <w:pPr>
              <w:pStyle w:val="Akapitzlis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Główne</w:t>
            </w:r>
            <w:r w:rsidRPr="004E7194">
              <w:rPr>
                <w:szCs w:val="24"/>
              </w:rPr>
              <w:t xml:space="preserve"> turystyczne trasy rowerowe powinny być projektowane poza systemem ogólnodostępnych dróg i ulic </w:t>
            </w:r>
            <w:r w:rsidRPr="00AB5686">
              <w:rPr>
                <w:szCs w:val="24"/>
              </w:rPr>
              <w:t>o</w:t>
            </w:r>
            <w:r w:rsidR="003D0EED">
              <w:rPr>
                <w:szCs w:val="24"/>
              </w:rPr>
              <w:t> </w:t>
            </w:r>
            <w:r w:rsidRPr="00AB5686">
              <w:rPr>
                <w:szCs w:val="24"/>
              </w:rPr>
              <w:t>wysokim natężeniu ruchu samochodowego.</w:t>
            </w:r>
          </w:p>
        </w:tc>
        <w:tc>
          <w:tcPr>
            <w:tcW w:w="4253" w:type="dxa"/>
            <w:vMerge/>
          </w:tcPr>
          <w:p w14:paraId="5D6953C7" w14:textId="77777777" w:rsidR="004E7194" w:rsidRPr="00DA5082" w:rsidRDefault="004E7194" w:rsidP="00FE3E50">
            <w:pPr>
              <w:rPr>
                <w:szCs w:val="24"/>
              </w:rPr>
            </w:pPr>
          </w:p>
        </w:tc>
      </w:tr>
    </w:tbl>
    <w:p w14:paraId="0281678E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396E74C0" w14:textId="77777777" w:rsidR="00A262B2" w:rsidRDefault="00292657" w:rsidP="003104D7">
      <w:pPr>
        <w:pStyle w:val="Nagwek3"/>
      </w:pPr>
      <w:r>
        <w:br w:type="column"/>
      </w:r>
      <w:bookmarkStart w:id="16" w:name="_Toc88539722"/>
      <w:r w:rsidR="00A262B2" w:rsidRPr="006651B2">
        <w:rPr>
          <w:color w:val="auto"/>
        </w:rPr>
        <w:lastRenderedPageBreak/>
        <w:t xml:space="preserve">Wytyczne w zakresie planowania pozostałych turystycznych </w:t>
      </w:r>
      <w:r w:rsidR="001F2E61" w:rsidRPr="006651B2">
        <w:rPr>
          <w:color w:val="auto"/>
        </w:rPr>
        <w:t xml:space="preserve">i rekreacyjnych </w:t>
      </w:r>
      <w:r w:rsidR="00A262B2" w:rsidRPr="006651B2">
        <w:rPr>
          <w:color w:val="auto"/>
        </w:rPr>
        <w:t>tras rowerowych</w:t>
      </w:r>
      <w:bookmarkEnd w:id="16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5426F" w:rsidRPr="001F2E61" w14:paraId="1E2199F4" w14:textId="77777777" w:rsidTr="006651B2">
        <w:trPr>
          <w:tblHeader/>
        </w:trPr>
        <w:tc>
          <w:tcPr>
            <w:tcW w:w="5353" w:type="dxa"/>
            <w:shd w:val="clear" w:color="auto" w:fill="00B050"/>
          </w:tcPr>
          <w:p w14:paraId="5D81AC23" w14:textId="77777777" w:rsidR="00B5426F" w:rsidRPr="001F2E61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  <w:r w:rsidR="00B5426F" w:rsidRPr="001F2E61">
              <w:rPr>
                <w:b/>
                <w:color w:val="FFFFFF" w:themeColor="background1"/>
                <w:szCs w:val="24"/>
              </w:rPr>
              <w:t xml:space="preserve"> planowania głównych tras rowerowych</w:t>
            </w:r>
          </w:p>
        </w:tc>
        <w:tc>
          <w:tcPr>
            <w:tcW w:w="4253" w:type="dxa"/>
            <w:shd w:val="clear" w:color="auto" w:fill="00B050"/>
          </w:tcPr>
          <w:p w14:paraId="52B5A902" w14:textId="77777777" w:rsidR="00B5426F" w:rsidRPr="001F2E61" w:rsidRDefault="00B5426F" w:rsidP="00292657">
            <w:pPr>
              <w:rPr>
                <w:b/>
                <w:color w:val="FFFFFF" w:themeColor="background1"/>
                <w:szCs w:val="24"/>
              </w:rPr>
            </w:pPr>
            <w:r w:rsidRPr="001F2E61">
              <w:rPr>
                <w:b/>
                <w:color w:val="FFFFFF" w:themeColor="background1"/>
                <w:szCs w:val="24"/>
              </w:rPr>
              <w:t>Wy</w:t>
            </w:r>
            <w:r w:rsidR="00292657">
              <w:rPr>
                <w:b/>
                <w:color w:val="FFFFFF" w:themeColor="background1"/>
                <w:szCs w:val="24"/>
              </w:rPr>
              <w:t xml:space="preserve">tyczne dot. wymogów technicznych </w:t>
            </w:r>
            <w:r w:rsidRPr="001F2E61">
              <w:rPr>
                <w:b/>
                <w:color w:val="FFFFFF" w:themeColor="background1"/>
                <w:szCs w:val="24"/>
              </w:rPr>
              <w:t>głównych tras rowerowych</w:t>
            </w:r>
          </w:p>
        </w:tc>
      </w:tr>
      <w:tr w:rsidR="001F2E61" w:rsidRPr="001F2E61" w14:paraId="5F28D45A" w14:textId="77777777" w:rsidTr="006651B2">
        <w:tc>
          <w:tcPr>
            <w:tcW w:w="5353" w:type="dxa"/>
          </w:tcPr>
          <w:p w14:paraId="0A1BF285" w14:textId="262C33C8" w:rsidR="001F2E61" w:rsidRPr="001F2E61" w:rsidRDefault="001F2E61" w:rsidP="00B45FEE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 w:rsidRPr="001F2E61">
              <w:rPr>
                <w:szCs w:val="24"/>
              </w:rPr>
              <w:t>Pozostałe trasy turystyczne i</w:t>
            </w:r>
            <w:r w:rsidR="00077E61" w:rsidRPr="00564997">
              <w:rPr>
                <w:szCs w:val="24"/>
              </w:rPr>
              <w:t> </w:t>
            </w:r>
            <w:r w:rsidRPr="001F2E61">
              <w:rPr>
                <w:szCs w:val="24"/>
              </w:rPr>
              <w:t>rekreacyjne powinny łączyć główne trasy turystyczne z walorami turystycznymi pozostającymi poza ich zasięgiem.</w:t>
            </w:r>
          </w:p>
        </w:tc>
        <w:tc>
          <w:tcPr>
            <w:tcW w:w="4253" w:type="dxa"/>
            <w:vMerge w:val="restart"/>
          </w:tcPr>
          <w:p w14:paraId="6D3399BA" w14:textId="08CB3D1A" w:rsidR="001F2E61" w:rsidRPr="001F2E61" w:rsidRDefault="001F2E61" w:rsidP="00B45FEE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Prędkość projektowa wynosi min.</w:t>
            </w:r>
            <w:r w:rsidRPr="001F2E61">
              <w:rPr>
                <w:szCs w:val="24"/>
              </w:rPr>
              <w:t xml:space="preserve"> </w:t>
            </w:r>
            <w:r w:rsidR="004E7194">
              <w:rPr>
                <w:szCs w:val="24"/>
              </w:rPr>
              <w:t>2</w:t>
            </w:r>
            <w:r w:rsidRPr="001F2E61">
              <w:rPr>
                <w:szCs w:val="24"/>
              </w:rPr>
              <w:t>0 km/h.</w:t>
            </w:r>
          </w:p>
          <w:p w14:paraId="6F9D645C" w14:textId="493B4372" w:rsidR="001F2E61" w:rsidRPr="001F2E61" w:rsidRDefault="001F2E61" w:rsidP="00B45FEE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 w:rsidRPr="001F2E61">
              <w:rPr>
                <w:szCs w:val="24"/>
              </w:rPr>
              <w:t>Minimalny wewnętrzny promień łuku</w:t>
            </w:r>
            <w:r>
              <w:rPr>
                <w:szCs w:val="24"/>
              </w:rPr>
              <w:t xml:space="preserve"> wynosi</w:t>
            </w:r>
            <w:r w:rsidRPr="001F2E61">
              <w:rPr>
                <w:szCs w:val="24"/>
              </w:rPr>
              <w:t xml:space="preserve"> 25</w:t>
            </w:r>
            <w:r w:rsidR="00D3121B">
              <w:rPr>
                <w:szCs w:val="24"/>
              </w:rPr>
              <w:t> </w:t>
            </w:r>
            <w:r w:rsidRPr="001F2E61">
              <w:rPr>
                <w:szCs w:val="24"/>
              </w:rPr>
              <w:t>m.</w:t>
            </w:r>
          </w:p>
          <w:p w14:paraId="04201DEE" w14:textId="77777777" w:rsidR="001F2E61" w:rsidRPr="001F2E61" w:rsidRDefault="001F2E61" w:rsidP="00B45FEE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 w:rsidRPr="001F2E61">
              <w:rPr>
                <w:szCs w:val="24"/>
              </w:rPr>
              <w:t xml:space="preserve">Trasy MTB, </w:t>
            </w:r>
            <w:proofErr w:type="spellStart"/>
            <w:r w:rsidRPr="001F2E61">
              <w:rPr>
                <w:szCs w:val="24"/>
              </w:rPr>
              <w:t>downhill</w:t>
            </w:r>
            <w:proofErr w:type="spellEnd"/>
            <w:r w:rsidRPr="001F2E61">
              <w:rPr>
                <w:szCs w:val="24"/>
              </w:rPr>
              <w:t xml:space="preserve">, </w:t>
            </w:r>
            <w:proofErr w:type="spellStart"/>
            <w:r w:rsidRPr="001F2E61">
              <w:rPr>
                <w:szCs w:val="24"/>
              </w:rPr>
              <w:t>singletracki</w:t>
            </w:r>
            <w:proofErr w:type="spellEnd"/>
            <w:r w:rsidRPr="001F2E61">
              <w:rPr>
                <w:szCs w:val="24"/>
              </w:rPr>
              <w:t xml:space="preserve"> </w:t>
            </w:r>
            <w:r>
              <w:rPr>
                <w:szCs w:val="24"/>
              </w:rPr>
              <w:t>itp., powinny być dostosowane</w:t>
            </w:r>
            <w:r w:rsidRPr="001F2E61">
              <w:rPr>
                <w:szCs w:val="24"/>
              </w:rPr>
              <w:t xml:space="preserve"> pod względem specyficz</w:t>
            </w:r>
            <w:r>
              <w:rPr>
                <w:szCs w:val="24"/>
              </w:rPr>
              <w:t>nych dla ich projektowania standardów.</w:t>
            </w:r>
          </w:p>
        </w:tc>
      </w:tr>
      <w:tr w:rsidR="001F2E61" w:rsidRPr="001F2E61" w14:paraId="0C478C01" w14:textId="77777777" w:rsidTr="006651B2">
        <w:tc>
          <w:tcPr>
            <w:tcW w:w="5353" w:type="dxa"/>
          </w:tcPr>
          <w:p w14:paraId="3C6776EF" w14:textId="24ED4C16" w:rsidR="001F2E61" w:rsidRPr="001F2E61" w:rsidRDefault="001F2E61" w:rsidP="00B45FEE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Przebieg</w:t>
            </w:r>
            <w:r w:rsidRPr="001F2E61">
              <w:rPr>
                <w:szCs w:val="24"/>
              </w:rPr>
              <w:t xml:space="preserve"> pozo</w:t>
            </w:r>
            <w:r>
              <w:rPr>
                <w:szCs w:val="24"/>
              </w:rPr>
              <w:t>stałych tras turystycznych i</w:t>
            </w:r>
            <w:r w:rsidR="003D0EED">
              <w:rPr>
                <w:szCs w:val="24"/>
              </w:rPr>
              <w:t> </w:t>
            </w:r>
            <w:r>
              <w:rPr>
                <w:szCs w:val="24"/>
              </w:rPr>
              <w:t>rekreacyjnych powinien być oparty o</w:t>
            </w:r>
            <w:r w:rsidR="00077E61" w:rsidRPr="00564997">
              <w:rPr>
                <w:szCs w:val="24"/>
              </w:rPr>
              <w:t> </w:t>
            </w:r>
            <w:r>
              <w:rPr>
                <w:szCs w:val="24"/>
              </w:rPr>
              <w:t>lokalizację</w:t>
            </w:r>
            <w:r w:rsidRPr="001F2E61">
              <w:rPr>
                <w:szCs w:val="24"/>
              </w:rPr>
              <w:t xml:space="preserve"> głównych</w:t>
            </w:r>
            <w:r>
              <w:rPr>
                <w:szCs w:val="24"/>
              </w:rPr>
              <w:t xml:space="preserve"> (najbardziej pożądanych)</w:t>
            </w:r>
            <w:r w:rsidRPr="001F2E61">
              <w:rPr>
                <w:szCs w:val="24"/>
              </w:rPr>
              <w:t xml:space="preserve"> źró</w:t>
            </w:r>
            <w:r>
              <w:rPr>
                <w:szCs w:val="24"/>
              </w:rPr>
              <w:t>deł i celów rowerowych podróży.</w:t>
            </w:r>
          </w:p>
        </w:tc>
        <w:tc>
          <w:tcPr>
            <w:tcW w:w="4253" w:type="dxa"/>
            <w:vMerge/>
          </w:tcPr>
          <w:p w14:paraId="684A7A6D" w14:textId="77777777" w:rsidR="001F2E61" w:rsidRPr="001F2E61" w:rsidRDefault="001F2E61" w:rsidP="00FE3E50">
            <w:pPr>
              <w:rPr>
                <w:szCs w:val="24"/>
              </w:rPr>
            </w:pPr>
          </w:p>
        </w:tc>
      </w:tr>
      <w:tr w:rsidR="001F2E61" w:rsidRPr="001F2E61" w14:paraId="785FAA29" w14:textId="77777777" w:rsidTr="006651B2">
        <w:tc>
          <w:tcPr>
            <w:tcW w:w="5353" w:type="dxa"/>
          </w:tcPr>
          <w:p w14:paraId="2FD2C520" w14:textId="77777777" w:rsidR="001F2E61" w:rsidRDefault="001F2E61" w:rsidP="00B45FEE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 w:rsidRPr="001F2E61">
              <w:rPr>
                <w:szCs w:val="24"/>
              </w:rPr>
              <w:t>W skali regionu pozostałe tr</w:t>
            </w:r>
            <w:r>
              <w:rPr>
                <w:szCs w:val="24"/>
              </w:rPr>
              <w:t>asy powinny tworzyć spójną sieć z głównymi trasami turystycznymi.</w:t>
            </w:r>
            <w:r w:rsidRPr="001F2E61">
              <w:rPr>
                <w:szCs w:val="24"/>
              </w:rPr>
              <w:t xml:space="preserve"> </w:t>
            </w:r>
          </w:p>
          <w:p w14:paraId="43E13065" w14:textId="35C3763C" w:rsidR="001F2E61" w:rsidRPr="001F2E61" w:rsidRDefault="001F2E61" w:rsidP="00B45FEE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 xml:space="preserve">Turystyczne trasy </w:t>
            </w:r>
            <w:r w:rsidRPr="001F2E61">
              <w:rPr>
                <w:szCs w:val="24"/>
              </w:rPr>
              <w:t xml:space="preserve">wyspecjalizowane </w:t>
            </w:r>
            <w:r>
              <w:rPr>
                <w:szCs w:val="24"/>
              </w:rPr>
              <w:t xml:space="preserve">mogą stanowić </w:t>
            </w:r>
            <w:r w:rsidRPr="00564997">
              <w:rPr>
                <w:szCs w:val="24"/>
              </w:rPr>
              <w:t>pojedy</w:t>
            </w:r>
            <w:r w:rsidR="00335A33" w:rsidRPr="00564997">
              <w:rPr>
                <w:szCs w:val="24"/>
              </w:rPr>
              <w:t>n</w:t>
            </w:r>
            <w:r w:rsidRPr="00564997">
              <w:rPr>
                <w:szCs w:val="24"/>
              </w:rPr>
              <w:t>cze</w:t>
            </w:r>
            <w:r>
              <w:rPr>
                <w:szCs w:val="24"/>
              </w:rPr>
              <w:t xml:space="preserve"> odcinki infrastruktury rowerowej. Dotyczy przede wszystkim:</w:t>
            </w:r>
            <w:r w:rsidRPr="001F2E61">
              <w:rPr>
                <w:szCs w:val="24"/>
              </w:rPr>
              <w:t xml:space="preserve"> kolarstwa zjazdowego (</w:t>
            </w:r>
            <w:proofErr w:type="spellStart"/>
            <w:r w:rsidRPr="001F2E61">
              <w:rPr>
                <w:szCs w:val="24"/>
              </w:rPr>
              <w:t>downhill</w:t>
            </w:r>
            <w:proofErr w:type="spellEnd"/>
            <w:r w:rsidRPr="001F2E61">
              <w:rPr>
                <w:szCs w:val="24"/>
              </w:rPr>
              <w:t xml:space="preserve">) </w:t>
            </w:r>
            <w:r>
              <w:rPr>
                <w:szCs w:val="24"/>
              </w:rPr>
              <w:t>oraz tras MTB.</w:t>
            </w:r>
          </w:p>
        </w:tc>
        <w:tc>
          <w:tcPr>
            <w:tcW w:w="4253" w:type="dxa"/>
            <w:vMerge/>
          </w:tcPr>
          <w:p w14:paraId="310A6F61" w14:textId="77777777" w:rsidR="001F2E61" w:rsidRPr="001F2E61" w:rsidRDefault="001F2E61" w:rsidP="00FE3E50">
            <w:pPr>
              <w:rPr>
                <w:szCs w:val="24"/>
              </w:rPr>
            </w:pPr>
          </w:p>
        </w:tc>
      </w:tr>
      <w:tr w:rsidR="001F2E61" w:rsidRPr="001F2E61" w14:paraId="6C64799F" w14:textId="77777777" w:rsidTr="006651B2">
        <w:tc>
          <w:tcPr>
            <w:tcW w:w="5353" w:type="dxa"/>
          </w:tcPr>
          <w:p w14:paraId="090FE381" w14:textId="373D1957" w:rsidR="001F2E61" w:rsidRPr="001F2E61" w:rsidRDefault="001F2E61" w:rsidP="00B45FEE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 w:rsidRPr="001F2E61">
              <w:rPr>
                <w:szCs w:val="24"/>
              </w:rPr>
              <w:t>Pozost</w:t>
            </w:r>
            <w:r>
              <w:rPr>
                <w:szCs w:val="24"/>
              </w:rPr>
              <w:t xml:space="preserve">ałe turystyczne trasy rowerowe powinny być projektowane poza systemem </w:t>
            </w:r>
            <w:r w:rsidRPr="001F2E61">
              <w:rPr>
                <w:szCs w:val="24"/>
              </w:rPr>
              <w:t>ogólnodostępnych dróg i ulic o</w:t>
            </w:r>
            <w:r w:rsidR="003D0EED">
              <w:rPr>
                <w:szCs w:val="24"/>
              </w:rPr>
              <w:t> </w:t>
            </w:r>
            <w:r w:rsidRPr="001F2E61">
              <w:rPr>
                <w:szCs w:val="24"/>
              </w:rPr>
              <w:t>wysokim natężeniu ruchu samochodowego.</w:t>
            </w:r>
          </w:p>
        </w:tc>
        <w:tc>
          <w:tcPr>
            <w:tcW w:w="4253" w:type="dxa"/>
            <w:vMerge/>
          </w:tcPr>
          <w:p w14:paraId="41978209" w14:textId="77777777" w:rsidR="001F2E61" w:rsidRPr="001F2E61" w:rsidRDefault="001F2E61" w:rsidP="00FE3E50">
            <w:pPr>
              <w:rPr>
                <w:szCs w:val="24"/>
              </w:rPr>
            </w:pPr>
          </w:p>
        </w:tc>
      </w:tr>
    </w:tbl>
    <w:p w14:paraId="659AA73F" w14:textId="77777777" w:rsidR="00A262B2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790EF7AC" w14:textId="77777777" w:rsidR="00055651" w:rsidRDefault="00292657" w:rsidP="003104D7">
      <w:pPr>
        <w:pStyle w:val="Nagwek2"/>
      </w:pPr>
      <w:r>
        <w:br w:type="column"/>
      </w:r>
      <w:bookmarkStart w:id="17" w:name="_Toc88539723"/>
      <w:r w:rsidR="00055651" w:rsidRPr="006651B2">
        <w:rPr>
          <w:color w:val="auto"/>
        </w:rPr>
        <w:lastRenderedPageBreak/>
        <w:t>Wytyczne w zakresie prowadzenia ruchu rowerowego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A5082" w14:paraId="797F7D80" w14:textId="77777777" w:rsidTr="00F07D73">
        <w:trPr>
          <w:tblHeader/>
        </w:trPr>
        <w:tc>
          <w:tcPr>
            <w:tcW w:w="2518" w:type="dxa"/>
            <w:shd w:val="clear" w:color="auto" w:fill="00B050"/>
          </w:tcPr>
          <w:p w14:paraId="4E406EE1" w14:textId="77777777" w:rsidR="00DA5082" w:rsidRPr="001F2E61" w:rsidRDefault="00DA5082" w:rsidP="00DA5082">
            <w:pPr>
              <w:rPr>
                <w:b/>
                <w:color w:val="FFFFFF" w:themeColor="background1"/>
              </w:rPr>
            </w:pPr>
            <w:r w:rsidRPr="001F2E61">
              <w:rPr>
                <w:b/>
                <w:color w:val="FFFFFF" w:themeColor="background1"/>
              </w:rPr>
              <w:t>R</w:t>
            </w:r>
            <w:r w:rsidR="00292657">
              <w:rPr>
                <w:b/>
                <w:color w:val="FFFFFF" w:themeColor="background1"/>
              </w:rPr>
              <w:t>odzaje r</w:t>
            </w:r>
            <w:r w:rsidRPr="001F2E61">
              <w:rPr>
                <w:b/>
                <w:color w:val="FFFFFF" w:themeColor="background1"/>
              </w:rPr>
              <w:t>uch</w:t>
            </w:r>
            <w:r w:rsidR="00292657">
              <w:rPr>
                <w:b/>
                <w:color w:val="FFFFFF" w:themeColor="background1"/>
              </w:rPr>
              <w:t>u rowerowego</w:t>
            </w:r>
          </w:p>
        </w:tc>
        <w:tc>
          <w:tcPr>
            <w:tcW w:w="6694" w:type="dxa"/>
            <w:shd w:val="clear" w:color="auto" w:fill="00B050"/>
          </w:tcPr>
          <w:p w14:paraId="18EA8F13" w14:textId="77777777" w:rsidR="00DA5082" w:rsidRPr="001F2E61" w:rsidRDefault="00292657" w:rsidP="00DA508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Wytyczne dot. możliwości uspokojenia ruchu</w:t>
            </w:r>
          </w:p>
        </w:tc>
      </w:tr>
      <w:tr w:rsidR="00DA5082" w14:paraId="0C6F07A4" w14:textId="77777777" w:rsidTr="001F2E61">
        <w:tc>
          <w:tcPr>
            <w:tcW w:w="2518" w:type="dxa"/>
          </w:tcPr>
          <w:p w14:paraId="2AFEA125" w14:textId="3E01F107" w:rsidR="00DA5082" w:rsidRDefault="001F2E61" w:rsidP="00DA5082">
            <w:r w:rsidRPr="001F2E61">
              <w:t>Ruch rowerowy na</w:t>
            </w:r>
            <w:r w:rsidR="00D3121B">
              <w:t> </w:t>
            </w:r>
            <w:r w:rsidRPr="001F2E61">
              <w:t>jezdni (zasady ogólne)</w:t>
            </w:r>
          </w:p>
        </w:tc>
        <w:tc>
          <w:tcPr>
            <w:tcW w:w="6694" w:type="dxa"/>
          </w:tcPr>
          <w:p w14:paraId="0578D5D9" w14:textId="6B886BE3" w:rsidR="001F2E61" w:rsidRDefault="001F2E61" w:rsidP="00B45FEE">
            <w:pPr>
              <w:pStyle w:val="Akapitzlist"/>
              <w:numPr>
                <w:ilvl w:val="0"/>
                <w:numId w:val="16"/>
              </w:numPr>
            </w:pPr>
            <w:r>
              <w:t>Uspokojenie ruchu</w:t>
            </w:r>
            <w:r w:rsidR="00D3121B">
              <w:t>.</w:t>
            </w:r>
          </w:p>
          <w:p w14:paraId="07B08B4D" w14:textId="4046CBB7" w:rsidR="001F2E61" w:rsidRDefault="001F2E61" w:rsidP="00B45FEE">
            <w:pPr>
              <w:pStyle w:val="Akapitzlist"/>
              <w:numPr>
                <w:ilvl w:val="0"/>
                <w:numId w:val="16"/>
              </w:numPr>
            </w:pPr>
            <w:r>
              <w:t>Ruch rowerowy w obu kierunkach na ulicach jednokierunkowych.</w:t>
            </w:r>
          </w:p>
          <w:p w14:paraId="1ADCB58F" w14:textId="77777777" w:rsidR="001F2E61" w:rsidRDefault="001F2E61" w:rsidP="00B45FEE">
            <w:pPr>
              <w:pStyle w:val="Akapitzlist"/>
              <w:numPr>
                <w:ilvl w:val="0"/>
                <w:numId w:val="16"/>
              </w:numPr>
            </w:pPr>
            <w:r>
              <w:t>Drogi obsługujące (serwisowe).</w:t>
            </w:r>
          </w:p>
          <w:p w14:paraId="202DE559" w14:textId="77777777" w:rsidR="001F2E61" w:rsidRDefault="001F2E61" w:rsidP="00B45FEE">
            <w:pPr>
              <w:pStyle w:val="Akapitzlist"/>
              <w:numPr>
                <w:ilvl w:val="0"/>
                <w:numId w:val="16"/>
              </w:numPr>
            </w:pPr>
            <w:r>
              <w:t>Drogi transportu rolnego.</w:t>
            </w:r>
          </w:p>
          <w:p w14:paraId="1BC45C3A" w14:textId="77777777" w:rsidR="001F2E61" w:rsidRDefault="001F2E61" w:rsidP="00B45FEE">
            <w:pPr>
              <w:pStyle w:val="Akapitzlist"/>
              <w:numPr>
                <w:ilvl w:val="0"/>
                <w:numId w:val="16"/>
              </w:numPr>
            </w:pPr>
            <w:r>
              <w:t>Drogi leśne, do obsługi produkcji leśnej.</w:t>
            </w:r>
          </w:p>
          <w:p w14:paraId="5712EF31" w14:textId="24E8D34B" w:rsidR="00DA5082" w:rsidRPr="001F2E61" w:rsidRDefault="001F2E61" w:rsidP="004E7194">
            <w:pPr>
              <w:pStyle w:val="Akapitzlist"/>
              <w:numPr>
                <w:ilvl w:val="0"/>
                <w:numId w:val="16"/>
              </w:numPr>
            </w:pPr>
            <w:r>
              <w:t>Na terenach miejskich również odcinki tras oznakowane przy pomocy znaku P-27</w:t>
            </w:r>
            <w:r w:rsidR="00AB5686">
              <w:t>.</w:t>
            </w:r>
            <w:r>
              <w:t xml:space="preserve"> </w:t>
            </w:r>
          </w:p>
        </w:tc>
      </w:tr>
      <w:tr w:rsidR="00DA5082" w14:paraId="02FE2518" w14:textId="77777777" w:rsidTr="001F2E61">
        <w:tc>
          <w:tcPr>
            <w:tcW w:w="2518" w:type="dxa"/>
          </w:tcPr>
          <w:p w14:paraId="1A84D414" w14:textId="6B9FD534" w:rsidR="00DA5082" w:rsidRDefault="001F2E61" w:rsidP="00DA5082">
            <w:r>
              <w:t>Ruch rowerowy na</w:t>
            </w:r>
            <w:r w:rsidR="00D3121B">
              <w:t> </w:t>
            </w:r>
            <w:r>
              <w:t>jezdni (pasy ruchu dla rowerów)</w:t>
            </w:r>
          </w:p>
        </w:tc>
        <w:tc>
          <w:tcPr>
            <w:tcW w:w="6694" w:type="dxa"/>
          </w:tcPr>
          <w:p w14:paraId="74C8D143" w14:textId="77777777" w:rsidR="001F2E61" w:rsidRDefault="001F2E61" w:rsidP="00B45FEE">
            <w:pPr>
              <w:pStyle w:val="Akapitzlist"/>
              <w:numPr>
                <w:ilvl w:val="0"/>
                <w:numId w:val="17"/>
              </w:numPr>
            </w:pPr>
            <w:r>
              <w:t>Pasy ruchu dla rowerów.</w:t>
            </w:r>
          </w:p>
          <w:p w14:paraId="5710FAEA" w14:textId="77777777" w:rsidR="001F2E61" w:rsidRDefault="001F2E61" w:rsidP="00B45FEE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Kontrapasy</w:t>
            </w:r>
            <w:proofErr w:type="spellEnd"/>
            <w:r>
              <w:t xml:space="preserve"> na ulicach jednokierunkowych.</w:t>
            </w:r>
          </w:p>
          <w:p w14:paraId="4176BB59" w14:textId="6DC321E6" w:rsidR="00DA5082" w:rsidRPr="001F2E61" w:rsidRDefault="001F2E61" w:rsidP="004E7194">
            <w:pPr>
              <w:pStyle w:val="Akapitzlist"/>
              <w:numPr>
                <w:ilvl w:val="0"/>
                <w:numId w:val="17"/>
              </w:numPr>
            </w:pPr>
            <w:r>
              <w:t>Pasy autobusowo-rowerowe z</w:t>
            </w:r>
            <w:r w:rsidR="003A1677">
              <w:t xml:space="preserve"> </w:t>
            </w:r>
            <w:r>
              <w:t>ruchem rowerowym.</w:t>
            </w:r>
          </w:p>
        </w:tc>
      </w:tr>
      <w:tr w:rsidR="00DA5082" w14:paraId="1352083D" w14:textId="77777777" w:rsidTr="001F2E61">
        <w:tc>
          <w:tcPr>
            <w:tcW w:w="2518" w:type="dxa"/>
          </w:tcPr>
          <w:p w14:paraId="6AE1C270" w14:textId="71F8780D" w:rsidR="00DA5082" w:rsidRDefault="001F2E61" w:rsidP="00DA5082">
            <w:r>
              <w:t>Ruch rowerowy poza</w:t>
            </w:r>
            <w:r w:rsidR="00D3121B">
              <w:t> </w:t>
            </w:r>
            <w:r>
              <w:t>jezdnią (drogi dla rowerów)</w:t>
            </w:r>
          </w:p>
        </w:tc>
        <w:tc>
          <w:tcPr>
            <w:tcW w:w="6694" w:type="dxa"/>
          </w:tcPr>
          <w:p w14:paraId="71ED2FC8" w14:textId="77777777" w:rsidR="001F2E61" w:rsidRDefault="001F2E61" w:rsidP="00B45FEE">
            <w:pPr>
              <w:pStyle w:val="Akapitzlist"/>
              <w:numPr>
                <w:ilvl w:val="0"/>
                <w:numId w:val="18"/>
              </w:numPr>
            </w:pPr>
            <w:r>
              <w:t>Dwukierunkowe drogi dla rowerów.</w:t>
            </w:r>
          </w:p>
          <w:p w14:paraId="334F0E8F" w14:textId="77777777" w:rsidR="001F2E61" w:rsidRDefault="001F2E61" w:rsidP="00B45FEE">
            <w:pPr>
              <w:pStyle w:val="Akapitzlist"/>
              <w:numPr>
                <w:ilvl w:val="0"/>
                <w:numId w:val="18"/>
              </w:numPr>
            </w:pPr>
            <w:r>
              <w:t>Jednokierunkowe drogi dla rowerów.</w:t>
            </w:r>
          </w:p>
          <w:p w14:paraId="7AEE4402" w14:textId="77777777" w:rsidR="001F2E61" w:rsidRDefault="001F2E61" w:rsidP="00B45FEE">
            <w:pPr>
              <w:pStyle w:val="Akapitzlist"/>
              <w:numPr>
                <w:ilvl w:val="0"/>
                <w:numId w:val="18"/>
              </w:numPr>
            </w:pPr>
            <w:r>
              <w:t>Łączniki rowerowe.</w:t>
            </w:r>
          </w:p>
          <w:p w14:paraId="21B40C8C" w14:textId="77777777" w:rsidR="00DA5082" w:rsidRPr="001F2E61" w:rsidRDefault="001F2E61" w:rsidP="00B45FEE">
            <w:pPr>
              <w:pStyle w:val="Akapitzlist"/>
              <w:numPr>
                <w:ilvl w:val="0"/>
                <w:numId w:val="18"/>
              </w:numPr>
            </w:pPr>
            <w:r>
              <w:t>Drogi dla pieszych i rowerów.</w:t>
            </w:r>
          </w:p>
        </w:tc>
      </w:tr>
    </w:tbl>
    <w:p w14:paraId="4D12DA89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67569375" w14:textId="77777777" w:rsidR="00055651" w:rsidRDefault="00292657" w:rsidP="003104D7">
      <w:pPr>
        <w:pStyle w:val="Nagwek2"/>
      </w:pPr>
      <w:bookmarkStart w:id="18" w:name="_Toc81905208"/>
      <w:bookmarkEnd w:id="15"/>
      <w:r>
        <w:br w:type="column"/>
      </w:r>
      <w:bookmarkStart w:id="19" w:name="_Toc88539724"/>
      <w:r w:rsidR="00055651" w:rsidRPr="006651B2">
        <w:rPr>
          <w:color w:val="auto"/>
        </w:rPr>
        <w:lastRenderedPageBreak/>
        <w:t>Wytyczne w zakresie wymagań technicznych tras dla rowerów</w:t>
      </w:r>
      <w:bookmarkEnd w:id="19"/>
    </w:p>
    <w:p w14:paraId="7F63D999" w14:textId="12FEAF2D" w:rsidR="00055651" w:rsidRPr="006651B2" w:rsidRDefault="00055651" w:rsidP="003104D7">
      <w:pPr>
        <w:pStyle w:val="Nagwek3"/>
        <w:rPr>
          <w:color w:val="auto"/>
        </w:rPr>
      </w:pPr>
      <w:bookmarkStart w:id="20" w:name="_Toc88539725"/>
      <w:r w:rsidRPr="006651B2">
        <w:rPr>
          <w:color w:val="auto"/>
        </w:rPr>
        <w:t>W</w:t>
      </w:r>
      <w:r w:rsidR="00292657" w:rsidRPr="006651B2">
        <w:rPr>
          <w:color w:val="auto"/>
        </w:rPr>
        <w:t xml:space="preserve">ytyczne </w:t>
      </w:r>
      <w:r w:rsidR="007E49F3" w:rsidRPr="006651B2">
        <w:rPr>
          <w:color w:val="auto"/>
        </w:rPr>
        <w:t>dotyczące</w:t>
      </w:r>
      <w:r w:rsidR="00AB5686" w:rsidRPr="006651B2">
        <w:rPr>
          <w:color w:val="auto"/>
        </w:rPr>
        <w:t xml:space="preserve"> </w:t>
      </w:r>
      <w:r w:rsidR="00292657" w:rsidRPr="006651B2">
        <w:rPr>
          <w:color w:val="auto"/>
        </w:rPr>
        <w:t>wymagań technicznych dla</w:t>
      </w:r>
      <w:r w:rsidRPr="006651B2">
        <w:rPr>
          <w:color w:val="auto"/>
        </w:rPr>
        <w:t xml:space="preserve"> dróg </w:t>
      </w:r>
      <w:r w:rsidR="00292657" w:rsidRPr="006651B2">
        <w:rPr>
          <w:color w:val="auto"/>
        </w:rPr>
        <w:t>rowerowych</w:t>
      </w:r>
      <w:bookmarkEnd w:id="2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5426F" w:rsidRPr="001F2E61" w14:paraId="27A7C631" w14:textId="77777777" w:rsidTr="00F07D73">
        <w:trPr>
          <w:tblHeader/>
        </w:trPr>
        <w:tc>
          <w:tcPr>
            <w:tcW w:w="2093" w:type="dxa"/>
            <w:shd w:val="clear" w:color="auto" w:fill="00B050"/>
          </w:tcPr>
          <w:p w14:paraId="349FCA94" w14:textId="77777777" w:rsidR="00B5426F" w:rsidRPr="001F2E61" w:rsidRDefault="00B5426F" w:rsidP="00B5426F">
            <w:pPr>
              <w:rPr>
                <w:b/>
                <w:color w:val="FFFFFF" w:themeColor="background1"/>
                <w:szCs w:val="24"/>
              </w:rPr>
            </w:pPr>
            <w:r w:rsidRPr="001F2E61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7119" w:type="dxa"/>
            <w:shd w:val="clear" w:color="auto" w:fill="00B050"/>
          </w:tcPr>
          <w:p w14:paraId="712B5D50" w14:textId="77777777" w:rsidR="00B5426F" w:rsidRPr="001F2E61" w:rsidRDefault="00292657" w:rsidP="00B5426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B5426F" w:rsidRPr="001F2E61" w14:paraId="568A68AC" w14:textId="77777777" w:rsidTr="00F07D73">
        <w:tc>
          <w:tcPr>
            <w:tcW w:w="2093" w:type="dxa"/>
          </w:tcPr>
          <w:p w14:paraId="6A6B10A7" w14:textId="64228288" w:rsidR="00B5426F" w:rsidRPr="00292657" w:rsidRDefault="00B5426F" w:rsidP="00B5426F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Usytuowanie drogi dla</w:t>
            </w:r>
            <w:r w:rsidR="00D3121B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rowerów w</w:t>
            </w:r>
            <w:r w:rsidR="00077E61" w:rsidRPr="00564997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planie</w:t>
            </w:r>
          </w:p>
        </w:tc>
        <w:tc>
          <w:tcPr>
            <w:tcW w:w="7119" w:type="dxa"/>
          </w:tcPr>
          <w:p w14:paraId="286AC21E" w14:textId="77777777" w:rsidR="001F2E61" w:rsidRDefault="001F2E61" w:rsidP="00B45FEE">
            <w:pPr>
              <w:pStyle w:val="Akapitzlist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Dwukierunkowe drogi dla rowerów:</w:t>
            </w:r>
          </w:p>
          <w:p w14:paraId="22A5BE82" w14:textId="77777777" w:rsidR="001F2E61" w:rsidRPr="001F2E61" w:rsidRDefault="001F2E61" w:rsidP="00B45FEE">
            <w:pPr>
              <w:pStyle w:val="Akapitzlist"/>
              <w:numPr>
                <w:ilvl w:val="1"/>
                <w:numId w:val="19"/>
              </w:numPr>
              <w:rPr>
                <w:szCs w:val="24"/>
              </w:rPr>
            </w:pPr>
            <w:r w:rsidRPr="001F2E61">
              <w:rPr>
                <w:szCs w:val="24"/>
              </w:rPr>
              <w:t xml:space="preserve">Lokalizacja </w:t>
            </w:r>
            <w:r w:rsidR="00B5426F" w:rsidRPr="001F2E61">
              <w:rPr>
                <w:szCs w:val="24"/>
              </w:rPr>
              <w:t xml:space="preserve">po obu stronach drogi dla </w:t>
            </w:r>
            <w:r w:rsidRPr="001F2E61">
              <w:rPr>
                <w:szCs w:val="24"/>
              </w:rPr>
              <w:t>dróg dwujezdniowych i posiadają</w:t>
            </w:r>
            <w:r w:rsidR="00B5426F" w:rsidRPr="001F2E61">
              <w:rPr>
                <w:szCs w:val="24"/>
              </w:rPr>
              <w:t>cych cztery lub więcej pasów ruchu</w:t>
            </w:r>
            <w:r w:rsidRPr="001F2E61">
              <w:rPr>
                <w:szCs w:val="24"/>
              </w:rPr>
              <w:t>.</w:t>
            </w:r>
            <w:r w:rsidR="00B5426F" w:rsidRPr="001F2E61">
              <w:rPr>
                <w:szCs w:val="24"/>
              </w:rPr>
              <w:t xml:space="preserve"> </w:t>
            </w:r>
          </w:p>
          <w:p w14:paraId="4B8A5140" w14:textId="7E8C2612" w:rsidR="001F2E61" w:rsidRPr="001F2E61" w:rsidRDefault="001F2E61" w:rsidP="00B45FEE">
            <w:pPr>
              <w:pStyle w:val="Akapitzlist"/>
              <w:numPr>
                <w:ilvl w:val="1"/>
                <w:numId w:val="19"/>
              </w:numPr>
              <w:rPr>
                <w:szCs w:val="24"/>
              </w:rPr>
            </w:pPr>
            <w:r w:rsidRPr="001F2E61">
              <w:rPr>
                <w:szCs w:val="24"/>
              </w:rPr>
              <w:t xml:space="preserve">Lokalizacja </w:t>
            </w:r>
            <w:r w:rsidR="00B5426F" w:rsidRPr="001F2E61">
              <w:rPr>
                <w:szCs w:val="24"/>
              </w:rPr>
              <w:t>po jednej stronie drogi, jeżeli po drugiej stronie nie znajdują się cele podróży</w:t>
            </w:r>
            <w:r w:rsidR="00AB5686">
              <w:rPr>
                <w:szCs w:val="24"/>
              </w:rPr>
              <w:t>,</w:t>
            </w:r>
            <w:r w:rsidR="00B5426F" w:rsidRPr="001F2E61">
              <w:rPr>
                <w:szCs w:val="24"/>
              </w:rPr>
              <w:t xml:space="preserve"> a</w:t>
            </w:r>
            <w:r w:rsidR="003A1677">
              <w:rPr>
                <w:szCs w:val="24"/>
              </w:rPr>
              <w:t xml:space="preserve"> </w:t>
            </w:r>
            <w:r w:rsidR="00B5426F" w:rsidRPr="001F2E61">
              <w:rPr>
                <w:szCs w:val="24"/>
              </w:rPr>
              <w:t xml:space="preserve">wjazd </w:t>
            </w:r>
            <w:r w:rsidRPr="001F2E61">
              <w:rPr>
                <w:szCs w:val="24"/>
              </w:rPr>
              <w:t>na</w:t>
            </w:r>
            <w:r w:rsidR="00D3121B">
              <w:rPr>
                <w:szCs w:val="24"/>
              </w:rPr>
              <w:t> </w:t>
            </w:r>
            <w:r w:rsidRPr="001F2E61">
              <w:rPr>
                <w:szCs w:val="24"/>
              </w:rPr>
              <w:t>drogę dla rowerów nie wprowa</w:t>
            </w:r>
            <w:r w:rsidR="00B5426F" w:rsidRPr="001F2E61">
              <w:rPr>
                <w:szCs w:val="24"/>
              </w:rPr>
              <w:t xml:space="preserve">dza </w:t>
            </w:r>
            <w:r w:rsidRPr="001F2E61">
              <w:rPr>
                <w:szCs w:val="24"/>
              </w:rPr>
              <w:t>dodatkowych kolizji z pojazdami.</w:t>
            </w:r>
            <w:r w:rsidR="00B5426F" w:rsidRPr="001F2E61">
              <w:rPr>
                <w:b/>
                <w:bCs/>
                <w:szCs w:val="24"/>
              </w:rPr>
              <w:t xml:space="preserve"> </w:t>
            </w:r>
          </w:p>
          <w:p w14:paraId="145BDDCB" w14:textId="4F43F60A" w:rsidR="001F2E61" w:rsidRPr="001F2E61" w:rsidRDefault="001F2E61" w:rsidP="00B45FEE">
            <w:pPr>
              <w:pStyle w:val="Akapitzlist"/>
              <w:numPr>
                <w:ilvl w:val="1"/>
                <w:numId w:val="19"/>
              </w:numPr>
              <w:rPr>
                <w:szCs w:val="24"/>
              </w:rPr>
            </w:pPr>
            <w:r w:rsidRPr="001F2E61">
              <w:rPr>
                <w:szCs w:val="24"/>
              </w:rPr>
              <w:t xml:space="preserve">Lokalizacja </w:t>
            </w:r>
            <w:r w:rsidR="00B5426F" w:rsidRPr="001F2E61">
              <w:rPr>
                <w:szCs w:val="24"/>
              </w:rPr>
              <w:t>na jak najdłuższym odcinku po tej samej stronie ulicy (tak aby spełnić wymagania C</w:t>
            </w:r>
            <w:r w:rsidR="003C4518">
              <w:rPr>
                <w:szCs w:val="24"/>
              </w:rPr>
              <w:t>.</w:t>
            </w:r>
            <w:r w:rsidR="00B5426F" w:rsidRPr="001F2E61">
              <w:rPr>
                <w:szCs w:val="24"/>
              </w:rPr>
              <w:t>R</w:t>
            </w:r>
            <w:r w:rsidR="003C4518">
              <w:rPr>
                <w:szCs w:val="24"/>
              </w:rPr>
              <w:t>.</w:t>
            </w:r>
            <w:r w:rsidR="00B5426F" w:rsidRPr="001F2E61">
              <w:rPr>
                <w:szCs w:val="24"/>
              </w:rPr>
              <w:t>O</w:t>
            </w:r>
            <w:r w:rsidR="003C4518">
              <w:rPr>
                <w:szCs w:val="24"/>
              </w:rPr>
              <w:t>.</w:t>
            </w:r>
            <w:r w:rsidR="00B5426F" w:rsidRPr="001F2E61">
              <w:rPr>
                <w:szCs w:val="24"/>
              </w:rPr>
              <w:t>W</w:t>
            </w:r>
            <w:r w:rsidR="00B5426F" w:rsidRPr="00564997">
              <w:rPr>
                <w:szCs w:val="24"/>
              </w:rPr>
              <w:t>)</w:t>
            </w:r>
            <w:r w:rsidR="00335A33" w:rsidRPr="00564997">
              <w:rPr>
                <w:szCs w:val="24"/>
              </w:rPr>
              <w:t>.</w:t>
            </w:r>
            <w:r w:rsidR="00B5426F" w:rsidRPr="001F2E61">
              <w:rPr>
                <w:szCs w:val="24"/>
              </w:rPr>
              <w:t xml:space="preserve"> </w:t>
            </w:r>
            <w:r w:rsidR="00B5426F" w:rsidRPr="001F2E61">
              <w:rPr>
                <w:b/>
                <w:bCs/>
                <w:szCs w:val="24"/>
              </w:rPr>
              <w:t xml:space="preserve"> </w:t>
            </w:r>
          </w:p>
          <w:p w14:paraId="11FC405F" w14:textId="619D6D68" w:rsidR="001F2E61" w:rsidRPr="00F07D73" w:rsidRDefault="001F2E61" w:rsidP="00F07D73">
            <w:pPr>
              <w:pStyle w:val="Akapitzlist"/>
              <w:numPr>
                <w:ilvl w:val="1"/>
                <w:numId w:val="19"/>
              </w:numPr>
              <w:rPr>
                <w:szCs w:val="24"/>
              </w:rPr>
            </w:pPr>
            <w:r w:rsidRPr="001F2E61">
              <w:rPr>
                <w:szCs w:val="24"/>
              </w:rPr>
              <w:t xml:space="preserve">Lokalizacja </w:t>
            </w:r>
            <w:r>
              <w:rPr>
                <w:szCs w:val="24"/>
              </w:rPr>
              <w:t>wzdłuż linii kolejowych</w:t>
            </w:r>
            <w:r w:rsidR="003C4518">
              <w:rPr>
                <w:szCs w:val="24"/>
              </w:rPr>
              <w:t>/</w:t>
            </w:r>
            <w:r w:rsidR="00B5426F" w:rsidRPr="00F07D73">
              <w:rPr>
                <w:szCs w:val="24"/>
              </w:rPr>
              <w:t xml:space="preserve">wzdłuż rzek. </w:t>
            </w:r>
          </w:p>
          <w:p w14:paraId="153E493E" w14:textId="77777777" w:rsidR="001F2E61" w:rsidRDefault="00B5426F" w:rsidP="00B45FEE">
            <w:pPr>
              <w:pStyle w:val="Akapitzlist"/>
              <w:numPr>
                <w:ilvl w:val="0"/>
                <w:numId w:val="19"/>
              </w:numPr>
              <w:rPr>
                <w:szCs w:val="24"/>
              </w:rPr>
            </w:pPr>
            <w:r w:rsidRPr="001F2E61">
              <w:rPr>
                <w:szCs w:val="24"/>
              </w:rPr>
              <w:t>Jednokierunkowe drogi dla rowerów</w:t>
            </w:r>
            <w:r w:rsidR="001F2E61">
              <w:rPr>
                <w:szCs w:val="24"/>
              </w:rPr>
              <w:t>:</w:t>
            </w:r>
          </w:p>
          <w:p w14:paraId="118C8301" w14:textId="6F7B2C22" w:rsidR="00B5426F" w:rsidRPr="001F2E61" w:rsidRDefault="001F2E61" w:rsidP="003C4518">
            <w:pPr>
              <w:pStyle w:val="Akapitzlist"/>
              <w:numPr>
                <w:ilvl w:val="1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 xml:space="preserve">Lokalizacja </w:t>
            </w:r>
            <w:r w:rsidR="003C4518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po obu stronach drogi powinny być </w:t>
            </w:r>
            <w:r w:rsidR="003C4518">
              <w:rPr>
                <w:szCs w:val="24"/>
              </w:rPr>
              <w:t>uwzględnione</w:t>
            </w:r>
            <w:r>
              <w:rPr>
                <w:szCs w:val="24"/>
              </w:rPr>
              <w:t xml:space="preserve"> </w:t>
            </w:r>
            <w:r w:rsidR="00B5426F" w:rsidRPr="001F2E61">
              <w:rPr>
                <w:szCs w:val="24"/>
              </w:rPr>
              <w:t>wzdłuż jezdni</w:t>
            </w:r>
            <w:r>
              <w:rPr>
                <w:szCs w:val="24"/>
              </w:rPr>
              <w:t xml:space="preserve"> dwupasowych jednojezdniowych</w:t>
            </w:r>
            <w:r w:rsidR="003C4518">
              <w:rPr>
                <w:szCs w:val="24"/>
              </w:rPr>
              <w:t>. Powinny</w:t>
            </w:r>
            <w:r>
              <w:rPr>
                <w:szCs w:val="24"/>
              </w:rPr>
              <w:t xml:space="preserve"> </w:t>
            </w:r>
            <w:r w:rsidR="003C4518">
              <w:rPr>
                <w:szCs w:val="24"/>
              </w:rPr>
              <w:t>umożliwiać</w:t>
            </w:r>
            <w:r w:rsidR="00B5426F" w:rsidRPr="001F2E61">
              <w:rPr>
                <w:szCs w:val="24"/>
              </w:rPr>
              <w:t xml:space="preserve"> dostęp do</w:t>
            </w:r>
            <w:r w:rsidR="00C9665A">
              <w:rPr>
                <w:szCs w:val="24"/>
              </w:rPr>
              <w:t> </w:t>
            </w:r>
            <w:r w:rsidR="00B5426F" w:rsidRPr="001F2E61">
              <w:rPr>
                <w:szCs w:val="24"/>
              </w:rPr>
              <w:t>celów</w:t>
            </w:r>
            <w:r>
              <w:rPr>
                <w:szCs w:val="24"/>
              </w:rPr>
              <w:t xml:space="preserve"> podróży po obu stronach drogi.</w:t>
            </w:r>
          </w:p>
        </w:tc>
      </w:tr>
      <w:tr w:rsidR="00B5426F" w:rsidRPr="001F2E61" w14:paraId="152A564D" w14:textId="77777777" w:rsidTr="00F07D73">
        <w:tc>
          <w:tcPr>
            <w:tcW w:w="2093" w:type="dxa"/>
          </w:tcPr>
          <w:p w14:paraId="16DE67E0" w14:textId="63591022" w:rsidR="00B5426F" w:rsidRPr="00292657" w:rsidRDefault="001F2E61" w:rsidP="00B5426F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Oznakowanie dróg dla</w:t>
            </w:r>
            <w:r w:rsidR="00D3121B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rowerów</w:t>
            </w:r>
          </w:p>
        </w:tc>
        <w:tc>
          <w:tcPr>
            <w:tcW w:w="7119" w:type="dxa"/>
          </w:tcPr>
          <w:p w14:paraId="6D43CA99" w14:textId="6ACCC4E3" w:rsidR="001F2E61" w:rsidRDefault="001F2E61" w:rsidP="00B45FEE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1F2E61">
              <w:rPr>
                <w:szCs w:val="24"/>
              </w:rPr>
              <w:t>Oznakowanie</w:t>
            </w:r>
            <w:r w:rsidR="00B5426F" w:rsidRPr="001F2E61">
              <w:rPr>
                <w:szCs w:val="24"/>
              </w:rPr>
              <w:t xml:space="preserve"> przy pomocy znaków C-13</w:t>
            </w:r>
            <w:r>
              <w:rPr>
                <w:szCs w:val="24"/>
              </w:rPr>
              <w:t xml:space="preserve"> </w:t>
            </w:r>
            <w:r w:rsidR="00B5426F" w:rsidRPr="001F2E61">
              <w:rPr>
                <w:szCs w:val="24"/>
              </w:rPr>
              <w:t>(typu mini) oraz</w:t>
            </w:r>
            <w:r w:rsidR="00C9665A">
              <w:rPr>
                <w:szCs w:val="24"/>
              </w:rPr>
              <w:t> </w:t>
            </w:r>
            <w:r w:rsidR="00B5426F" w:rsidRPr="001F2E61">
              <w:rPr>
                <w:szCs w:val="24"/>
              </w:rPr>
              <w:t>znaku P-23</w:t>
            </w:r>
            <w:r>
              <w:rPr>
                <w:szCs w:val="24"/>
              </w:rPr>
              <w:t>.</w:t>
            </w:r>
            <w:r w:rsidR="00B5426F" w:rsidRPr="001F2E61">
              <w:rPr>
                <w:szCs w:val="24"/>
              </w:rPr>
              <w:t xml:space="preserve"> </w:t>
            </w:r>
          </w:p>
          <w:p w14:paraId="4625AA59" w14:textId="42FC46DB" w:rsidR="003C4518" w:rsidRPr="00F07D73" w:rsidRDefault="001F2E61" w:rsidP="00F07D73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 xml:space="preserve">Możliwość </w:t>
            </w:r>
            <w:r w:rsidRPr="00564997">
              <w:rPr>
                <w:szCs w:val="24"/>
              </w:rPr>
              <w:t>zastosowani</w:t>
            </w:r>
            <w:r w:rsidR="00077E61" w:rsidRPr="00564997">
              <w:rPr>
                <w:szCs w:val="24"/>
              </w:rPr>
              <w:t>a</w:t>
            </w:r>
            <w:r w:rsidR="00B5426F" w:rsidRPr="001F2E61">
              <w:rPr>
                <w:szCs w:val="24"/>
              </w:rPr>
              <w:t xml:space="preserve"> znaków większych niż mini w</w:t>
            </w:r>
            <w:r w:rsidR="00077E61" w:rsidRPr="00564997">
              <w:rPr>
                <w:szCs w:val="24"/>
              </w:rPr>
              <w:t> </w:t>
            </w:r>
            <w:r w:rsidR="00B5426F" w:rsidRPr="001F2E61">
              <w:rPr>
                <w:szCs w:val="24"/>
              </w:rPr>
              <w:t>zależności</w:t>
            </w:r>
            <w:r>
              <w:rPr>
                <w:szCs w:val="24"/>
              </w:rPr>
              <w:t xml:space="preserve"> </w:t>
            </w:r>
            <w:r w:rsidR="00B5426F" w:rsidRPr="001F2E61">
              <w:rPr>
                <w:szCs w:val="24"/>
              </w:rPr>
              <w:t>od warunków widoczności o wielkości odpowiedniej</w:t>
            </w:r>
            <w:r>
              <w:rPr>
                <w:szCs w:val="24"/>
              </w:rPr>
              <w:t xml:space="preserve"> </w:t>
            </w:r>
            <w:r w:rsidR="00B5426F" w:rsidRPr="001F2E61">
              <w:rPr>
                <w:szCs w:val="24"/>
              </w:rPr>
              <w:t xml:space="preserve">dla danej drogi. </w:t>
            </w:r>
          </w:p>
          <w:p w14:paraId="56A53C14" w14:textId="356D1690" w:rsidR="001F2E61" w:rsidRPr="001F2E61" w:rsidRDefault="001F2E61" w:rsidP="00B45FEE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 xml:space="preserve">Oznakowanie strzałkami </w:t>
            </w:r>
            <w:r w:rsidR="00B5426F" w:rsidRPr="001F2E61">
              <w:rPr>
                <w:szCs w:val="24"/>
              </w:rPr>
              <w:t xml:space="preserve">kierunkowe z grupy MINI </w:t>
            </w:r>
            <w:r>
              <w:rPr>
                <w:szCs w:val="24"/>
              </w:rPr>
              <w:t>(d</w:t>
            </w:r>
            <w:r w:rsidRPr="001F2E61">
              <w:rPr>
                <w:szCs w:val="24"/>
              </w:rPr>
              <w:t>la</w:t>
            </w:r>
            <w:r w:rsidR="00C9665A">
              <w:rPr>
                <w:szCs w:val="24"/>
              </w:rPr>
              <w:t> </w:t>
            </w:r>
            <w:r w:rsidRPr="001F2E61">
              <w:rPr>
                <w:szCs w:val="24"/>
              </w:rPr>
              <w:t>oznaczania relacji na skrzyżowaniach oraz</w:t>
            </w:r>
            <w:r w:rsidR="00C9665A">
              <w:rPr>
                <w:szCs w:val="24"/>
              </w:rPr>
              <w:t> </w:t>
            </w:r>
            <w:r w:rsidRPr="001F2E61">
              <w:rPr>
                <w:szCs w:val="24"/>
              </w:rPr>
              <w:t>jednokierunkowych dróg dla rowerów)</w:t>
            </w:r>
            <w:r>
              <w:rPr>
                <w:szCs w:val="24"/>
              </w:rPr>
              <w:t>.</w:t>
            </w:r>
          </w:p>
          <w:p w14:paraId="1BFEB31E" w14:textId="3ECFC168" w:rsidR="00B5426F" w:rsidRPr="001F2E61" w:rsidRDefault="00B5426F" w:rsidP="00B45FEE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1F2E61">
              <w:rPr>
                <w:szCs w:val="24"/>
              </w:rPr>
              <w:lastRenderedPageBreak/>
              <w:t xml:space="preserve">Znak P-23 </w:t>
            </w:r>
            <w:r w:rsidR="001F2E61">
              <w:rPr>
                <w:szCs w:val="24"/>
              </w:rPr>
              <w:t>stosowany co 50 m, jednakże w</w:t>
            </w:r>
            <w:r w:rsidRPr="001F2E61">
              <w:rPr>
                <w:szCs w:val="24"/>
              </w:rPr>
              <w:t xml:space="preserve"> </w:t>
            </w:r>
            <w:r w:rsidR="001F2E61">
              <w:rPr>
                <w:szCs w:val="24"/>
              </w:rPr>
              <w:t>przypadku</w:t>
            </w:r>
            <w:r w:rsidRPr="001F2E61">
              <w:rPr>
                <w:szCs w:val="24"/>
              </w:rPr>
              <w:t xml:space="preserve"> kolizji</w:t>
            </w:r>
            <w:r w:rsidR="001F2E61" w:rsidRPr="001F2E61">
              <w:rPr>
                <w:szCs w:val="24"/>
              </w:rPr>
              <w:t xml:space="preserve"> </w:t>
            </w:r>
            <w:r w:rsidR="001F2E61">
              <w:rPr>
                <w:szCs w:val="24"/>
              </w:rPr>
              <w:t>(dot. zjazdów, skrzyżowań, przejazdów dla</w:t>
            </w:r>
            <w:r w:rsidR="00C9665A">
              <w:rPr>
                <w:szCs w:val="24"/>
              </w:rPr>
              <w:t> </w:t>
            </w:r>
            <w:r w:rsidR="001F2E61">
              <w:rPr>
                <w:szCs w:val="24"/>
              </w:rPr>
              <w:t>rowerzystów, przystanków komunikacji zbiorowej czy</w:t>
            </w:r>
            <w:r w:rsidR="00C9665A">
              <w:rPr>
                <w:szCs w:val="24"/>
              </w:rPr>
              <w:t> </w:t>
            </w:r>
            <w:r w:rsidR="001F2E61">
              <w:rPr>
                <w:szCs w:val="24"/>
              </w:rPr>
              <w:t xml:space="preserve">pasów i zatok postojowych) </w:t>
            </w:r>
            <w:r w:rsidRPr="001F2E61">
              <w:rPr>
                <w:szCs w:val="24"/>
              </w:rPr>
              <w:t>z inn</w:t>
            </w:r>
            <w:r w:rsidR="001F2E61" w:rsidRPr="001F2E61">
              <w:rPr>
                <w:szCs w:val="24"/>
              </w:rPr>
              <w:t>ymi użytkownikami ruchu znaki P</w:t>
            </w:r>
            <w:r w:rsidR="001F2E61" w:rsidRPr="001F2E61">
              <w:rPr>
                <w:szCs w:val="24"/>
              </w:rPr>
              <w:noBreakHyphen/>
            </w:r>
            <w:r w:rsidRPr="001F2E61">
              <w:rPr>
                <w:szCs w:val="24"/>
              </w:rPr>
              <w:t xml:space="preserve">23 </w:t>
            </w:r>
            <w:r w:rsidR="001F2E61">
              <w:rPr>
                <w:szCs w:val="24"/>
              </w:rPr>
              <w:t>powinny być stosowane</w:t>
            </w:r>
            <w:r w:rsidRPr="001F2E61">
              <w:rPr>
                <w:szCs w:val="24"/>
              </w:rPr>
              <w:t xml:space="preserve"> częściej</w:t>
            </w:r>
            <w:r w:rsidR="001F2E61">
              <w:rPr>
                <w:szCs w:val="24"/>
              </w:rPr>
              <w:t xml:space="preserve"> niż</w:t>
            </w:r>
            <w:r w:rsidR="00C9665A">
              <w:rPr>
                <w:szCs w:val="24"/>
              </w:rPr>
              <w:t> </w:t>
            </w:r>
            <w:r w:rsidR="001F2E61">
              <w:rPr>
                <w:szCs w:val="24"/>
              </w:rPr>
              <w:t>50 m</w:t>
            </w:r>
            <w:r w:rsidRPr="001F2E61">
              <w:rPr>
                <w:szCs w:val="24"/>
              </w:rPr>
              <w:t>.</w:t>
            </w:r>
          </w:p>
        </w:tc>
      </w:tr>
      <w:tr w:rsidR="00B5426F" w:rsidRPr="001F2E61" w14:paraId="6FBA6C1A" w14:textId="77777777" w:rsidTr="00F07D73">
        <w:tc>
          <w:tcPr>
            <w:tcW w:w="2093" w:type="dxa"/>
          </w:tcPr>
          <w:p w14:paraId="143D77A1" w14:textId="77777777" w:rsidR="00B5426F" w:rsidRPr="00292657" w:rsidRDefault="001F2E61" w:rsidP="00B5426F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lastRenderedPageBreak/>
              <w:t>Geometria dróg dla rowerów</w:t>
            </w:r>
          </w:p>
        </w:tc>
        <w:tc>
          <w:tcPr>
            <w:tcW w:w="7119" w:type="dxa"/>
          </w:tcPr>
          <w:p w14:paraId="1523230C" w14:textId="5D2A1178" w:rsidR="001F2E61" w:rsidRPr="003104D7" w:rsidRDefault="004E7194" w:rsidP="00B45FEE">
            <w:pPr>
              <w:pStyle w:val="Akapitzlist"/>
              <w:numPr>
                <w:ilvl w:val="0"/>
                <w:numId w:val="21"/>
              </w:numPr>
            </w:pPr>
            <w:r w:rsidRPr="003104D7">
              <w:t xml:space="preserve">Dla tras głównych - </w:t>
            </w:r>
            <w:r w:rsidR="00C9665A">
              <w:t>w</w:t>
            </w:r>
            <w:r w:rsidR="007C7387" w:rsidRPr="003104D7">
              <w:t>prowadzenie poszerzenia przekroju poprzecznego drogi dla rowerów o minimum 30% na całej długości łuku - n</w:t>
            </w:r>
            <w:r w:rsidR="00B5426F" w:rsidRPr="003104D7">
              <w:t>a łukach poziomych</w:t>
            </w:r>
            <w:r w:rsidR="007C7387" w:rsidRPr="003104D7">
              <w:t xml:space="preserve"> o promieniu mniejszym niż 20 m.</w:t>
            </w:r>
          </w:p>
          <w:p w14:paraId="5251EED1" w14:textId="6E49598F" w:rsidR="004E7194" w:rsidRPr="003104D7" w:rsidRDefault="004E7194" w:rsidP="004E7194">
            <w:pPr>
              <w:pStyle w:val="Akapitzlist"/>
              <w:numPr>
                <w:ilvl w:val="0"/>
                <w:numId w:val="21"/>
              </w:numPr>
            </w:pPr>
            <w:r w:rsidRPr="003104D7">
              <w:t>Dla tras pozostałych - Wprowadzenie poszerzenia przekroju poprzecznego drogi dla rowerów o minimum 20% na całej długości łuku - na łukach poziomych o</w:t>
            </w:r>
            <w:r w:rsidR="00C9665A">
              <w:t> </w:t>
            </w:r>
            <w:r w:rsidRPr="003104D7">
              <w:t>promieniu mniejszym niż 20 m.</w:t>
            </w:r>
          </w:p>
          <w:p w14:paraId="000448BF" w14:textId="0EFDC3C1" w:rsidR="001F2E61" w:rsidRDefault="00B5426F" w:rsidP="00B45FEE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1F2E61">
              <w:rPr>
                <w:szCs w:val="24"/>
              </w:rPr>
              <w:t>Przesuwanie osi drogi dla rowerów (odginanie) na</w:t>
            </w:r>
            <w:r w:rsidR="00C9665A">
              <w:rPr>
                <w:szCs w:val="24"/>
              </w:rPr>
              <w:t> </w:t>
            </w:r>
            <w:r w:rsidRPr="001F2E61">
              <w:rPr>
                <w:szCs w:val="24"/>
              </w:rPr>
              <w:t>długości L=4xB, gdzie B</w:t>
            </w:r>
            <w:r w:rsidR="001F2E61">
              <w:rPr>
                <w:szCs w:val="24"/>
              </w:rPr>
              <w:t xml:space="preserve"> - oznacza</w:t>
            </w:r>
            <w:r w:rsidRPr="001F2E61">
              <w:rPr>
                <w:szCs w:val="24"/>
              </w:rPr>
              <w:t xml:space="preserve"> odległość przesunięcia osi drogi dla rowerów. </w:t>
            </w:r>
          </w:p>
          <w:p w14:paraId="3F678281" w14:textId="384B7FE2" w:rsidR="000D60FC" w:rsidRDefault="00B5426F" w:rsidP="00B45FEE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1F2E61">
              <w:rPr>
                <w:szCs w:val="24"/>
              </w:rPr>
              <w:t>Skrzyżowania drogi dla rowerów z jezdnią</w:t>
            </w:r>
            <w:r w:rsidR="001F2E61">
              <w:rPr>
                <w:szCs w:val="24"/>
              </w:rPr>
              <w:t xml:space="preserve"> </w:t>
            </w:r>
            <w:r w:rsidR="007C7387">
              <w:rPr>
                <w:szCs w:val="24"/>
              </w:rPr>
              <w:t>połączone</w:t>
            </w:r>
            <w:r w:rsidRPr="001F2E61">
              <w:rPr>
                <w:szCs w:val="24"/>
              </w:rPr>
              <w:t xml:space="preserve"> przy</w:t>
            </w:r>
            <w:r w:rsidR="00C9665A">
              <w:rPr>
                <w:szCs w:val="24"/>
              </w:rPr>
              <w:t> </w:t>
            </w:r>
            <w:r w:rsidRPr="001F2E61">
              <w:rPr>
                <w:szCs w:val="24"/>
              </w:rPr>
              <w:t xml:space="preserve">pomocy </w:t>
            </w:r>
            <w:proofErr w:type="spellStart"/>
            <w:r w:rsidRPr="001F2E61">
              <w:rPr>
                <w:szCs w:val="24"/>
              </w:rPr>
              <w:t>wyokrągleń</w:t>
            </w:r>
            <w:proofErr w:type="spellEnd"/>
            <w:r w:rsidRPr="001F2E61">
              <w:rPr>
                <w:szCs w:val="24"/>
              </w:rPr>
              <w:t xml:space="preserve"> jezdni i drogi dla rowerów o</w:t>
            </w:r>
            <w:r w:rsidR="00077E61" w:rsidRPr="00564997">
              <w:rPr>
                <w:szCs w:val="24"/>
              </w:rPr>
              <w:t> </w:t>
            </w:r>
            <w:r w:rsidRPr="001F2E61">
              <w:rPr>
                <w:szCs w:val="24"/>
              </w:rPr>
              <w:t>promieniu 4 metry (minim</w:t>
            </w:r>
            <w:r w:rsidR="000D60FC">
              <w:rPr>
                <w:szCs w:val="24"/>
              </w:rPr>
              <w:t>alnie 2,0 m).</w:t>
            </w:r>
            <w:r w:rsidRPr="001F2E61">
              <w:rPr>
                <w:szCs w:val="24"/>
              </w:rPr>
              <w:t xml:space="preserve"> </w:t>
            </w:r>
          </w:p>
          <w:p w14:paraId="010674C5" w14:textId="4375C07E" w:rsidR="00B5426F" w:rsidRPr="001F2E61" w:rsidRDefault="00B5426F" w:rsidP="00B45FEE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1F2E61">
              <w:rPr>
                <w:szCs w:val="24"/>
              </w:rPr>
              <w:t>Geometria drogi dl</w:t>
            </w:r>
            <w:r w:rsidR="000D60FC">
              <w:rPr>
                <w:szCs w:val="24"/>
              </w:rPr>
              <w:t xml:space="preserve">a rowerów </w:t>
            </w:r>
            <w:r w:rsidR="007C7387">
              <w:rPr>
                <w:szCs w:val="24"/>
              </w:rPr>
              <w:t>umożliwiająca</w:t>
            </w:r>
            <w:r w:rsidR="000D60FC">
              <w:rPr>
                <w:szCs w:val="24"/>
              </w:rPr>
              <w:t xml:space="preserve"> pra</w:t>
            </w:r>
            <w:r w:rsidRPr="001F2E61">
              <w:rPr>
                <w:szCs w:val="24"/>
              </w:rPr>
              <w:t>widłową pracę urz</w:t>
            </w:r>
            <w:r w:rsidR="000D60FC">
              <w:rPr>
                <w:szCs w:val="24"/>
              </w:rPr>
              <w:t>ądzeń do mechanicznego czyszcze</w:t>
            </w:r>
            <w:r w:rsidRPr="001F2E61">
              <w:rPr>
                <w:szCs w:val="24"/>
              </w:rPr>
              <w:t>nia lub</w:t>
            </w:r>
            <w:r w:rsidR="00C9665A">
              <w:rPr>
                <w:szCs w:val="24"/>
              </w:rPr>
              <w:t> </w:t>
            </w:r>
            <w:r w:rsidRPr="001F2E61">
              <w:rPr>
                <w:szCs w:val="24"/>
              </w:rPr>
              <w:t>odśnieżania nawierzchni.</w:t>
            </w:r>
          </w:p>
        </w:tc>
      </w:tr>
      <w:tr w:rsidR="00B5426F" w:rsidRPr="001F2E61" w14:paraId="56D5A8A7" w14:textId="77777777" w:rsidTr="00F07D73">
        <w:trPr>
          <w:trHeight w:val="4108"/>
        </w:trPr>
        <w:tc>
          <w:tcPr>
            <w:tcW w:w="2093" w:type="dxa"/>
          </w:tcPr>
          <w:p w14:paraId="5DD206AC" w14:textId="17666EE1" w:rsidR="00B5426F" w:rsidRPr="00292657" w:rsidRDefault="001F2E61" w:rsidP="00B5426F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lastRenderedPageBreak/>
              <w:t>Profil podłużny dróg dla</w:t>
            </w:r>
            <w:r w:rsidR="00C9665A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rowerów</w:t>
            </w:r>
          </w:p>
        </w:tc>
        <w:tc>
          <w:tcPr>
            <w:tcW w:w="7119" w:type="dxa"/>
          </w:tcPr>
          <w:p w14:paraId="5D56E925" w14:textId="5F953312" w:rsidR="007C7387" w:rsidRPr="003104D7" w:rsidRDefault="00B5426F" w:rsidP="00B45FEE">
            <w:pPr>
              <w:pStyle w:val="Akapitzlist"/>
              <w:numPr>
                <w:ilvl w:val="0"/>
                <w:numId w:val="22"/>
              </w:numPr>
            </w:pPr>
            <w:r w:rsidRPr="003104D7">
              <w:t>Pochylenie podłużne drogi d</w:t>
            </w:r>
            <w:r w:rsidR="007C7387" w:rsidRPr="003104D7">
              <w:t>la rowerów na maksymalnym poziomie wynoszącym</w:t>
            </w:r>
            <w:r w:rsidRPr="003104D7">
              <w:t xml:space="preserve"> </w:t>
            </w:r>
            <w:r w:rsidR="004E7194" w:rsidRPr="003104D7">
              <w:t>6</w:t>
            </w:r>
            <w:r w:rsidRPr="003104D7">
              <w:t xml:space="preserve">%. </w:t>
            </w:r>
          </w:p>
          <w:p w14:paraId="6A3B2986" w14:textId="79D525F5" w:rsidR="007C7387" w:rsidRDefault="00B5426F" w:rsidP="00B45FEE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7C7387">
              <w:rPr>
                <w:szCs w:val="24"/>
              </w:rPr>
              <w:t>W uzasadnionych przypadkach pochylenie podłużne drogi d</w:t>
            </w:r>
            <w:r w:rsidR="007C7387">
              <w:rPr>
                <w:szCs w:val="24"/>
              </w:rPr>
              <w:t>la rowerów może wynosić do 12% (np.</w:t>
            </w:r>
            <w:r w:rsidRPr="007C7387">
              <w:rPr>
                <w:szCs w:val="24"/>
              </w:rPr>
              <w:t xml:space="preserve"> wytyczenie trasy rowerowej w ci</w:t>
            </w:r>
            <w:r w:rsidR="007C7387" w:rsidRPr="007C7387">
              <w:rPr>
                <w:szCs w:val="24"/>
              </w:rPr>
              <w:t>ągu istniejącej drogi o</w:t>
            </w:r>
            <w:r w:rsidR="00077E61" w:rsidRPr="00564997">
              <w:rPr>
                <w:szCs w:val="24"/>
              </w:rPr>
              <w:t> </w:t>
            </w:r>
            <w:r w:rsidR="007C7387" w:rsidRPr="007C7387">
              <w:rPr>
                <w:szCs w:val="24"/>
              </w:rPr>
              <w:t>pochyle</w:t>
            </w:r>
            <w:r w:rsidRPr="007C7387">
              <w:rPr>
                <w:szCs w:val="24"/>
              </w:rPr>
              <w:t>niu większym niż 12</w:t>
            </w:r>
            <w:r w:rsidR="007C7387">
              <w:rPr>
                <w:szCs w:val="24"/>
              </w:rPr>
              <w:t>%).</w:t>
            </w:r>
          </w:p>
          <w:p w14:paraId="7AB4E7E5" w14:textId="6EEF32BA" w:rsidR="007C7387" w:rsidRDefault="00B5426F" w:rsidP="00B45FEE">
            <w:pPr>
              <w:pStyle w:val="Akapitzlist"/>
              <w:numPr>
                <w:ilvl w:val="1"/>
                <w:numId w:val="22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W przypadku </w:t>
            </w:r>
            <w:r w:rsidR="007C7387">
              <w:rPr>
                <w:szCs w:val="24"/>
              </w:rPr>
              <w:t xml:space="preserve">nachylenia przewyższającego </w:t>
            </w:r>
            <w:r w:rsidR="004E7194" w:rsidRPr="00F07D73">
              <w:t>6</w:t>
            </w:r>
            <w:r w:rsidR="007C7387" w:rsidRPr="00F07D73">
              <w:t>%</w:t>
            </w:r>
            <w:r w:rsidR="00C9665A">
              <w:rPr>
                <w:szCs w:val="24"/>
              </w:rPr>
              <w:t> </w:t>
            </w:r>
            <w:r w:rsidRPr="007C7387">
              <w:rPr>
                <w:szCs w:val="24"/>
              </w:rPr>
              <w:t>należy unikać:</w:t>
            </w:r>
            <w:r w:rsidRPr="007C7387">
              <w:rPr>
                <w:b/>
                <w:bCs/>
                <w:szCs w:val="24"/>
              </w:rPr>
              <w:t xml:space="preserve"> </w:t>
            </w:r>
          </w:p>
          <w:p w14:paraId="093143D1" w14:textId="697A0B32" w:rsidR="007C7387" w:rsidRDefault="00B5426F" w:rsidP="00B45FEE">
            <w:pPr>
              <w:pStyle w:val="Akapitzlist"/>
              <w:numPr>
                <w:ilvl w:val="2"/>
                <w:numId w:val="22"/>
              </w:numPr>
              <w:rPr>
                <w:szCs w:val="24"/>
              </w:rPr>
            </w:pPr>
            <w:r w:rsidRPr="007C7387">
              <w:rPr>
                <w:szCs w:val="24"/>
              </w:rPr>
              <w:t>stosowania łuków poziomych o małych promieniach (poniżej 4 m);</w:t>
            </w:r>
            <w:r w:rsidRPr="007C7387">
              <w:rPr>
                <w:b/>
                <w:bCs/>
                <w:szCs w:val="24"/>
              </w:rPr>
              <w:t xml:space="preserve"> </w:t>
            </w:r>
          </w:p>
          <w:p w14:paraId="420353B6" w14:textId="0A0C604C" w:rsidR="007C7387" w:rsidRDefault="00B5426F" w:rsidP="00B45FEE">
            <w:pPr>
              <w:pStyle w:val="Akapitzlist"/>
              <w:numPr>
                <w:ilvl w:val="2"/>
                <w:numId w:val="22"/>
              </w:numPr>
              <w:rPr>
                <w:szCs w:val="24"/>
              </w:rPr>
            </w:pPr>
            <w:r w:rsidRPr="007C7387">
              <w:rPr>
                <w:szCs w:val="24"/>
              </w:rPr>
              <w:t>skrzyżowań bez określonego</w:t>
            </w:r>
            <w:r w:rsidR="007C7387">
              <w:rPr>
                <w:szCs w:val="24"/>
              </w:rPr>
              <w:t xml:space="preserve"> pierwszeństwa przejazdu (pierw</w:t>
            </w:r>
            <w:r w:rsidRPr="007C7387">
              <w:rPr>
                <w:szCs w:val="24"/>
              </w:rPr>
              <w:t>szeństwo przejazdu powinno przysługiwać drodze, na której występuje większe pochylenie podłużne</w:t>
            </w:r>
            <w:r w:rsidR="007C7387">
              <w:rPr>
                <w:szCs w:val="24"/>
              </w:rPr>
              <w:t>)</w:t>
            </w:r>
            <w:r w:rsidRPr="007C7387">
              <w:rPr>
                <w:szCs w:val="24"/>
              </w:rPr>
              <w:t>;</w:t>
            </w:r>
            <w:r w:rsidRPr="007C7387">
              <w:rPr>
                <w:b/>
                <w:bCs/>
                <w:szCs w:val="24"/>
              </w:rPr>
              <w:t xml:space="preserve"> </w:t>
            </w:r>
          </w:p>
          <w:p w14:paraId="14AF3C18" w14:textId="77777777" w:rsidR="007C7387" w:rsidRDefault="00B5426F" w:rsidP="00B45FEE">
            <w:pPr>
              <w:pStyle w:val="Akapitzlist"/>
              <w:numPr>
                <w:ilvl w:val="2"/>
                <w:numId w:val="22"/>
              </w:numPr>
              <w:rPr>
                <w:szCs w:val="24"/>
              </w:rPr>
            </w:pPr>
            <w:r w:rsidRPr="007C7387">
              <w:rPr>
                <w:szCs w:val="24"/>
              </w:rPr>
              <w:t>wprowadzania rozwiązań</w:t>
            </w:r>
            <w:r w:rsidR="007C7387">
              <w:rPr>
                <w:szCs w:val="24"/>
              </w:rPr>
              <w:t xml:space="preserve"> zmuszających rowerzystów do za</w:t>
            </w:r>
            <w:r w:rsidRPr="007C7387">
              <w:rPr>
                <w:szCs w:val="24"/>
              </w:rPr>
              <w:t>trzymania się.</w:t>
            </w:r>
          </w:p>
          <w:p w14:paraId="7D202FC6" w14:textId="6AA67A9D" w:rsidR="00B5426F" w:rsidRPr="003C4518" w:rsidRDefault="00B5426F" w:rsidP="00F07D73">
            <w:pPr>
              <w:pStyle w:val="Akapitzlist"/>
              <w:numPr>
                <w:ilvl w:val="1"/>
                <w:numId w:val="22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W </w:t>
            </w:r>
            <w:r w:rsidR="007C7387">
              <w:rPr>
                <w:szCs w:val="24"/>
              </w:rPr>
              <w:t xml:space="preserve">przypadku nachylenia przewyższającego </w:t>
            </w:r>
            <w:r w:rsidR="004E7194" w:rsidRPr="00F07D73">
              <w:t>6</w:t>
            </w:r>
            <w:r w:rsidR="007C7387" w:rsidRPr="00F07D73">
              <w:t>%</w:t>
            </w:r>
            <w:r w:rsidR="007C7387" w:rsidRPr="003C4518">
              <w:rPr>
                <w:szCs w:val="24"/>
              </w:rPr>
              <w:t xml:space="preserve"> </w:t>
            </w:r>
            <w:r w:rsidRPr="007C7387">
              <w:rPr>
                <w:szCs w:val="24"/>
              </w:rPr>
              <w:t>należy</w:t>
            </w:r>
            <w:r w:rsidR="004E7194">
              <w:rPr>
                <w:szCs w:val="24"/>
              </w:rPr>
              <w:t xml:space="preserve"> </w:t>
            </w:r>
            <w:r w:rsidR="004E7194">
              <w:t>stosować spocznik min. 25</w:t>
            </w:r>
            <w:r w:rsidR="003C4518">
              <w:t xml:space="preserve"> </w:t>
            </w:r>
            <w:r w:rsidR="004E7194">
              <w:t>m</w:t>
            </w:r>
            <w:r w:rsidR="003C4518">
              <w:t>,</w:t>
            </w:r>
            <w:r w:rsidR="004E7194">
              <w:t xml:space="preserve"> co 5</w:t>
            </w:r>
            <w:r w:rsidR="003C4518">
              <w:t xml:space="preserve"> </w:t>
            </w:r>
            <w:r w:rsidR="004E7194">
              <w:t>m różnicy wysokości</w:t>
            </w:r>
            <w:r w:rsidR="004E7194">
              <w:rPr>
                <w:szCs w:val="24"/>
              </w:rPr>
              <w:t>.</w:t>
            </w:r>
            <w:r w:rsidRPr="007C7387">
              <w:rPr>
                <w:szCs w:val="24"/>
              </w:rPr>
              <w:t xml:space="preserve"> </w:t>
            </w:r>
            <w:r w:rsidRPr="007C7387">
              <w:rPr>
                <w:b/>
                <w:bCs/>
                <w:szCs w:val="24"/>
              </w:rPr>
              <w:t xml:space="preserve"> </w:t>
            </w:r>
          </w:p>
        </w:tc>
      </w:tr>
      <w:tr w:rsidR="00B5426F" w:rsidRPr="001F2E61" w14:paraId="6339D48F" w14:textId="77777777" w:rsidTr="00F07D73">
        <w:tc>
          <w:tcPr>
            <w:tcW w:w="2093" w:type="dxa"/>
          </w:tcPr>
          <w:p w14:paraId="5DB3F3E5" w14:textId="77777777" w:rsidR="00B5426F" w:rsidRPr="00292657" w:rsidRDefault="001F2E61" w:rsidP="00B5426F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Szerokości dróg dla rowerów</w:t>
            </w:r>
          </w:p>
        </w:tc>
        <w:tc>
          <w:tcPr>
            <w:tcW w:w="7119" w:type="dxa"/>
          </w:tcPr>
          <w:p w14:paraId="5BA0813D" w14:textId="17D70300" w:rsidR="007C7387" w:rsidRDefault="007C7387" w:rsidP="00B45FEE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B5426F" w:rsidRPr="007C7387">
              <w:rPr>
                <w:szCs w:val="24"/>
              </w:rPr>
              <w:t xml:space="preserve">ostosowana </w:t>
            </w:r>
            <w:r>
              <w:rPr>
                <w:szCs w:val="24"/>
              </w:rPr>
              <w:t>szerokoś</w:t>
            </w:r>
            <w:r w:rsidR="001E5A1E">
              <w:rPr>
                <w:szCs w:val="24"/>
              </w:rPr>
              <w:t>ć</w:t>
            </w:r>
            <w:r>
              <w:rPr>
                <w:szCs w:val="24"/>
              </w:rPr>
              <w:t xml:space="preserve"> drogi dla rowerów do</w:t>
            </w:r>
            <w:r w:rsidR="00C9665A">
              <w:rPr>
                <w:szCs w:val="24"/>
              </w:rPr>
              <w:t> </w:t>
            </w:r>
            <w:r>
              <w:rPr>
                <w:szCs w:val="24"/>
              </w:rPr>
              <w:t>spo</w:t>
            </w:r>
            <w:r w:rsidR="00B5426F" w:rsidRPr="007C7387">
              <w:rPr>
                <w:szCs w:val="24"/>
              </w:rPr>
              <w:t>dziewanego natężenia ruchu rowerowego</w:t>
            </w:r>
            <w:r>
              <w:rPr>
                <w:szCs w:val="24"/>
              </w:rPr>
              <w:t>.</w:t>
            </w:r>
            <w:r w:rsidR="00B5426F" w:rsidRPr="007C7387">
              <w:rPr>
                <w:szCs w:val="24"/>
              </w:rPr>
              <w:t xml:space="preserve"> </w:t>
            </w:r>
          </w:p>
          <w:p w14:paraId="378AF453" w14:textId="0CEDB931" w:rsidR="007C7387" w:rsidRDefault="007C7387" w:rsidP="00B45FEE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7C7387">
              <w:rPr>
                <w:szCs w:val="24"/>
              </w:rPr>
              <w:t xml:space="preserve">ostosowana </w:t>
            </w:r>
            <w:r>
              <w:rPr>
                <w:szCs w:val="24"/>
              </w:rPr>
              <w:t>szerokoś</w:t>
            </w:r>
            <w:r w:rsidR="001E5A1E">
              <w:rPr>
                <w:szCs w:val="24"/>
              </w:rPr>
              <w:t>ć</w:t>
            </w:r>
            <w:r>
              <w:rPr>
                <w:szCs w:val="24"/>
              </w:rPr>
              <w:t xml:space="preserve"> drogi dla rowerów do</w:t>
            </w:r>
            <w:r w:rsidR="00B5426F" w:rsidRPr="007C7387">
              <w:rPr>
                <w:szCs w:val="24"/>
              </w:rPr>
              <w:t xml:space="preserve"> kategorii trasy rowerowej. </w:t>
            </w:r>
          </w:p>
          <w:p w14:paraId="68CBF4F5" w14:textId="2E9AE41A" w:rsidR="007C7387" w:rsidRPr="003104D7" w:rsidRDefault="007C7387" w:rsidP="00B45FEE">
            <w:pPr>
              <w:pStyle w:val="Akapitzlist"/>
              <w:numPr>
                <w:ilvl w:val="0"/>
                <w:numId w:val="23"/>
              </w:numPr>
            </w:pPr>
            <w:r w:rsidRPr="003104D7">
              <w:t>S</w:t>
            </w:r>
            <w:r w:rsidR="00B5426F" w:rsidRPr="003104D7">
              <w:t>zerokoś</w:t>
            </w:r>
            <w:r w:rsidRPr="003104D7">
              <w:t>ć dwukierunkowej drogi dla rowe</w:t>
            </w:r>
            <w:r w:rsidR="00B5426F" w:rsidRPr="003104D7">
              <w:t xml:space="preserve">rów </w:t>
            </w:r>
            <w:r w:rsidRPr="003104D7">
              <w:t>min. 2,</w:t>
            </w:r>
            <w:r w:rsidR="004E7194" w:rsidRPr="003104D7">
              <w:t xml:space="preserve">0 </w:t>
            </w:r>
            <w:r w:rsidR="001E5A1E">
              <w:t xml:space="preserve">m </w:t>
            </w:r>
            <w:r w:rsidR="004E7194" w:rsidRPr="003104D7">
              <w:t>(zalecana 2,5 m)</w:t>
            </w:r>
            <w:r w:rsidRPr="003104D7">
              <w:t>.</w:t>
            </w:r>
          </w:p>
          <w:p w14:paraId="73814EEA" w14:textId="2FE3A555" w:rsidR="007C7387" w:rsidRPr="003104D7" w:rsidRDefault="007C7387" w:rsidP="00B45FEE">
            <w:pPr>
              <w:pStyle w:val="Akapitzlist"/>
              <w:numPr>
                <w:ilvl w:val="0"/>
                <w:numId w:val="23"/>
              </w:numPr>
            </w:pPr>
            <w:r w:rsidRPr="003104D7">
              <w:t xml:space="preserve">Szerokość </w:t>
            </w:r>
            <w:r w:rsidR="00B5426F" w:rsidRPr="003104D7">
              <w:t xml:space="preserve">jednokierunkowej </w:t>
            </w:r>
            <w:r w:rsidRPr="003104D7">
              <w:t>drogi dla rowerów min.</w:t>
            </w:r>
            <w:r w:rsidR="00C9665A">
              <w:t> </w:t>
            </w:r>
            <w:r w:rsidR="004E7194" w:rsidRPr="003104D7">
              <w:t>1,5</w:t>
            </w:r>
            <w:r w:rsidR="00C9665A">
              <w:t> </w:t>
            </w:r>
            <w:r w:rsidR="004E7194" w:rsidRPr="003104D7">
              <w:t xml:space="preserve">m (zalecana </w:t>
            </w:r>
            <w:r w:rsidRPr="003104D7">
              <w:t>2,0 </w:t>
            </w:r>
            <w:r w:rsidR="00B5426F" w:rsidRPr="003104D7">
              <w:t>m</w:t>
            </w:r>
            <w:r w:rsidR="004E7194" w:rsidRPr="003104D7">
              <w:t>)</w:t>
            </w:r>
            <w:r w:rsidR="00B5426F" w:rsidRPr="003104D7">
              <w:t xml:space="preserve">. </w:t>
            </w:r>
          </w:p>
          <w:p w14:paraId="42BD6723" w14:textId="05B97DDF" w:rsidR="007C7387" w:rsidRDefault="007C7387" w:rsidP="00B45FEE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Powyższa szerokość drogi dla rowerów stanowi</w:t>
            </w:r>
            <w:r w:rsidR="00B5426F" w:rsidRPr="007C7387">
              <w:rPr>
                <w:szCs w:val="24"/>
              </w:rPr>
              <w:t xml:space="preserve"> szerokość </w:t>
            </w:r>
            <w:r w:rsidR="004E7194">
              <w:rPr>
                <w:szCs w:val="24"/>
              </w:rPr>
              <w:t>nawierzchni bitumicznej</w:t>
            </w:r>
            <w:r w:rsidR="00B5426F" w:rsidRPr="007C7387">
              <w:rPr>
                <w:szCs w:val="24"/>
              </w:rPr>
              <w:t xml:space="preserve">. </w:t>
            </w:r>
          </w:p>
          <w:p w14:paraId="772A7491" w14:textId="4B4A6AA5" w:rsidR="007C7387" w:rsidRDefault="00B5426F" w:rsidP="00B45FEE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7C7387">
              <w:rPr>
                <w:szCs w:val="24"/>
              </w:rPr>
              <w:t>Obrzeża betonowe, krawężniki</w:t>
            </w:r>
            <w:r w:rsidR="007C7387">
              <w:rPr>
                <w:szCs w:val="24"/>
              </w:rPr>
              <w:t xml:space="preserve"> itp.</w:t>
            </w:r>
            <w:r w:rsidRPr="007C7387">
              <w:rPr>
                <w:szCs w:val="24"/>
              </w:rPr>
              <w:t xml:space="preserve"> nie </w:t>
            </w:r>
            <w:r w:rsidR="007C7387">
              <w:rPr>
                <w:szCs w:val="24"/>
              </w:rPr>
              <w:t>są uwzględniane w</w:t>
            </w:r>
            <w:r w:rsidR="000B2171">
              <w:rPr>
                <w:szCs w:val="24"/>
              </w:rPr>
              <w:t> </w:t>
            </w:r>
            <w:r w:rsidR="007C7387">
              <w:rPr>
                <w:szCs w:val="24"/>
              </w:rPr>
              <w:t>parametrach</w:t>
            </w:r>
            <w:r w:rsidRPr="007C7387">
              <w:rPr>
                <w:szCs w:val="24"/>
              </w:rPr>
              <w:t xml:space="preserve"> szerokości drogi dla rowerów. </w:t>
            </w:r>
          </w:p>
          <w:p w14:paraId="32C6CA20" w14:textId="1C01C440" w:rsidR="007C7387" w:rsidRDefault="007C7387" w:rsidP="00B45FEE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Obszar akumulacji (poszerzenie drogi dla rowerów o</w:t>
            </w:r>
            <w:r w:rsidR="001E0B77" w:rsidRPr="00564997">
              <w:rPr>
                <w:szCs w:val="24"/>
              </w:rPr>
              <w:t> </w:t>
            </w:r>
            <w:r>
              <w:rPr>
                <w:szCs w:val="24"/>
              </w:rPr>
              <w:t>30%</w:t>
            </w:r>
            <w:r w:rsidR="00CB469C">
              <w:rPr>
                <w:szCs w:val="24"/>
              </w:rPr>
              <w:t> </w:t>
            </w:r>
            <w:r>
              <w:rPr>
                <w:szCs w:val="24"/>
              </w:rPr>
              <w:t>na min. 2 m długości projektowany n</w:t>
            </w:r>
            <w:r w:rsidR="00B5426F" w:rsidRPr="007C7387">
              <w:rPr>
                <w:szCs w:val="24"/>
              </w:rPr>
              <w:t>a dojazdach do przej</w:t>
            </w:r>
            <w:r>
              <w:rPr>
                <w:szCs w:val="24"/>
              </w:rPr>
              <w:t>azdów dla rowerzystów bez pierw</w:t>
            </w:r>
            <w:r w:rsidR="00B5426F" w:rsidRPr="007C7387">
              <w:rPr>
                <w:szCs w:val="24"/>
              </w:rPr>
              <w:t>szeństwa lub</w:t>
            </w:r>
            <w:r w:rsidR="003D0EED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>z</w:t>
            </w:r>
            <w:r w:rsidR="00CB469C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>sygnalizacją świetlną</w:t>
            </w:r>
            <w:r>
              <w:rPr>
                <w:szCs w:val="24"/>
              </w:rPr>
              <w:t>.</w:t>
            </w:r>
          </w:p>
          <w:p w14:paraId="0F44F363" w14:textId="4ABD0B80" w:rsidR="00B5426F" w:rsidRPr="007C7387" w:rsidRDefault="007C7387" w:rsidP="00B45FEE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Możliwość zaw</w:t>
            </w:r>
            <w:r w:rsidRPr="007C7387">
              <w:rPr>
                <w:szCs w:val="24"/>
              </w:rPr>
              <w:t>ężenia</w:t>
            </w:r>
            <w:r w:rsidR="00B5426F" w:rsidRPr="007C7387">
              <w:rPr>
                <w:szCs w:val="24"/>
              </w:rPr>
              <w:t xml:space="preserve"> drogi dla rowerów do 1 m w</w:t>
            </w:r>
            <w:r w:rsidR="001E0B77" w:rsidRPr="00564997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 xml:space="preserve">przypadku jej </w:t>
            </w:r>
            <w:r w:rsidRPr="007C7387">
              <w:rPr>
                <w:szCs w:val="24"/>
              </w:rPr>
              <w:t>rozdzielenia, na co</w:t>
            </w:r>
            <w:r w:rsidR="00B5426F" w:rsidRPr="007C7387">
              <w:rPr>
                <w:szCs w:val="24"/>
              </w:rPr>
              <w:t xml:space="preserve"> najmniej dwie odrębne części pro</w:t>
            </w:r>
            <w:r>
              <w:rPr>
                <w:szCs w:val="24"/>
              </w:rPr>
              <w:t xml:space="preserve">wadzące ruch w jednym kierunku </w:t>
            </w:r>
            <w:r w:rsidR="00CB469C">
              <w:rPr>
                <w:szCs w:val="24"/>
              </w:rPr>
              <w:noBreakHyphen/>
              <w:t> </w:t>
            </w:r>
            <w:r>
              <w:rPr>
                <w:szCs w:val="24"/>
              </w:rPr>
              <w:t xml:space="preserve">jednakże ze względu na ograniczony poziom bezpieczeństwa stosowanie zawężeń </w:t>
            </w:r>
            <w:r w:rsidR="00B5426F" w:rsidRPr="007C7387">
              <w:rPr>
                <w:szCs w:val="24"/>
              </w:rPr>
              <w:t>nie jest rekomendowane.</w:t>
            </w:r>
          </w:p>
        </w:tc>
      </w:tr>
      <w:tr w:rsidR="00B5426F" w:rsidRPr="001F2E61" w14:paraId="1ABB497A" w14:textId="77777777" w:rsidTr="00F07D73">
        <w:tc>
          <w:tcPr>
            <w:tcW w:w="2093" w:type="dxa"/>
          </w:tcPr>
          <w:p w14:paraId="3C9C699C" w14:textId="77777777" w:rsidR="00B5426F" w:rsidRPr="00292657" w:rsidRDefault="001F2E61" w:rsidP="007C7387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lastRenderedPageBreak/>
              <w:t xml:space="preserve">Pochylenie poprzeczne </w:t>
            </w:r>
          </w:p>
        </w:tc>
        <w:tc>
          <w:tcPr>
            <w:tcW w:w="7119" w:type="dxa"/>
          </w:tcPr>
          <w:p w14:paraId="578C6295" w14:textId="1C7AE78A" w:rsidR="007C7387" w:rsidRPr="003104D7" w:rsidRDefault="004E7194" w:rsidP="004E7194">
            <w:pPr>
              <w:pStyle w:val="Akapitzlist"/>
              <w:numPr>
                <w:ilvl w:val="0"/>
                <w:numId w:val="24"/>
              </w:numPr>
            </w:pPr>
            <w:r w:rsidRPr="003104D7">
              <w:t>Spadek poprzeczny powinien zależeć od rodzaju nawierzchni i wynosić od 1 do 3%. Powinien zapewnić odprowadzenie wody.</w:t>
            </w:r>
            <w:r w:rsidR="00437DA2" w:rsidRPr="003104D7" w:rsidDel="00437DA2">
              <w:t xml:space="preserve"> </w:t>
            </w:r>
          </w:p>
          <w:p w14:paraId="3FAED0F6" w14:textId="516F1876" w:rsidR="007C7387" w:rsidRDefault="00B5426F" w:rsidP="00B45FEE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Na łukach poziomych o promieniu mniejszym niż </w:t>
            </w:r>
            <w:r w:rsidR="007C7387">
              <w:rPr>
                <w:szCs w:val="24"/>
              </w:rPr>
              <w:t>20 m spadek pochylenia poprzecz</w:t>
            </w:r>
            <w:r w:rsidRPr="007C7387">
              <w:rPr>
                <w:szCs w:val="24"/>
              </w:rPr>
              <w:t xml:space="preserve">nego </w:t>
            </w:r>
            <w:r w:rsidR="007C7387">
              <w:rPr>
                <w:szCs w:val="24"/>
              </w:rPr>
              <w:t>skierowany na</w:t>
            </w:r>
            <w:r w:rsidR="00CB469C">
              <w:rPr>
                <w:szCs w:val="24"/>
              </w:rPr>
              <w:t> </w:t>
            </w:r>
            <w:r w:rsidR="007C7387">
              <w:rPr>
                <w:szCs w:val="24"/>
              </w:rPr>
              <w:t>wewnętrzną stronę</w:t>
            </w:r>
            <w:r w:rsidRPr="007C7387">
              <w:rPr>
                <w:szCs w:val="24"/>
              </w:rPr>
              <w:t xml:space="preserve"> łuku. </w:t>
            </w:r>
          </w:p>
          <w:p w14:paraId="3093373F" w14:textId="77777777" w:rsidR="00B5426F" w:rsidRPr="007C7387" w:rsidRDefault="00B5426F" w:rsidP="00B45FEE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7C7387">
              <w:rPr>
                <w:szCs w:val="24"/>
              </w:rPr>
              <w:t>Odległość dwukierunkowej drogi dla rowerów od krawędzi jezdni nie mniejsza niż 0,5 m</w:t>
            </w:r>
            <w:r w:rsidR="007C7387">
              <w:rPr>
                <w:szCs w:val="24"/>
              </w:rPr>
              <w:t>.</w:t>
            </w:r>
            <w:r w:rsidRPr="007C7387">
              <w:rPr>
                <w:szCs w:val="24"/>
              </w:rPr>
              <w:t xml:space="preserve"> </w:t>
            </w:r>
          </w:p>
        </w:tc>
      </w:tr>
      <w:tr w:rsidR="00B5426F" w:rsidRPr="001F2E61" w14:paraId="14277BB6" w14:textId="77777777" w:rsidTr="00F07D73">
        <w:tc>
          <w:tcPr>
            <w:tcW w:w="2093" w:type="dxa"/>
          </w:tcPr>
          <w:p w14:paraId="1DFE7BC7" w14:textId="592D9F43" w:rsidR="00B5426F" w:rsidRPr="00292657" w:rsidRDefault="001F2E61" w:rsidP="00B5426F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Usytuowanie drogi dla</w:t>
            </w:r>
            <w:r w:rsidR="00CB469C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rowerów względem chodnika i</w:t>
            </w:r>
            <w:r w:rsidR="00CB469C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jezdni</w:t>
            </w:r>
          </w:p>
        </w:tc>
        <w:tc>
          <w:tcPr>
            <w:tcW w:w="7119" w:type="dxa"/>
          </w:tcPr>
          <w:p w14:paraId="46DF4C72" w14:textId="2F376171" w:rsidR="007C7387" w:rsidRDefault="007C7387" w:rsidP="00B45FEE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7C7387">
              <w:rPr>
                <w:szCs w:val="24"/>
              </w:rPr>
              <w:t>O</w:t>
            </w:r>
            <w:r w:rsidR="00B5426F" w:rsidRPr="007C7387">
              <w:rPr>
                <w:szCs w:val="24"/>
              </w:rPr>
              <w:t>ddzielenie drogi dla rowerów od jezdni pasem zieleni z</w:t>
            </w:r>
            <w:r w:rsidR="003D0EED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>nasadzoną roślinnością</w:t>
            </w:r>
            <w:r>
              <w:rPr>
                <w:szCs w:val="24"/>
              </w:rPr>
              <w:t>.</w:t>
            </w:r>
          </w:p>
          <w:p w14:paraId="7F84925E" w14:textId="7AA1F0FB" w:rsidR="007C7387" w:rsidRDefault="007C7387" w:rsidP="00B45FEE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W przypadku braku możliwości wy</w:t>
            </w:r>
            <w:r w:rsidR="00B5426F" w:rsidRPr="007C7387">
              <w:rPr>
                <w:szCs w:val="24"/>
              </w:rPr>
              <w:t xml:space="preserve">konania pasa zieleni pomiędzy drogą dla rowerów </w:t>
            </w:r>
            <w:r>
              <w:rPr>
                <w:szCs w:val="24"/>
              </w:rPr>
              <w:t>- wybrukowanie</w:t>
            </w:r>
            <w:r w:rsidR="00B5426F" w:rsidRPr="007C7387">
              <w:rPr>
                <w:szCs w:val="24"/>
              </w:rPr>
              <w:t xml:space="preserve"> </w:t>
            </w:r>
            <w:r w:rsidR="00B5426F" w:rsidRPr="00564997">
              <w:rPr>
                <w:szCs w:val="24"/>
              </w:rPr>
              <w:t>przestrze</w:t>
            </w:r>
            <w:r w:rsidR="00335A33" w:rsidRPr="00564997">
              <w:rPr>
                <w:szCs w:val="24"/>
              </w:rPr>
              <w:t>ni</w:t>
            </w:r>
            <w:r w:rsidR="00B5426F" w:rsidRPr="007C7387">
              <w:rPr>
                <w:szCs w:val="24"/>
              </w:rPr>
              <w:t xml:space="preserve"> kostką kamienną, betonową itp. w kolorze odróżniającym się od nawierzchni drogi dla rowerów i</w:t>
            </w:r>
            <w:r w:rsidR="00CB469C">
              <w:rPr>
                <w:szCs w:val="24"/>
              </w:rPr>
              <w:t xml:space="preserve"> </w:t>
            </w:r>
            <w:r w:rsidR="00B5426F" w:rsidRPr="007C7387">
              <w:rPr>
                <w:szCs w:val="24"/>
              </w:rPr>
              <w:t xml:space="preserve">jezdni. </w:t>
            </w:r>
          </w:p>
          <w:p w14:paraId="1BF02200" w14:textId="42B4F05A" w:rsidR="007C7387" w:rsidRDefault="007C7387" w:rsidP="00B45FEE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7C7387">
              <w:rPr>
                <w:szCs w:val="24"/>
              </w:rPr>
              <w:t>a odcinku krótsz</w:t>
            </w:r>
            <w:r>
              <w:rPr>
                <w:szCs w:val="24"/>
              </w:rPr>
              <w:t>ym niż 50 m przed skrzyżowaniem</w:t>
            </w:r>
            <w:r w:rsidR="00CB469C">
              <w:rPr>
                <w:szCs w:val="24"/>
              </w:rPr>
              <w:t xml:space="preserve"> </w:t>
            </w:r>
            <w:r w:rsidR="00CB469C">
              <w:rPr>
                <w:szCs w:val="24"/>
              </w:rPr>
              <w:noBreakHyphen/>
              <w:t> </w:t>
            </w:r>
            <w:r>
              <w:rPr>
                <w:szCs w:val="24"/>
              </w:rPr>
              <w:t>u</w:t>
            </w:r>
            <w:r w:rsidR="00B5426F" w:rsidRPr="007C7387">
              <w:rPr>
                <w:szCs w:val="24"/>
              </w:rPr>
              <w:t xml:space="preserve">rządzenia lub roślinność służąca fizycznemu oddzieleniu drogi dla rowerów od jezdni </w:t>
            </w:r>
            <w:r>
              <w:rPr>
                <w:szCs w:val="24"/>
              </w:rPr>
              <w:t>na</w:t>
            </w:r>
            <w:r w:rsidR="00CB469C">
              <w:rPr>
                <w:szCs w:val="24"/>
              </w:rPr>
              <w:t> </w:t>
            </w:r>
            <w:r>
              <w:rPr>
                <w:szCs w:val="24"/>
              </w:rPr>
              <w:t>maksymalnej wysokości wynoszącej</w:t>
            </w:r>
            <w:r w:rsidR="00B5426F" w:rsidRPr="007C7387">
              <w:rPr>
                <w:szCs w:val="24"/>
              </w:rPr>
              <w:t xml:space="preserve"> 0,8 m ponad nawierzchnię drogi dla rowerów</w:t>
            </w:r>
            <w:r w:rsidR="00335A33" w:rsidRPr="00564997">
              <w:rPr>
                <w:szCs w:val="24"/>
              </w:rPr>
              <w:t>.</w:t>
            </w:r>
            <w:r w:rsidR="00B5426F" w:rsidRPr="007C7387">
              <w:rPr>
                <w:szCs w:val="24"/>
              </w:rPr>
              <w:t xml:space="preserve"> </w:t>
            </w:r>
          </w:p>
          <w:p w14:paraId="66552B98" w14:textId="32758BC8" w:rsidR="007C7387" w:rsidRDefault="00B5426F" w:rsidP="00B45FEE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7C7387">
              <w:rPr>
                <w:szCs w:val="24"/>
              </w:rPr>
              <w:t>W przypadku występowania parkowania równo</w:t>
            </w:r>
            <w:r w:rsidR="007C7387">
              <w:rPr>
                <w:szCs w:val="24"/>
              </w:rPr>
              <w:t>ległego obok drogi dla rowerów - droga</w:t>
            </w:r>
            <w:r w:rsidRPr="007C7387">
              <w:rPr>
                <w:szCs w:val="24"/>
              </w:rPr>
              <w:t xml:space="preserve"> dla rowerów </w:t>
            </w:r>
            <w:r w:rsidR="007C7387">
              <w:rPr>
                <w:szCs w:val="24"/>
              </w:rPr>
              <w:lastRenderedPageBreak/>
              <w:t>zlokalizowana 1,0 m od kra</w:t>
            </w:r>
            <w:r w:rsidRPr="007C7387">
              <w:rPr>
                <w:szCs w:val="24"/>
              </w:rPr>
              <w:t>wędzi miejsc parkingowych (dopuszcza się w sytuacjach ograniczeń terenowych zmniejszenie tej odległości do 0,5 m).</w:t>
            </w:r>
          </w:p>
          <w:p w14:paraId="6C765F00" w14:textId="3EA727A8" w:rsidR="00B5426F" w:rsidRPr="007C7387" w:rsidRDefault="007C7387" w:rsidP="00B45FEE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Droga</w:t>
            </w:r>
            <w:r w:rsidR="00B5426F" w:rsidRPr="007C7387">
              <w:rPr>
                <w:szCs w:val="24"/>
              </w:rPr>
              <w:t xml:space="preserve"> dla rowerów </w:t>
            </w:r>
            <w:r>
              <w:rPr>
                <w:szCs w:val="24"/>
              </w:rPr>
              <w:t xml:space="preserve">zlokalizowana pomiędzy jezdnią </w:t>
            </w:r>
            <w:r w:rsidR="004C3A38" w:rsidRPr="00564997">
              <w:rPr>
                <w:szCs w:val="24"/>
              </w:rPr>
              <w:t>i </w:t>
            </w:r>
            <w:r>
              <w:rPr>
                <w:szCs w:val="24"/>
              </w:rPr>
              <w:t>chod</w:t>
            </w:r>
            <w:r w:rsidR="00B5426F" w:rsidRPr="007C7387">
              <w:rPr>
                <w:szCs w:val="24"/>
              </w:rPr>
              <w:t>nikiem</w:t>
            </w:r>
            <w:r>
              <w:rPr>
                <w:szCs w:val="24"/>
              </w:rPr>
              <w:t xml:space="preserve"> (wyjątek</w:t>
            </w:r>
            <w:r w:rsidR="00B5426F" w:rsidRPr="007C7387">
              <w:rPr>
                <w:szCs w:val="24"/>
              </w:rPr>
              <w:t xml:space="preserve"> </w:t>
            </w:r>
            <w:r>
              <w:rPr>
                <w:szCs w:val="24"/>
              </w:rPr>
              <w:t>stanowią przystanki komunikacji zbioro</w:t>
            </w:r>
            <w:r w:rsidR="00B5426F" w:rsidRPr="007C7387">
              <w:rPr>
                <w:szCs w:val="24"/>
              </w:rPr>
              <w:t>wej</w:t>
            </w:r>
            <w:r>
              <w:rPr>
                <w:szCs w:val="24"/>
              </w:rPr>
              <w:t>)</w:t>
            </w:r>
            <w:r w:rsidR="00B5426F" w:rsidRPr="007C7387">
              <w:rPr>
                <w:szCs w:val="24"/>
              </w:rPr>
              <w:t>.</w:t>
            </w:r>
          </w:p>
        </w:tc>
      </w:tr>
      <w:tr w:rsidR="00B5426F" w:rsidRPr="001F2E61" w14:paraId="51C6813B" w14:textId="77777777" w:rsidTr="00F07D73">
        <w:tc>
          <w:tcPr>
            <w:tcW w:w="2093" w:type="dxa"/>
          </w:tcPr>
          <w:p w14:paraId="49C1C092" w14:textId="62803E63" w:rsidR="00B5426F" w:rsidRPr="00292657" w:rsidRDefault="001F2E61" w:rsidP="00B5426F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lastRenderedPageBreak/>
              <w:t>Skrajnia pozioma i</w:t>
            </w:r>
            <w:r w:rsidR="00CB469C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pionowa</w:t>
            </w:r>
          </w:p>
        </w:tc>
        <w:tc>
          <w:tcPr>
            <w:tcW w:w="7119" w:type="dxa"/>
          </w:tcPr>
          <w:p w14:paraId="29057782" w14:textId="595CD278" w:rsidR="00B5426F" w:rsidRPr="007C7387" w:rsidRDefault="007C7387" w:rsidP="00B45FEE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t>Pozostawienie</w:t>
            </w:r>
            <w:r w:rsidR="00B5426F" w:rsidRPr="007C7387">
              <w:rPr>
                <w:szCs w:val="24"/>
              </w:rPr>
              <w:t xml:space="preserve"> pas</w:t>
            </w:r>
            <w:r>
              <w:rPr>
                <w:szCs w:val="24"/>
              </w:rPr>
              <w:t>a wolnego terenu (</w:t>
            </w:r>
            <w:r w:rsidRPr="00564997">
              <w:rPr>
                <w:szCs w:val="24"/>
              </w:rPr>
              <w:t>skrajni</w:t>
            </w:r>
            <w:r w:rsidR="00B5426F" w:rsidRPr="007C7387">
              <w:rPr>
                <w:szCs w:val="24"/>
              </w:rPr>
              <w:t>) o</w:t>
            </w:r>
            <w:r w:rsidR="0018266F">
              <w:rPr>
                <w:szCs w:val="24"/>
              </w:rPr>
              <w:t xml:space="preserve"> </w:t>
            </w:r>
            <w:r w:rsidR="00B5426F" w:rsidRPr="007C7387">
              <w:rPr>
                <w:szCs w:val="24"/>
              </w:rPr>
              <w:t xml:space="preserve">szerokości 0,5 m </w:t>
            </w:r>
            <w:r>
              <w:rPr>
                <w:szCs w:val="24"/>
              </w:rPr>
              <w:t>o</w:t>
            </w:r>
            <w:r w:rsidRPr="007C7387">
              <w:rPr>
                <w:szCs w:val="24"/>
              </w:rPr>
              <w:t>bok krawędzi drogi dla rowerów oraz pieszych i</w:t>
            </w:r>
            <w:r w:rsidR="00CB469C">
              <w:rPr>
                <w:szCs w:val="24"/>
              </w:rPr>
              <w:t> </w:t>
            </w:r>
            <w:r w:rsidRPr="007C7387">
              <w:rPr>
                <w:szCs w:val="24"/>
              </w:rPr>
              <w:t xml:space="preserve">rowerów </w:t>
            </w:r>
            <w:r>
              <w:rPr>
                <w:szCs w:val="24"/>
              </w:rPr>
              <w:t>(</w:t>
            </w:r>
            <w:r w:rsidR="00B5426F" w:rsidRPr="007C7387">
              <w:rPr>
                <w:szCs w:val="24"/>
              </w:rPr>
              <w:t>w obszarze</w:t>
            </w:r>
            <w:r>
              <w:rPr>
                <w:szCs w:val="24"/>
              </w:rPr>
              <w:t>,</w:t>
            </w:r>
            <w:r w:rsidR="00B5426F" w:rsidRPr="007C7387">
              <w:rPr>
                <w:szCs w:val="24"/>
              </w:rPr>
              <w:t xml:space="preserve"> którego nie mogą</w:t>
            </w:r>
            <w:r>
              <w:rPr>
                <w:szCs w:val="24"/>
              </w:rPr>
              <w:t xml:space="preserve"> być lokalizowane żadne urządze</w:t>
            </w:r>
            <w:r w:rsidR="00B5426F" w:rsidRPr="007C7387">
              <w:rPr>
                <w:szCs w:val="24"/>
              </w:rPr>
              <w:t>nia infrastruktury technicznej</w:t>
            </w:r>
            <w:r>
              <w:rPr>
                <w:szCs w:val="24"/>
              </w:rPr>
              <w:t>).</w:t>
            </w:r>
            <w:r w:rsidR="00B5426F" w:rsidRPr="007C7387">
              <w:rPr>
                <w:szCs w:val="24"/>
              </w:rPr>
              <w:t xml:space="preserve"> </w:t>
            </w:r>
          </w:p>
        </w:tc>
      </w:tr>
      <w:tr w:rsidR="00B5426F" w:rsidRPr="001F2E61" w14:paraId="7C4332EA" w14:textId="77777777" w:rsidTr="00F07D73">
        <w:tc>
          <w:tcPr>
            <w:tcW w:w="2093" w:type="dxa"/>
          </w:tcPr>
          <w:p w14:paraId="21721145" w14:textId="59032786" w:rsidR="00B5426F" w:rsidRPr="00292657" w:rsidRDefault="001F2E61" w:rsidP="00B5426F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Konstrukcja dróg dla</w:t>
            </w:r>
            <w:r w:rsidR="0018266F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rowerów</w:t>
            </w:r>
          </w:p>
        </w:tc>
        <w:tc>
          <w:tcPr>
            <w:tcW w:w="7119" w:type="dxa"/>
          </w:tcPr>
          <w:p w14:paraId="300D4B53" w14:textId="69102907" w:rsidR="007C7387" w:rsidRPr="003104D7" w:rsidRDefault="00B5426F" w:rsidP="004E7194">
            <w:pPr>
              <w:pStyle w:val="Akapitzlist"/>
              <w:numPr>
                <w:ilvl w:val="0"/>
                <w:numId w:val="27"/>
              </w:numPr>
              <w:rPr>
                <w:color w:val="FF0000"/>
              </w:rPr>
            </w:pPr>
            <w:r w:rsidRPr="003104D7">
              <w:t>Warstwa ścieralna</w:t>
            </w:r>
            <w:r w:rsidRPr="003104D7">
              <w:rPr>
                <w:b/>
              </w:rPr>
              <w:t xml:space="preserve"> </w:t>
            </w:r>
            <w:r w:rsidR="007C7387" w:rsidRPr="003104D7">
              <w:t>wykonana</w:t>
            </w:r>
            <w:r w:rsidRPr="003104D7">
              <w:t xml:space="preserve"> z mieszanek mineralno-asfaltowych grubośc</w:t>
            </w:r>
            <w:r w:rsidR="007C7387" w:rsidRPr="003104D7">
              <w:t xml:space="preserve">i, co najmniej 4 cm </w:t>
            </w:r>
            <w:r w:rsidR="004E7194" w:rsidRPr="003104D7">
              <w:t>(warstwę 4</w:t>
            </w:r>
            <w:r w:rsidR="00CB469C">
              <w:t xml:space="preserve"> </w:t>
            </w:r>
            <w:r w:rsidR="004E7194" w:rsidRPr="003104D7">
              <w:t xml:space="preserve">cm stosować w przypadku gdy jest warstwa wiążąca bitumiczna. Jeżeli warstwa ścieralna układana jest bezpośrednio na kruszywie rekomenduje się zastosowanie warstwy 5 cm) </w:t>
            </w:r>
            <w:r w:rsidR="007C7387" w:rsidRPr="003104D7">
              <w:t>w kolorze na</w:t>
            </w:r>
            <w:r w:rsidRPr="003104D7">
              <w:t>turalnego asfaltu lub barwy czerwonej</w:t>
            </w:r>
            <w:r w:rsidR="004E7194" w:rsidRPr="003104D7">
              <w:t xml:space="preserve"> (</w:t>
            </w:r>
            <w:r w:rsidR="004E7194">
              <w:t>w obszarach np. Parków Narodowych mogą być inne wymagania postawione przez</w:t>
            </w:r>
            <w:r w:rsidR="00CB469C">
              <w:t> </w:t>
            </w:r>
            <w:r w:rsidR="004E7194">
              <w:t>te podmioty)</w:t>
            </w:r>
            <w:r w:rsidRPr="003104D7">
              <w:rPr>
                <w:color w:val="FF0000"/>
              </w:rPr>
              <w:t xml:space="preserve">. </w:t>
            </w:r>
          </w:p>
          <w:p w14:paraId="090F7F08" w14:textId="43A9D28A" w:rsidR="007C7387" w:rsidRDefault="00B5426F" w:rsidP="00B45FEE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7C7387">
              <w:rPr>
                <w:szCs w:val="24"/>
              </w:rPr>
              <w:t>Nawierzchni</w:t>
            </w:r>
            <w:r w:rsidR="001E5A1E">
              <w:rPr>
                <w:szCs w:val="24"/>
              </w:rPr>
              <w:t>a</w:t>
            </w:r>
            <w:r w:rsidRPr="007C7387">
              <w:rPr>
                <w:szCs w:val="24"/>
              </w:rPr>
              <w:t xml:space="preserve"> </w:t>
            </w:r>
            <w:r w:rsidR="007C7387">
              <w:rPr>
                <w:szCs w:val="24"/>
              </w:rPr>
              <w:t>układana mechanicznie za pomocą odpo</w:t>
            </w:r>
            <w:r w:rsidRPr="007C7387">
              <w:rPr>
                <w:szCs w:val="24"/>
              </w:rPr>
              <w:t xml:space="preserve">wiedniego rozściełacza. </w:t>
            </w:r>
          </w:p>
          <w:p w14:paraId="4C179ED8" w14:textId="67FCB40C" w:rsidR="007C7387" w:rsidRPr="003104D7" w:rsidRDefault="007C7387" w:rsidP="00B45FEE">
            <w:pPr>
              <w:pStyle w:val="Akapitzlist"/>
              <w:numPr>
                <w:ilvl w:val="0"/>
                <w:numId w:val="27"/>
              </w:numPr>
            </w:pPr>
            <w:r w:rsidRPr="003104D7">
              <w:t>O</w:t>
            </w:r>
            <w:r w:rsidR="00B5426F" w:rsidRPr="003104D7">
              <w:t xml:space="preserve">dchyłki w zakresie </w:t>
            </w:r>
            <w:r w:rsidRPr="003104D7">
              <w:t>równości podłużnej warstwy ście</w:t>
            </w:r>
            <w:r w:rsidR="00B5426F" w:rsidRPr="003104D7">
              <w:t xml:space="preserve">ralnej nie </w:t>
            </w:r>
            <w:r w:rsidRPr="003104D7">
              <w:t>wyższa</w:t>
            </w:r>
            <w:r w:rsidR="00B5426F" w:rsidRPr="003104D7">
              <w:t xml:space="preserve"> niż </w:t>
            </w:r>
            <w:r w:rsidR="004E7194" w:rsidRPr="003104D7">
              <w:t>9</w:t>
            </w:r>
            <w:r w:rsidR="00B5426F" w:rsidRPr="003104D7">
              <w:t xml:space="preserve"> mm. </w:t>
            </w:r>
          </w:p>
          <w:p w14:paraId="4135AD98" w14:textId="047A66AC" w:rsidR="007C7387" w:rsidRPr="003104D7" w:rsidRDefault="00B5426F" w:rsidP="00B45FEE">
            <w:pPr>
              <w:pStyle w:val="Akapitzlist"/>
              <w:numPr>
                <w:ilvl w:val="1"/>
                <w:numId w:val="27"/>
              </w:numPr>
              <w:rPr>
                <w:szCs w:val="24"/>
              </w:rPr>
            </w:pPr>
            <w:r w:rsidRPr="003104D7">
              <w:rPr>
                <w:szCs w:val="24"/>
              </w:rPr>
              <w:t xml:space="preserve">Pomiar </w:t>
            </w:r>
            <w:r w:rsidR="007C7387" w:rsidRPr="003104D7">
              <w:rPr>
                <w:szCs w:val="24"/>
              </w:rPr>
              <w:t>dokonywany</w:t>
            </w:r>
            <w:r w:rsidRPr="003104D7">
              <w:rPr>
                <w:szCs w:val="24"/>
              </w:rPr>
              <w:t xml:space="preserve"> metodą łaty o długości </w:t>
            </w:r>
            <w:r w:rsidR="00CB469C">
              <w:rPr>
                <w:szCs w:val="24"/>
              </w:rPr>
              <w:t> </w:t>
            </w:r>
            <w:r w:rsidRPr="003104D7">
              <w:rPr>
                <w:szCs w:val="24"/>
              </w:rPr>
              <w:t xml:space="preserve">4 m wraz z klinem. </w:t>
            </w:r>
          </w:p>
          <w:p w14:paraId="435173FD" w14:textId="102F59C2" w:rsidR="007C7387" w:rsidRPr="003104D7" w:rsidRDefault="007C7387" w:rsidP="00B45FEE">
            <w:pPr>
              <w:pStyle w:val="Akapitzlist"/>
              <w:numPr>
                <w:ilvl w:val="0"/>
                <w:numId w:val="27"/>
              </w:numPr>
            </w:pPr>
            <w:r w:rsidRPr="003104D7">
              <w:t>Brak możliwości</w:t>
            </w:r>
            <w:r w:rsidR="00B5426F" w:rsidRPr="003104D7">
              <w:t xml:space="preserve"> stosowania </w:t>
            </w:r>
            <w:r w:rsidRPr="003104D7">
              <w:t>nawierzchni z kostki kamiennej (w</w:t>
            </w:r>
            <w:r w:rsidR="00B5426F" w:rsidRPr="003104D7">
              <w:t>yjątek stanowi remont naw</w:t>
            </w:r>
            <w:r w:rsidRPr="003104D7">
              <w:t>ierzchni wykonanych z kostki be</w:t>
            </w:r>
            <w:r w:rsidR="00B5426F" w:rsidRPr="003104D7">
              <w:t>tonowej</w:t>
            </w:r>
            <w:r w:rsidR="004E7194" w:rsidRPr="003104D7">
              <w:t xml:space="preserve"> </w:t>
            </w:r>
            <w:proofErr w:type="spellStart"/>
            <w:r w:rsidR="004E7194" w:rsidRPr="003104D7">
              <w:t>bezfazowej</w:t>
            </w:r>
            <w:proofErr w:type="spellEnd"/>
            <w:r w:rsidR="001E5A1E">
              <w:t>)</w:t>
            </w:r>
            <w:r w:rsidR="00B5426F" w:rsidRPr="003104D7">
              <w:t xml:space="preserve">. </w:t>
            </w:r>
          </w:p>
          <w:p w14:paraId="26DB8D99" w14:textId="27EBCCAA" w:rsidR="007C7387" w:rsidRDefault="007C7387" w:rsidP="00B45FEE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Możliwość stosowania</w:t>
            </w:r>
            <w:r w:rsidR="00B5426F" w:rsidRPr="007C7387">
              <w:rPr>
                <w:szCs w:val="24"/>
              </w:rPr>
              <w:t xml:space="preserve"> nawierzchni z betonu </w:t>
            </w:r>
            <w:r>
              <w:rPr>
                <w:szCs w:val="24"/>
              </w:rPr>
              <w:t>w</w:t>
            </w:r>
            <w:r w:rsidR="0018266F">
              <w:rPr>
                <w:szCs w:val="24"/>
              </w:rPr>
              <w:t xml:space="preserve"> </w:t>
            </w:r>
            <w:r>
              <w:rPr>
                <w:szCs w:val="24"/>
              </w:rPr>
              <w:t>miejscach o szczególnych uwarunkowaniach</w:t>
            </w:r>
            <w:r w:rsidR="00B5426F" w:rsidRPr="007C7387">
              <w:rPr>
                <w:szCs w:val="24"/>
              </w:rPr>
              <w:t xml:space="preserve"> konstrukcyjnych </w:t>
            </w:r>
            <w:r w:rsidR="00B5426F" w:rsidRPr="007C7387">
              <w:rPr>
                <w:szCs w:val="24"/>
              </w:rPr>
              <w:lastRenderedPageBreak/>
              <w:t>(</w:t>
            </w:r>
            <w:r>
              <w:rPr>
                <w:szCs w:val="24"/>
              </w:rPr>
              <w:t>np.</w:t>
            </w:r>
            <w:r w:rsidR="00CB469C">
              <w:rPr>
                <w:szCs w:val="24"/>
              </w:rPr>
              <w:t> </w:t>
            </w:r>
            <w:r>
              <w:rPr>
                <w:szCs w:val="24"/>
              </w:rPr>
              <w:t>mo</w:t>
            </w:r>
            <w:r w:rsidR="00B5426F" w:rsidRPr="007C7387">
              <w:rPr>
                <w:szCs w:val="24"/>
              </w:rPr>
              <w:t xml:space="preserve">sty, tunele itp.). </w:t>
            </w:r>
          </w:p>
          <w:p w14:paraId="4FD3F482" w14:textId="1C175AC5" w:rsidR="007C7387" w:rsidRDefault="00B5426F" w:rsidP="00B45FEE">
            <w:pPr>
              <w:pStyle w:val="Akapitzlist"/>
              <w:numPr>
                <w:ilvl w:val="1"/>
                <w:numId w:val="27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Nawierzchnia z betonu cementowego </w:t>
            </w:r>
            <w:r w:rsidR="007C7387">
              <w:rPr>
                <w:szCs w:val="24"/>
              </w:rPr>
              <w:t>wykonana z</w:t>
            </w:r>
            <w:r w:rsidR="00CB469C">
              <w:rPr>
                <w:szCs w:val="24"/>
              </w:rPr>
              <w:t> </w:t>
            </w:r>
            <w:r w:rsidR="007C7387">
              <w:rPr>
                <w:szCs w:val="24"/>
              </w:rPr>
              <w:t>zastosowaniem szczelin dylatacyjnych.</w:t>
            </w:r>
          </w:p>
          <w:p w14:paraId="1157F579" w14:textId="77777777" w:rsidR="007C7387" w:rsidRDefault="007C7387" w:rsidP="00B45FEE">
            <w:pPr>
              <w:pStyle w:val="Akapitzlist"/>
              <w:numPr>
                <w:ilvl w:val="1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B5426F" w:rsidRPr="007C7387">
              <w:rPr>
                <w:szCs w:val="24"/>
              </w:rPr>
              <w:t>a obiektach mostowych nakładan</w:t>
            </w:r>
            <w:r>
              <w:rPr>
                <w:szCs w:val="24"/>
              </w:rPr>
              <w:t>ie warstwy ścieralnej, która po</w:t>
            </w:r>
            <w:r w:rsidR="00B5426F" w:rsidRPr="007C7387">
              <w:rPr>
                <w:szCs w:val="24"/>
              </w:rPr>
              <w:t xml:space="preserve">prawia przyczepność opon roweru do nawierzchni. </w:t>
            </w:r>
          </w:p>
          <w:p w14:paraId="7670D90D" w14:textId="314F2366" w:rsidR="007C7387" w:rsidRDefault="007C7387" w:rsidP="00B45FEE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 xml:space="preserve">Możliwość stosowania </w:t>
            </w:r>
            <w:r w:rsidRPr="007C7387">
              <w:rPr>
                <w:szCs w:val="24"/>
              </w:rPr>
              <w:t xml:space="preserve">płyt betonowych lub ciętych, kamiennych o krawędziach niefazowanych i wymiarach co najmniej 50 x 50 cm </w:t>
            </w:r>
            <w:r>
              <w:rPr>
                <w:szCs w:val="24"/>
              </w:rPr>
              <w:t>na terenach</w:t>
            </w:r>
            <w:r w:rsidR="00B5426F" w:rsidRPr="007C7387">
              <w:rPr>
                <w:szCs w:val="24"/>
              </w:rPr>
              <w:t xml:space="preserve"> zabytkowych części miast oraz w strefach ochrony konserwatorskiej w</w:t>
            </w:r>
            <w:r w:rsidR="00CB469C">
              <w:rPr>
                <w:szCs w:val="24"/>
              </w:rPr>
              <w:t xml:space="preserve"> </w:t>
            </w:r>
            <w:r w:rsidR="00B5426F" w:rsidRPr="007C7387">
              <w:rPr>
                <w:szCs w:val="24"/>
              </w:rPr>
              <w:t>których</w:t>
            </w:r>
            <w:r>
              <w:rPr>
                <w:szCs w:val="24"/>
              </w:rPr>
              <w:t xml:space="preserve"> występuje przewaga zabudowy historycznej.</w:t>
            </w:r>
          </w:p>
          <w:p w14:paraId="6243CD78" w14:textId="62531907" w:rsidR="007C7387" w:rsidRDefault="00B5426F" w:rsidP="00B45FEE">
            <w:pPr>
              <w:pStyle w:val="Akapitzlist"/>
              <w:numPr>
                <w:ilvl w:val="1"/>
                <w:numId w:val="27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Płyty </w:t>
            </w:r>
            <w:r w:rsidR="007C7387">
              <w:rPr>
                <w:szCs w:val="24"/>
              </w:rPr>
              <w:t>układane naprze</w:t>
            </w:r>
            <w:r w:rsidRPr="007C7387">
              <w:rPr>
                <w:szCs w:val="24"/>
              </w:rPr>
              <w:t>miennie w taki sposób, aby</w:t>
            </w:r>
            <w:r w:rsidR="00CB469C">
              <w:rPr>
                <w:szCs w:val="24"/>
              </w:rPr>
              <w:t> </w:t>
            </w:r>
            <w:r w:rsidRPr="007C7387">
              <w:rPr>
                <w:szCs w:val="24"/>
              </w:rPr>
              <w:t xml:space="preserve">szczeliny między kolejnymi płytami były ciągłe w poprzek, a nie wzdłuż drogi dla rowerów. </w:t>
            </w:r>
          </w:p>
          <w:p w14:paraId="5E2E5746" w14:textId="32BD9340" w:rsidR="007C7387" w:rsidRDefault="00B5426F" w:rsidP="004E7194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W przypadku </w:t>
            </w:r>
            <w:r w:rsidR="007C7387">
              <w:rPr>
                <w:szCs w:val="24"/>
              </w:rPr>
              <w:t>tras rowerowych o nawierzchni</w:t>
            </w:r>
            <w:r w:rsidRPr="007C7387">
              <w:rPr>
                <w:szCs w:val="24"/>
              </w:rPr>
              <w:t xml:space="preserve"> nieutwardzone</w:t>
            </w:r>
            <w:r w:rsidR="007C7387">
              <w:rPr>
                <w:szCs w:val="24"/>
              </w:rPr>
              <w:t>j</w:t>
            </w:r>
            <w:r w:rsidRPr="007C7387">
              <w:rPr>
                <w:szCs w:val="24"/>
              </w:rPr>
              <w:t xml:space="preserve"> </w:t>
            </w:r>
            <w:r w:rsidR="007C7387">
              <w:rPr>
                <w:szCs w:val="24"/>
              </w:rPr>
              <w:t xml:space="preserve">- wykonanie </w:t>
            </w:r>
            <w:r w:rsidRPr="007C7387">
              <w:rPr>
                <w:szCs w:val="24"/>
              </w:rPr>
              <w:t>z mieszanki kamiennej o</w:t>
            </w:r>
            <w:r w:rsidR="003903F7" w:rsidRPr="00564997">
              <w:rPr>
                <w:szCs w:val="24"/>
              </w:rPr>
              <w:t> </w:t>
            </w:r>
            <w:r w:rsidRPr="007C7387">
              <w:rPr>
                <w:szCs w:val="24"/>
              </w:rPr>
              <w:t xml:space="preserve">ciągłym </w:t>
            </w:r>
            <w:r w:rsidRPr="003104D7">
              <w:rPr>
                <w:szCs w:val="24"/>
              </w:rPr>
              <w:t>uziarnieniu (</w:t>
            </w:r>
            <w:r w:rsidR="004E7194" w:rsidRPr="003104D7">
              <w:t>C90/3</w:t>
            </w:r>
            <w:r w:rsidRPr="003104D7">
              <w:rPr>
                <w:szCs w:val="24"/>
              </w:rPr>
              <w:t>) stabilizowanej mechanicznie i klinowanej, tworzą</w:t>
            </w:r>
            <w:r w:rsidR="007C7387" w:rsidRPr="003104D7">
              <w:rPr>
                <w:szCs w:val="24"/>
              </w:rPr>
              <w:t xml:space="preserve">cej warstwę o grubości </w:t>
            </w:r>
            <w:r w:rsidR="004E7194" w:rsidRPr="003104D7">
              <w:t>min. 25 cm (zalecane 30</w:t>
            </w:r>
            <w:r w:rsidR="00CB469C">
              <w:t xml:space="preserve"> </w:t>
            </w:r>
            <w:r w:rsidR="004E7194" w:rsidRPr="003104D7">
              <w:t>cm)</w:t>
            </w:r>
            <w:r w:rsidR="007C7387" w:rsidRPr="003104D7">
              <w:rPr>
                <w:szCs w:val="24"/>
              </w:rPr>
              <w:t>.</w:t>
            </w:r>
          </w:p>
          <w:p w14:paraId="32D6FABD" w14:textId="52C6383A" w:rsidR="007C7387" w:rsidRDefault="00FB408A" w:rsidP="00B45FEE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Wykonanie k</w:t>
            </w:r>
            <w:r w:rsidR="00B5426F" w:rsidRPr="007C7387">
              <w:rPr>
                <w:szCs w:val="24"/>
              </w:rPr>
              <w:t>onstrukcj</w:t>
            </w:r>
            <w:r>
              <w:rPr>
                <w:szCs w:val="24"/>
              </w:rPr>
              <w:t>i</w:t>
            </w:r>
            <w:r w:rsidR="00B5426F" w:rsidRPr="007C7387">
              <w:rPr>
                <w:szCs w:val="24"/>
              </w:rPr>
              <w:t xml:space="preserve"> podbudowy na podłożu </w:t>
            </w:r>
            <w:proofErr w:type="spellStart"/>
            <w:r w:rsidR="00B5426F" w:rsidRPr="007C7387">
              <w:rPr>
                <w:szCs w:val="24"/>
              </w:rPr>
              <w:t>niewysadzinowym</w:t>
            </w:r>
            <w:proofErr w:type="spellEnd"/>
            <w:r w:rsidR="00B5426F" w:rsidRPr="007C7387">
              <w:rPr>
                <w:szCs w:val="24"/>
              </w:rPr>
              <w:t xml:space="preserve"> grupy nośności G1. </w:t>
            </w:r>
          </w:p>
          <w:p w14:paraId="7C5DE41F" w14:textId="77777777" w:rsidR="007C7387" w:rsidRDefault="00B5426F" w:rsidP="00B45FEE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W przypadku podłoża zaszeregowanego do innej grupy nośności </w:t>
            </w:r>
            <w:r w:rsidR="007C7387">
              <w:rPr>
                <w:szCs w:val="24"/>
              </w:rPr>
              <w:t>- doprowadzenie go</w:t>
            </w:r>
            <w:r w:rsidRPr="007C7387">
              <w:rPr>
                <w:szCs w:val="24"/>
              </w:rPr>
              <w:t xml:space="preserve"> do grupy nośności G1. </w:t>
            </w:r>
          </w:p>
          <w:p w14:paraId="390573B2" w14:textId="3143A3E2" w:rsidR="007C7387" w:rsidRDefault="007C7387" w:rsidP="00B45FEE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Nośność podbudowy musi zapewnia</w:t>
            </w:r>
            <w:r w:rsidR="00FB408A">
              <w:rPr>
                <w:szCs w:val="24"/>
              </w:rPr>
              <w:t>ć</w:t>
            </w:r>
            <w:r w:rsidR="00B5426F" w:rsidRPr="007C7387">
              <w:rPr>
                <w:szCs w:val="24"/>
              </w:rPr>
              <w:t xml:space="preserve"> możliwość przen</w:t>
            </w:r>
            <w:r>
              <w:rPr>
                <w:szCs w:val="24"/>
              </w:rPr>
              <w:t>oszenia obciążeń od pojazdów me</w:t>
            </w:r>
            <w:r w:rsidR="00B5426F" w:rsidRPr="007C7387">
              <w:rPr>
                <w:szCs w:val="24"/>
              </w:rPr>
              <w:t>chanicznych używanych podczas budowy warstwy ścieralnej drogi dla</w:t>
            </w:r>
            <w:r w:rsidR="00CB469C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 xml:space="preserve">rowerów (np. rozściełania </w:t>
            </w:r>
            <w:r w:rsidR="004E7194">
              <w:rPr>
                <w:szCs w:val="24"/>
              </w:rPr>
              <w:t>masy bitumicznej</w:t>
            </w:r>
            <w:r w:rsidR="00B5426F" w:rsidRPr="007C7387">
              <w:rPr>
                <w:szCs w:val="24"/>
              </w:rPr>
              <w:t>) i</w:t>
            </w:r>
            <w:r w:rsidR="00CB469C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 xml:space="preserve">urządzeń do </w:t>
            </w:r>
            <w:r>
              <w:rPr>
                <w:szCs w:val="24"/>
              </w:rPr>
              <w:t>mecha</w:t>
            </w:r>
            <w:r w:rsidR="00B5426F" w:rsidRPr="007C7387">
              <w:rPr>
                <w:szCs w:val="24"/>
              </w:rPr>
              <w:t>nicznego czyszczenia lub</w:t>
            </w:r>
            <w:r w:rsidR="00CB469C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 xml:space="preserve">odśnieżania nawierzchni. </w:t>
            </w:r>
          </w:p>
          <w:p w14:paraId="21344603" w14:textId="0AF2F158" w:rsidR="007C7387" w:rsidRDefault="007C7387" w:rsidP="00B45FEE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Wykonanie podbudowy w sposób zabezpiecza</w:t>
            </w:r>
            <w:r w:rsidR="00B5426F" w:rsidRPr="007C7387">
              <w:rPr>
                <w:szCs w:val="24"/>
              </w:rPr>
              <w:t xml:space="preserve">jący przed zniszczeniami, </w:t>
            </w:r>
            <w:r>
              <w:rPr>
                <w:szCs w:val="24"/>
              </w:rPr>
              <w:t>które mogą być powodowane warun</w:t>
            </w:r>
            <w:r w:rsidR="00B5426F" w:rsidRPr="007C7387">
              <w:rPr>
                <w:szCs w:val="24"/>
              </w:rPr>
              <w:t xml:space="preserve">kami </w:t>
            </w:r>
            <w:r w:rsidR="00B5426F" w:rsidRPr="007C7387">
              <w:rPr>
                <w:szCs w:val="24"/>
              </w:rPr>
              <w:lastRenderedPageBreak/>
              <w:t>zimowymi (w warunkach zamarzania i</w:t>
            </w:r>
            <w:r w:rsidR="00CB469C">
              <w:rPr>
                <w:szCs w:val="24"/>
              </w:rPr>
              <w:t xml:space="preserve"> </w:t>
            </w:r>
            <w:r w:rsidR="00B5426F" w:rsidRPr="007C7387">
              <w:rPr>
                <w:szCs w:val="24"/>
              </w:rPr>
              <w:t xml:space="preserve">odwilży). </w:t>
            </w:r>
          </w:p>
          <w:p w14:paraId="49DB4718" w14:textId="25216116" w:rsidR="00B5426F" w:rsidRPr="003104D7" w:rsidRDefault="00B5426F" w:rsidP="003104D7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7C7387">
              <w:rPr>
                <w:szCs w:val="24"/>
              </w:rPr>
              <w:t>Podbudowa wykonan</w:t>
            </w:r>
            <w:r w:rsidRPr="003104D7">
              <w:rPr>
                <w:szCs w:val="24"/>
              </w:rPr>
              <w:t xml:space="preserve">a z </w:t>
            </w:r>
            <w:r w:rsidRPr="003104D7">
              <w:t xml:space="preserve">kruszywa łamanego </w:t>
            </w:r>
            <w:r w:rsidR="004E7194" w:rsidRPr="003104D7">
              <w:t>C90/3</w:t>
            </w:r>
            <w:r w:rsidR="00437DA2">
              <w:t xml:space="preserve"> </w:t>
            </w:r>
            <w:r w:rsidRPr="003104D7">
              <w:rPr>
                <w:szCs w:val="24"/>
              </w:rPr>
              <w:t>stabilizowanego mechaniczn</w:t>
            </w:r>
            <w:r w:rsidR="007C7387" w:rsidRPr="003104D7">
              <w:rPr>
                <w:szCs w:val="24"/>
              </w:rPr>
              <w:t>ie o grubości warstwy po</w:t>
            </w:r>
            <w:r w:rsidR="00CB469C">
              <w:rPr>
                <w:szCs w:val="24"/>
              </w:rPr>
              <w:t> </w:t>
            </w:r>
            <w:r w:rsidR="007C7387" w:rsidRPr="003104D7">
              <w:rPr>
                <w:szCs w:val="24"/>
              </w:rPr>
              <w:t>zagęsz</w:t>
            </w:r>
            <w:r w:rsidRPr="003104D7">
              <w:rPr>
                <w:szCs w:val="24"/>
              </w:rPr>
              <w:t>czeniu co najmniej 15 cm</w:t>
            </w:r>
            <w:r w:rsidR="004E7194" w:rsidRPr="003104D7">
              <w:rPr>
                <w:szCs w:val="24"/>
              </w:rPr>
              <w:t>.</w:t>
            </w:r>
            <w:r w:rsidRPr="003104D7">
              <w:rPr>
                <w:szCs w:val="24"/>
              </w:rPr>
              <w:t xml:space="preserve"> </w:t>
            </w:r>
          </w:p>
        </w:tc>
      </w:tr>
      <w:tr w:rsidR="00292657" w:rsidRPr="001F2E61" w14:paraId="5741700E" w14:textId="77777777" w:rsidTr="00F07D73">
        <w:tc>
          <w:tcPr>
            <w:tcW w:w="2093" w:type="dxa"/>
            <w:vMerge w:val="restart"/>
          </w:tcPr>
          <w:p w14:paraId="39053AFC" w14:textId="77777777" w:rsidR="00292657" w:rsidRPr="00292657" w:rsidRDefault="00292657" w:rsidP="00B5426F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lastRenderedPageBreak/>
              <w:t>Pozostałe wymagania</w:t>
            </w:r>
          </w:p>
        </w:tc>
        <w:tc>
          <w:tcPr>
            <w:tcW w:w="7119" w:type="dxa"/>
          </w:tcPr>
          <w:p w14:paraId="18B4B8AE" w14:textId="77777777" w:rsidR="00292657" w:rsidRDefault="00292657" w:rsidP="00B45FEE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 w:rsidRPr="007C7387">
              <w:rPr>
                <w:bCs/>
                <w:szCs w:val="24"/>
              </w:rPr>
              <w:t>Niedopuszczalne uskoki poprzeczne</w:t>
            </w:r>
            <w:r w:rsidRPr="007C7387">
              <w:rPr>
                <w:b/>
                <w:bCs/>
                <w:szCs w:val="24"/>
              </w:rPr>
              <w:t xml:space="preserve"> </w:t>
            </w:r>
            <w:r w:rsidRPr="007C7387">
              <w:rPr>
                <w:szCs w:val="24"/>
              </w:rPr>
              <w:t xml:space="preserve">trasy rowerowej. </w:t>
            </w:r>
          </w:p>
          <w:p w14:paraId="681DAA99" w14:textId="0C96519A" w:rsidR="00292657" w:rsidRDefault="00292657" w:rsidP="00B45FEE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 xml:space="preserve">Krawężniki oraz obrzeża poprzeczne </w:t>
            </w:r>
            <w:r w:rsidRPr="007C7387">
              <w:rPr>
                <w:szCs w:val="24"/>
              </w:rPr>
              <w:t>wtopione na „0”</w:t>
            </w:r>
            <w:r w:rsidR="00CB469C">
              <w:rPr>
                <w:szCs w:val="24"/>
              </w:rPr>
              <w:t xml:space="preserve"> </w:t>
            </w:r>
            <w:r w:rsidRPr="007C7387">
              <w:rPr>
                <w:szCs w:val="24"/>
              </w:rPr>
              <w:t xml:space="preserve">cm. </w:t>
            </w:r>
          </w:p>
          <w:p w14:paraId="5526A30C" w14:textId="7DC534CB" w:rsidR="00292657" w:rsidRDefault="00292657" w:rsidP="00B45FEE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Przerywanie cią</w:t>
            </w:r>
            <w:r w:rsidRPr="007C7387">
              <w:rPr>
                <w:szCs w:val="24"/>
              </w:rPr>
              <w:t>głości krawężnika ograniczającego zjazd/wlot ulicy na całej szerokości drogi dla</w:t>
            </w:r>
            <w:r w:rsidR="00CB469C">
              <w:rPr>
                <w:szCs w:val="24"/>
              </w:rPr>
              <w:t> </w:t>
            </w:r>
            <w:r w:rsidRPr="007C7387">
              <w:rPr>
                <w:szCs w:val="24"/>
              </w:rPr>
              <w:t xml:space="preserve">rowerów/przejazdów dla rowerów. </w:t>
            </w:r>
          </w:p>
          <w:p w14:paraId="4649D9AD" w14:textId="11874443" w:rsidR="00292657" w:rsidRDefault="00292657" w:rsidP="00B45FEE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Krawędzie drogi dla </w:t>
            </w:r>
            <w:r>
              <w:rPr>
                <w:szCs w:val="24"/>
              </w:rPr>
              <w:t>rowerów oraz chodnika ograniczone</w:t>
            </w:r>
            <w:r w:rsidRPr="007C7387">
              <w:rPr>
                <w:szCs w:val="24"/>
              </w:rPr>
              <w:t xml:space="preserve"> obrzeżami lub krawężniki</w:t>
            </w:r>
            <w:r>
              <w:rPr>
                <w:szCs w:val="24"/>
              </w:rPr>
              <w:t>em - równole</w:t>
            </w:r>
            <w:r w:rsidRPr="007C7387">
              <w:rPr>
                <w:szCs w:val="24"/>
              </w:rPr>
              <w:t>gle do jezdni bez</w:t>
            </w:r>
            <w:r w:rsidR="00CB469C">
              <w:rPr>
                <w:szCs w:val="24"/>
              </w:rPr>
              <w:t> </w:t>
            </w:r>
            <w:r w:rsidRPr="007C7387">
              <w:rPr>
                <w:szCs w:val="24"/>
              </w:rPr>
              <w:t xml:space="preserve">krawężnika lub obrzeża ograniczającego zjazd/wlot ulicy. </w:t>
            </w:r>
          </w:p>
          <w:p w14:paraId="1A30A548" w14:textId="77777777" w:rsidR="00292657" w:rsidRPr="007C7387" w:rsidRDefault="00292657" w:rsidP="00B45FEE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Brak możliwości</w:t>
            </w:r>
            <w:r w:rsidRPr="007C7387">
              <w:rPr>
                <w:szCs w:val="24"/>
              </w:rPr>
              <w:t xml:space="preserve"> przerywania (zmiany) wa</w:t>
            </w:r>
            <w:r>
              <w:rPr>
                <w:szCs w:val="24"/>
              </w:rPr>
              <w:t>rstwy ścieralnej drogi dla rowe</w:t>
            </w:r>
            <w:r w:rsidRPr="007C7387">
              <w:rPr>
                <w:szCs w:val="24"/>
              </w:rPr>
              <w:t xml:space="preserve">rów w miejscu zjazdów. </w:t>
            </w:r>
          </w:p>
        </w:tc>
      </w:tr>
      <w:tr w:rsidR="00292657" w:rsidRPr="001F2E61" w14:paraId="65E15034" w14:textId="77777777" w:rsidTr="00F07D73">
        <w:tc>
          <w:tcPr>
            <w:tcW w:w="2093" w:type="dxa"/>
            <w:vMerge/>
          </w:tcPr>
          <w:p w14:paraId="0474AC12" w14:textId="77777777" w:rsidR="00292657" w:rsidRPr="001F2E61" w:rsidRDefault="00292657" w:rsidP="00B5426F">
            <w:pPr>
              <w:rPr>
                <w:szCs w:val="24"/>
              </w:rPr>
            </w:pPr>
          </w:p>
        </w:tc>
        <w:tc>
          <w:tcPr>
            <w:tcW w:w="7119" w:type="dxa"/>
          </w:tcPr>
          <w:p w14:paraId="0AF9DFFF" w14:textId="77777777" w:rsidR="00292657" w:rsidRDefault="00292657" w:rsidP="00B45FEE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Pochylenie drogi dla rowerów </w:t>
            </w:r>
            <w:r>
              <w:rPr>
                <w:szCs w:val="24"/>
              </w:rPr>
              <w:t>zapewniające</w:t>
            </w:r>
            <w:r w:rsidRPr="007C7387">
              <w:rPr>
                <w:szCs w:val="24"/>
              </w:rPr>
              <w:t xml:space="preserve"> sprawny odpływ wody. </w:t>
            </w:r>
          </w:p>
          <w:p w14:paraId="2F12E89E" w14:textId="67EE6160" w:rsidR="00292657" w:rsidRDefault="004E7194" w:rsidP="00B45FEE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 xml:space="preserve">Brak możliwości stosowania </w:t>
            </w:r>
            <w:r w:rsidR="00292657" w:rsidRPr="007C7387">
              <w:rPr>
                <w:szCs w:val="24"/>
              </w:rPr>
              <w:t>wpustów kanalizacji deszczowej na powierzchni drogi dla rowerów</w:t>
            </w:r>
            <w:r w:rsidR="00292657">
              <w:rPr>
                <w:szCs w:val="24"/>
              </w:rPr>
              <w:t>.</w:t>
            </w:r>
          </w:p>
          <w:p w14:paraId="0372CAF8" w14:textId="7B9293E3" w:rsidR="00292657" w:rsidRPr="007C7387" w:rsidRDefault="00292657" w:rsidP="004E7194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Droga</w:t>
            </w:r>
            <w:r w:rsidRPr="007C7387">
              <w:rPr>
                <w:szCs w:val="24"/>
              </w:rPr>
              <w:t xml:space="preserve"> dla rowerów </w:t>
            </w:r>
            <w:r>
              <w:rPr>
                <w:szCs w:val="24"/>
              </w:rPr>
              <w:t>prowadzona</w:t>
            </w:r>
            <w:r w:rsidRPr="007C7387">
              <w:rPr>
                <w:szCs w:val="24"/>
              </w:rPr>
              <w:t xml:space="preserve"> za wiatą przystankową (miejscem oczekiwania pasażerów). </w:t>
            </w:r>
          </w:p>
        </w:tc>
      </w:tr>
      <w:tr w:rsidR="00292657" w:rsidRPr="001F2E61" w14:paraId="297D0C66" w14:textId="77777777" w:rsidTr="00F07D73">
        <w:tc>
          <w:tcPr>
            <w:tcW w:w="2093" w:type="dxa"/>
            <w:vMerge/>
          </w:tcPr>
          <w:p w14:paraId="0FCEB901" w14:textId="77777777" w:rsidR="00292657" w:rsidRPr="001F2E61" w:rsidRDefault="00292657" w:rsidP="00B5426F">
            <w:pPr>
              <w:rPr>
                <w:szCs w:val="24"/>
              </w:rPr>
            </w:pPr>
          </w:p>
        </w:tc>
        <w:tc>
          <w:tcPr>
            <w:tcW w:w="7119" w:type="dxa"/>
          </w:tcPr>
          <w:p w14:paraId="089C143D" w14:textId="0D528334" w:rsidR="00292657" w:rsidRDefault="00292657" w:rsidP="00B45FEE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 w:rsidRPr="007C7387">
              <w:rPr>
                <w:szCs w:val="24"/>
              </w:rPr>
              <w:t>Szerokość drogi dla pieszych i rowerzystów dostosowana do natężeń ruchu rowerowego i</w:t>
            </w:r>
            <w:r w:rsidR="00C60FA5">
              <w:rPr>
                <w:szCs w:val="24"/>
              </w:rPr>
              <w:t xml:space="preserve"> </w:t>
            </w:r>
            <w:r w:rsidRPr="007C7387">
              <w:rPr>
                <w:szCs w:val="24"/>
              </w:rPr>
              <w:t xml:space="preserve">pieszego. </w:t>
            </w:r>
          </w:p>
          <w:p w14:paraId="66C11677" w14:textId="31801298" w:rsidR="00292657" w:rsidRPr="003104D7" w:rsidRDefault="00292657" w:rsidP="00B45FEE">
            <w:pPr>
              <w:pStyle w:val="Akapitzlist"/>
              <w:numPr>
                <w:ilvl w:val="0"/>
                <w:numId w:val="28"/>
              </w:numPr>
            </w:pPr>
            <w:r w:rsidRPr="003104D7">
              <w:t>Szerokość drogi dla pieszych i rowerzystów o</w:t>
            </w:r>
            <w:r w:rsidR="00C60FA5">
              <w:rPr>
                <w:szCs w:val="24"/>
              </w:rPr>
              <w:t xml:space="preserve"> </w:t>
            </w:r>
            <w:r w:rsidRPr="003104D7">
              <w:t>minimalnej szerokości</w:t>
            </w:r>
            <w:r w:rsidRPr="003104D7">
              <w:rPr>
                <w:b/>
              </w:rPr>
              <w:t xml:space="preserve"> </w:t>
            </w:r>
            <w:r w:rsidRPr="003104D7">
              <w:t>2,5 m poza terenem zabudowy.</w:t>
            </w:r>
          </w:p>
          <w:p w14:paraId="1887B6D0" w14:textId="1A206BBA" w:rsidR="00292657" w:rsidRPr="007C7387" w:rsidRDefault="00292657" w:rsidP="00B45FEE">
            <w:pPr>
              <w:pStyle w:val="Akapitzlist"/>
              <w:numPr>
                <w:ilvl w:val="0"/>
                <w:numId w:val="28"/>
              </w:numPr>
              <w:rPr>
                <w:szCs w:val="24"/>
              </w:rPr>
            </w:pPr>
            <w:r w:rsidRPr="003104D7">
              <w:t>Szerokość drogi dla pieszych i rowerzystów o</w:t>
            </w:r>
            <w:r w:rsidR="00C60FA5">
              <w:rPr>
                <w:szCs w:val="24"/>
              </w:rPr>
              <w:t xml:space="preserve"> </w:t>
            </w:r>
            <w:r w:rsidRPr="003104D7">
              <w:t>minimalnej szerokości 3 m na terenie zabudowy</w:t>
            </w:r>
            <w:r w:rsidR="00C60FA5">
              <w:rPr>
                <w:color w:val="FF0000"/>
              </w:rPr>
              <w:t>.</w:t>
            </w:r>
          </w:p>
        </w:tc>
      </w:tr>
    </w:tbl>
    <w:p w14:paraId="3D517FCB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7AA0674F" w14:textId="234A4A88" w:rsidR="00055651" w:rsidRDefault="00437DA2" w:rsidP="003104D7">
      <w:pPr>
        <w:pStyle w:val="Nagwek3"/>
      </w:pPr>
      <w:r>
        <w:br w:type="column"/>
      </w:r>
      <w:bookmarkStart w:id="21" w:name="_Toc88539726"/>
      <w:r w:rsidR="00292657" w:rsidRPr="006651B2">
        <w:rPr>
          <w:color w:val="auto"/>
        </w:rPr>
        <w:lastRenderedPageBreak/>
        <w:t xml:space="preserve">Wytyczne </w:t>
      </w:r>
      <w:r w:rsidR="00732016" w:rsidRPr="006651B2">
        <w:rPr>
          <w:color w:val="auto"/>
        </w:rPr>
        <w:t>dotyczące</w:t>
      </w:r>
      <w:r w:rsidR="00292657" w:rsidRPr="006651B2">
        <w:rPr>
          <w:color w:val="auto"/>
        </w:rPr>
        <w:t xml:space="preserve"> wymagań technicznych dla </w:t>
      </w:r>
      <w:r w:rsidR="00055651" w:rsidRPr="006651B2">
        <w:rPr>
          <w:color w:val="auto"/>
        </w:rPr>
        <w:t xml:space="preserve">pasów ruchu </w:t>
      </w:r>
      <w:r w:rsidR="00292657" w:rsidRPr="006651B2">
        <w:rPr>
          <w:color w:val="auto"/>
        </w:rPr>
        <w:t>rowerowych</w:t>
      </w:r>
      <w:bookmarkEnd w:id="2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5426F" w:rsidRPr="007C7387" w14:paraId="10980308" w14:textId="77777777" w:rsidTr="00F07D73">
        <w:trPr>
          <w:tblHeader/>
        </w:trPr>
        <w:tc>
          <w:tcPr>
            <w:tcW w:w="2518" w:type="dxa"/>
            <w:shd w:val="clear" w:color="auto" w:fill="00B050"/>
          </w:tcPr>
          <w:p w14:paraId="76A8365C" w14:textId="77777777" w:rsidR="00B5426F" w:rsidRPr="00292657" w:rsidRDefault="00B5426F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6694" w:type="dxa"/>
            <w:shd w:val="clear" w:color="auto" w:fill="00B050"/>
          </w:tcPr>
          <w:p w14:paraId="2E3A6095" w14:textId="77777777" w:rsidR="00B5426F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B5426F" w:rsidRPr="007C7387" w14:paraId="629522B1" w14:textId="77777777" w:rsidTr="00F07D73">
        <w:tc>
          <w:tcPr>
            <w:tcW w:w="2518" w:type="dxa"/>
          </w:tcPr>
          <w:p w14:paraId="32B907A6" w14:textId="68D17EEE" w:rsidR="00B5426F" w:rsidRPr="00292657" w:rsidRDefault="007C7387" w:rsidP="00C60FA5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Usytuowanie pasa ruchu dla rowerów w planie pomiędzy skrzyżowaniami</w:t>
            </w:r>
            <w:r w:rsidR="00C60FA5">
              <w:rPr>
                <w:b/>
                <w:szCs w:val="24"/>
              </w:rPr>
              <w:t xml:space="preserve"> – </w:t>
            </w:r>
            <w:r w:rsidRPr="00292657">
              <w:rPr>
                <w:b/>
                <w:szCs w:val="24"/>
              </w:rPr>
              <w:t>zalecenia ogólne</w:t>
            </w:r>
          </w:p>
        </w:tc>
        <w:tc>
          <w:tcPr>
            <w:tcW w:w="6694" w:type="dxa"/>
          </w:tcPr>
          <w:p w14:paraId="7F67388D" w14:textId="77777777" w:rsidR="007C7387" w:rsidRDefault="00B5426F" w:rsidP="003C4518">
            <w:pPr>
              <w:pStyle w:val="Akapitzlist"/>
              <w:numPr>
                <w:ilvl w:val="0"/>
                <w:numId w:val="29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 xml:space="preserve">Obustronne, jednokierunkowe pasy ruchu dla rowerów po obu stronach ulicy wyznaczane na jezdni przy jej obu krawędziach w </w:t>
            </w:r>
            <w:r w:rsidR="007C7387">
              <w:rPr>
                <w:szCs w:val="24"/>
              </w:rPr>
              <w:t>kierunku zgodnym z ruchem pojaz</w:t>
            </w:r>
            <w:r w:rsidRPr="007C7387">
              <w:rPr>
                <w:szCs w:val="24"/>
              </w:rPr>
              <w:t xml:space="preserve">dów. </w:t>
            </w:r>
          </w:p>
          <w:p w14:paraId="35F183D7" w14:textId="446FB42D" w:rsidR="007C7387" w:rsidRDefault="00B5426F" w:rsidP="003C4518">
            <w:pPr>
              <w:pStyle w:val="Akapitzlist"/>
              <w:numPr>
                <w:ilvl w:val="0"/>
                <w:numId w:val="29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>Se</w:t>
            </w:r>
            <w:r w:rsidR="00FB408A">
              <w:rPr>
                <w:szCs w:val="24"/>
              </w:rPr>
              <w:t>par</w:t>
            </w:r>
            <w:r w:rsidRPr="007C7387">
              <w:rPr>
                <w:szCs w:val="24"/>
              </w:rPr>
              <w:t xml:space="preserve">acja od ruchu samochodowego uzyskana dzięki oznakowaniu pionowemu i poziomemu. </w:t>
            </w:r>
          </w:p>
          <w:p w14:paraId="0D5BAA72" w14:textId="7419FC20" w:rsidR="007C7387" w:rsidRDefault="00B5426F" w:rsidP="003C4518">
            <w:pPr>
              <w:pStyle w:val="Akapitzlist"/>
              <w:numPr>
                <w:ilvl w:val="0"/>
                <w:numId w:val="29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>Jednostronny, jednokierunkowy pas ruchu dla rowerów wyznaczany przy jednej krawędzi jezdni w kie</w:t>
            </w:r>
            <w:r w:rsidR="007C7387">
              <w:rPr>
                <w:szCs w:val="24"/>
              </w:rPr>
              <w:t>runku zgodnym z ruchem pojazdów, stosowany na jezd</w:t>
            </w:r>
            <w:r w:rsidRPr="007C7387">
              <w:rPr>
                <w:szCs w:val="24"/>
              </w:rPr>
              <w:t xml:space="preserve">niach, na których nie ma odpowiednio dużo miejsca na pasy ruchu dla rowerów w obu kierunkach. </w:t>
            </w:r>
          </w:p>
          <w:p w14:paraId="10A69B01" w14:textId="2DBD197E" w:rsidR="00B5426F" w:rsidRPr="007C7387" w:rsidRDefault="007C7387" w:rsidP="00B45FEE">
            <w:pPr>
              <w:pStyle w:val="Akapitzlist"/>
              <w:numPr>
                <w:ilvl w:val="1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Wyznaczenie</w:t>
            </w:r>
            <w:r w:rsidR="00B5426F" w:rsidRPr="007C738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jednokierunkowego pasa ruchu </w:t>
            </w:r>
            <w:r w:rsidR="00C60FA5">
              <w:rPr>
                <w:szCs w:val="24"/>
              </w:rPr>
              <w:noBreakHyphen/>
              <w:t> </w:t>
            </w:r>
            <w:r>
              <w:rPr>
                <w:szCs w:val="24"/>
              </w:rPr>
              <w:t>w</w:t>
            </w:r>
            <w:r w:rsidR="00B5426F" w:rsidRPr="007C7387">
              <w:rPr>
                <w:szCs w:val="24"/>
              </w:rPr>
              <w:t xml:space="preserve"> kierunku, w którym odbywa się większy ruch rowerowy. </w:t>
            </w:r>
          </w:p>
        </w:tc>
      </w:tr>
      <w:tr w:rsidR="00B5426F" w:rsidRPr="007C7387" w14:paraId="0C30E06D" w14:textId="77777777" w:rsidTr="00F07D73">
        <w:tc>
          <w:tcPr>
            <w:tcW w:w="2518" w:type="dxa"/>
          </w:tcPr>
          <w:p w14:paraId="0E60DC63" w14:textId="4A87B8B6" w:rsidR="00B5426F" w:rsidRPr="00292657" w:rsidRDefault="007C738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Oznakowanie pasów ruchu dla</w:t>
            </w:r>
            <w:r w:rsidR="00C60FA5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rowerów</w:t>
            </w:r>
          </w:p>
        </w:tc>
        <w:tc>
          <w:tcPr>
            <w:tcW w:w="6694" w:type="dxa"/>
          </w:tcPr>
          <w:p w14:paraId="34F36DA6" w14:textId="53C5F1F6" w:rsidR="007C7387" w:rsidRDefault="00B5426F" w:rsidP="00F07D73">
            <w:pPr>
              <w:pStyle w:val="Akapitzlist"/>
              <w:numPr>
                <w:ilvl w:val="0"/>
                <w:numId w:val="30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 xml:space="preserve">Pasy rowerowe </w:t>
            </w:r>
            <w:r w:rsidR="007C7387">
              <w:rPr>
                <w:szCs w:val="24"/>
              </w:rPr>
              <w:t xml:space="preserve">oznakowane przy pomocy </w:t>
            </w:r>
            <w:r w:rsidRPr="007C7387">
              <w:rPr>
                <w:szCs w:val="24"/>
              </w:rPr>
              <w:t>linii P-2b w</w:t>
            </w:r>
            <w:r w:rsidR="00582E42" w:rsidRPr="00564997">
              <w:rPr>
                <w:szCs w:val="24"/>
              </w:rPr>
              <w:t> </w:t>
            </w:r>
            <w:r w:rsidRPr="007C7387">
              <w:rPr>
                <w:szCs w:val="24"/>
              </w:rPr>
              <w:t>sytuacji, gdy nie jest możliwe</w:t>
            </w:r>
            <w:r w:rsidR="007C7387">
              <w:rPr>
                <w:szCs w:val="24"/>
              </w:rPr>
              <w:t xml:space="preserve"> przekraczanie pasa dla</w:t>
            </w:r>
            <w:r w:rsidR="0018266F">
              <w:rPr>
                <w:szCs w:val="24"/>
              </w:rPr>
              <w:t> </w:t>
            </w:r>
            <w:r w:rsidR="007C7387">
              <w:rPr>
                <w:szCs w:val="24"/>
              </w:rPr>
              <w:t>rowerów.</w:t>
            </w:r>
          </w:p>
          <w:p w14:paraId="79C24F2B" w14:textId="6BE04E05" w:rsidR="007C7387" w:rsidRDefault="007C7387" w:rsidP="00F07D73">
            <w:pPr>
              <w:pStyle w:val="Akapitzlist"/>
              <w:numPr>
                <w:ilvl w:val="0"/>
                <w:numId w:val="30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 xml:space="preserve">Pasy rowerowe </w:t>
            </w:r>
            <w:r>
              <w:rPr>
                <w:szCs w:val="24"/>
              </w:rPr>
              <w:t>oznakowane przy pomocy</w:t>
            </w:r>
            <w:r w:rsidRPr="007C7387">
              <w:rPr>
                <w:szCs w:val="24"/>
              </w:rPr>
              <w:t xml:space="preserve"> </w:t>
            </w:r>
            <w:r w:rsidR="00B5426F" w:rsidRPr="007C7387">
              <w:rPr>
                <w:szCs w:val="24"/>
              </w:rPr>
              <w:t>linii P-1e w</w:t>
            </w:r>
            <w:r w:rsidR="00582E42" w:rsidRPr="00564997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>celu umożliwienia przejazdów poprz</w:t>
            </w:r>
            <w:r>
              <w:rPr>
                <w:szCs w:val="24"/>
              </w:rPr>
              <w:t>ecz</w:t>
            </w:r>
            <w:r w:rsidR="00B5426F" w:rsidRPr="007C7387">
              <w:rPr>
                <w:szCs w:val="24"/>
              </w:rPr>
              <w:t>nych na</w:t>
            </w:r>
            <w:r w:rsidR="00C60FA5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>zjazdach w ciągu linii P-2b wydzielającej pa</w:t>
            </w:r>
            <w:r>
              <w:rPr>
                <w:szCs w:val="24"/>
              </w:rPr>
              <w:t>s ruchu dla autobusów i rowerów.</w:t>
            </w:r>
          </w:p>
          <w:p w14:paraId="5BFDCEF4" w14:textId="75D86B3C" w:rsidR="00C60FA5" w:rsidRDefault="007C7387" w:rsidP="00F07D73">
            <w:pPr>
              <w:pStyle w:val="Akapitzlist"/>
              <w:numPr>
                <w:ilvl w:val="0"/>
                <w:numId w:val="30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 xml:space="preserve">Pasy rowerowe </w:t>
            </w:r>
            <w:r>
              <w:rPr>
                <w:szCs w:val="24"/>
              </w:rPr>
              <w:t>oznakowane przy pomocy</w:t>
            </w:r>
            <w:r w:rsidRPr="007C7387">
              <w:rPr>
                <w:szCs w:val="24"/>
              </w:rPr>
              <w:t xml:space="preserve"> </w:t>
            </w:r>
            <w:r w:rsidR="00B5426F" w:rsidRPr="007C7387">
              <w:rPr>
                <w:szCs w:val="24"/>
              </w:rPr>
              <w:t>linii P-1e oraz</w:t>
            </w:r>
            <w:r w:rsidR="00C60FA5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>P-7a o</w:t>
            </w:r>
            <w:r>
              <w:rPr>
                <w:szCs w:val="24"/>
              </w:rPr>
              <w:t>d strony krawędzi jezdni w sytu</w:t>
            </w:r>
            <w:r w:rsidR="00B5426F" w:rsidRPr="007C7387">
              <w:rPr>
                <w:szCs w:val="24"/>
              </w:rPr>
              <w:t>acji, gdy pas ruchu dla rowerów prowadzony jest prze</w:t>
            </w:r>
            <w:r>
              <w:rPr>
                <w:szCs w:val="24"/>
              </w:rPr>
              <w:t>z skrzyżowanie przy krawężniku</w:t>
            </w:r>
            <w:r w:rsidR="00B108EE">
              <w:rPr>
                <w:szCs w:val="24"/>
              </w:rPr>
              <w:t>.</w:t>
            </w:r>
          </w:p>
          <w:p w14:paraId="4C9988E2" w14:textId="19ECED07" w:rsidR="00437DA2" w:rsidRPr="006651B2" w:rsidRDefault="007C7387" w:rsidP="006651B2">
            <w:pPr>
              <w:pStyle w:val="Akapitzlist"/>
              <w:numPr>
                <w:ilvl w:val="0"/>
                <w:numId w:val="30"/>
              </w:numPr>
              <w:ind w:left="459"/>
              <w:rPr>
                <w:szCs w:val="24"/>
              </w:rPr>
            </w:pPr>
            <w:r w:rsidRPr="00C60FA5">
              <w:rPr>
                <w:szCs w:val="24"/>
              </w:rPr>
              <w:t xml:space="preserve">Pasy rowerowe oznakowane przy pomocy </w:t>
            </w:r>
            <w:r w:rsidR="00B5426F" w:rsidRPr="00C60FA5">
              <w:rPr>
                <w:szCs w:val="24"/>
              </w:rPr>
              <w:t>znaków P</w:t>
            </w:r>
            <w:r w:rsidR="00582E42" w:rsidRPr="00C60FA5">
              <w:rPr>
                <w:szCs w:val="24"/>
              </w:rPr>
              <w:noBreakHyphen/>
            </w:r>
            <w:r w:rsidR="00B5426F" w:rsidRPr="00C60FA5">
              <w:rPr>
                <w:szCs w:val="24"/>
              </w:rPr>
              <w:t>23 (</w:t>
            </w:r>
            <w:r w:rsidRPr="00C60FA5">
              <w:rPr>
                <w:szCs w:val="24"/>
              </w:rPr>
              <w:t>MINI) wraz ze strzałka</w:t>
            </w:r>
            <w:r w:rsidR="00B5426F" w:rsidRPr="00C60FA5">
              <w:rPr>
                <w:szCs w:val="24"/>
              </w:rPr>
              <w:t xml:space="preserve">mi </w:t>
            </w:r>
            <w:r w:rsidRPr="00C60FA5">
              <w:rPr>
                <w:szCs w:val="24"/>
              </w:rPr>
              <w:t xml:space="preserve">kierunkowymi typu MINI </w:t>
            </w:r>
            <w:r w:rsidRPr="006651B2">
              <w:rPr>
                <w:szCs w:val="24"/>
              </w:rPr>
              <w:t>co</w:t>
            </w:r>
            <w:r w:rsidR="00C60FA5" w:rsidRPr="006651B2">
              <w:rPr>
                <w:szCs w:val="24"/>
              </w:rPr>
              <w:t> </w:t>
            </w:r>
            <w:r w:rsidRPr="006651B2">
              <w:rPr>
                <w:szCs w:val="24"/>
              </w:rPr>
              <w:t>50</w:t>
            </w:r>
            <w:r w:rsidR="00C60FA5">
              <w:rPr>
                <w:szCs w:val="24"/>
              </w:rPr>
              <w:t> </w:t>
            </w:r>
            <w:r w:rsidRPr="00C60FA5">
              <w:rPr>
                <w:szCs w:val="24"/>
              </w:rPr>
              <w:t>m</w:t>
            </w:r>
            <w:r w:rsidR="00B5426F" w:rsidRPr="00C60FA5">
              <w:rPr>
                <w:szCs w:val="24"/>
              </w:rPr>
              <w:t>.</w:t>
            </w:r>
            <w:r w:rsidR="00B5426F" w:rsidRPr="006651B2">
              <w:rPr>
                <w:b/>
                <w:bCs/>
                <w:szCs w:val="24"/>
              </w:rPr>
              <w:t xml:space="preserve"> </w:t>
            </w:r>
          </w:p>
          <w:p w14:paraId="1CA30873" w14:textId="77777777" w:rsidR="007C7387" w:rsidRDefault="007C7387" w:rsidP="00F07D73">
            <w:pPr>
              <w:pStyle w:val="Akapitzlist"/>
              <w:numPr>
                <w:ilvl w:val="0"/>
                <w:numId w:val="30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 xml:space="preserve">Pasy rowerowe </w:t>
            </w:r>
            <w:r>
              <w:rPr>
                <w:szCs w:val="24"/>
              </w:rPr>
              <w:t>oznakowane pomniejszoną linią</w:t>
            </w:r>
            <w:r w:rsidR="00B5426F" w:rsidRPr="007C7387">
              <w:rPr>
                <w:szCs w:val="24"/>
              </w:rPr>
              <w:t xml:space="preserve"> </w:t>
            </w:r>
            <w:r w:rsidR="00B5426F" w:rsidRPr="007C7387">
              <w:rPr>
                <w:szCs w:val="24"/>
              </w:rPr>
              <w:lastRenderedPageBreak/>
              <w:t>warunkowego zatrzym</w:t>
            </w:r>
            <w:r>
              <w:rPr>
                <w:szCs w:val="24"/>
              </w:rPr>
              <w:t>ania złożoną z trójkątów P-13.</w:t>
            </w:r>
          </w:p>
          <w:p w14:paraId="3587E63D" w14:textId="13ADB96E" w:rsidR="007C7387" w:rsidRDefault="00B5426F" w:rsidP="00F07D73">
            <w:pPr>
              <w:pStyle w:val="Akapitzlist"/>
              <w:numPr>
                <w:ilvl w:val="0"/>
                <w:numId w:val="30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>W sytuacji kolizji z innymi użytkownikami ruchu znaki P</w:t>
            </w:r>
            <w:r w:rsidR="00C60FA5">
              <w:rPr>
                <w:szCs w:val="24"/>
              </w:rPr>
              <w:noBreakHyphen/>
            </w:r>
            <w:r w:rsidRPr="007C7387">
              <w:rPr>
                <w:szCs w:val="24"/>
              </w:rPr>
              <w:t xml:space="preserve">23 </w:t>
            </w:r>
            <w:r w:rsidR="007C7387">
              <w:rPr>
                <w:szCs w:val="24"/>
              </w:rPr>
              <w:t>stosowane częściej niż 50 m, w</w:t>
            </w:r>
            <w:r w:rsidRPr="007C7387">
              <w:rPr>
                <w:szCs w:val="24"/>
              </w:rPr>
              <w:t xml:space="preserve"> szczególności </w:t>
            </w:r>
            <w:r w:rsidR="007C7387">
              <w:rPr>
                <w:szCs w:val="24"/>
              </w:rPr>
              <w:t>w</w:t>
            </w:r>
            <w:r w:rsidR="00582E42" w:rsidRPr="00564997">
              <w:rPr>
                <w:szCs w:val="24"/>
              </w:rPr>
              <w:t> </w:t>
            </w:r>
            <w:r w:rsidR="007C7387">
              <w:rPr>
                <w:szCs w:val="24"/>
              </w:rPr>
              <w:t>obszarze zjazdów.</w:t>
            </w:r>
          </w:p>
          <w:p w14:paraId="3998906C" w14:textId="36A68E68" w:rsidR="007C7387" w:rsidRDefault="007C7387" w:rsidP="00F07D73">
            <w:pPr>
              <w:pStyle w:val="Akapitzlist"/>
              <w:numPr>
                <w:ilvl w:val="0"/>
                <w:numId w:val="30"/>
              </w:numPr>
              <w:ind w:left="459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B5426F" w:rsidRPr="007C7387">
              <w:rPr>
                <w:szCs w:val="24"/>
              </w:rPr>
              <w:t>arwienie obszaró</w:t>
            </w:r>
            <w:r>
              <w:rPr>
                <w:szCs w:val="24"/>
              </w:rPr>
              <w:t>w kolizyjnych kolorem czerwonym w</w:t>
            </w:r>
            <w:r w:rsidR="00582E42" w:rsidRPr="00564997">
              <w:rPr>
                <w:szCs w:val="24"/>
              </w:rPr>
              <w:t> </w:t>
            </w:r>
            <w:r w:rsidRPr="007C7387">
              <w:rPr>
                <w:szCs w:val="24"/>
              </w:rPr>
              <w:t>obszarze skrzyżowań</w:t>
            </w:r>
            <w:r>
              <w:rPr>
                <w:szCs w:val="24"/>
              </w:rPr>
              <w:t>.</w:t>
            </w:r>
          </w:p>
          <w:p w14:paraId="2CE9460B" w14:textId="0AAF69C3" w:rsidR="00B5426F" w:rsidRPr="007C7387" w:rsidRDefault="007C7387" w:rsidP="00F07D73">
            <w:pPr>
              <w:pStyle w:val="Akapitzlist"/>
              <w:numPr>
                <w:ilvl w:val="0"/>
                <w:numId w:val="30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>D</w:t>
            </w:r>
            <w:r w:rsidR="00B5426F" w:rsidRPr="007C7387">
              <w:rPr>
                <w:szCs w:val="24"/>
              </w:rPr>
              <w:t>o oznakowania poziomego stosowan</w:t>
            </w:r>
            <w:r>
              <w:rPr>
                <w:szCs w:val="24"/>
              </w:rPr>
              <w:t>i</w:t>
            </w:r>
            <w:r w:rsidR="00B5426F" w:rsidRPr="007C7387">
              <w:rPr>
                <w:szCs w:val="24"/>
              </w:rPr>
              <w:t>e farb</w:t>
            </w:r>
            <w:r>
              <w:rPr>
                <w:szCs w:val="24"/>
              </w:rPr>
              <w:t xml:space="preserve"> i tworzyw niewpływających</w:t>
            </w:r>
            <w:r w:rsidR="00B5426F" w:rsidRPr="007C7387">
              <w:rPr>
                <w:szCs w:val="24"/>
              </w:rPr>
              <w:t xml:space="preserve"> na pogorszenie przyczepności nawierzchni drogi dla rowerów lub pasa ruchu dla</w:t>
            </w:r>
            <w:r w:rsidR="00EC3E2F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 xml:space="preserve">rowerów. </w:t>
            </w:r>
          </w:p>
        </w:tc>
      </w:tr>
      <w:tr w:rsidR="00B5426F" w:rsidRPr="007C7387" w14:paraId="734483DE" w14:textId="77777777" w:rsidTr="00F07D73">
        <w:tc>
          <w:tcPr>
            <w:tcW w:w="2518" w:type="dxa"/>
          </w:tcPr>
          <w:p w14:paraId="4A1E7390" w14:textId="77777777" w:rsidR="00B5426F" w:rsidRPr="00292657" w:rsidRDefault="007C738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lastRenderedPageBreak/>
              <w:t>Szerokość pasów ruchu dla rowerów</w:t>
            </w:r>
          </w:p>
        </w:tc>
        <w:tc>
          <w:tcPr>
            <w:tcW w:w="6694" w:type="dxa"/>
          </w:tcPr>
          <w:p w14:paraId="0D443D79" w14:textId="0679052E" w:rsidR="007C7387" w:rsidRPr="003104D7" w:rsidRDefault="00B5426F" w:rsidP="00F07D73">
            <w:pPr>
              <w:pStyle w:val="Akapitzlist"/>
              <w:numPr>
                <w:ilvl w:val="0"/>
                <w:numId w:val="31"/>
              </w:numPr>
              <w:ind w:left="459"/>
              <w:rPr>
                <w:szCs w:val="24"/>
              </w:rPr>
            </w:pPr>
            <w:r w:rsidRPr="003104D7">
              <w:rPr>
                <w:szCs w:val="24"/>
              </w:rPr>
              <w:t xml:space="preserve">Szerokość </w:t>
            </w:r>
            <w:r w:rsidR="007C7387" w:rsidRPr="003104D7">
              <w:rPr>
                <w:szCs w:val="24"/>
              </w:rPr>
              <w:t xml:space="preserve">rekomendowana </w:t>
            </w:r>
            <w:r w:rsidRPr="003104D7">
              <w:rPr>
                <w:szCs w:val="24"/>
              </w:rPr>
              <w:t xml:space="preserve">pasa ruchu </w:t>
            </w:r>
            <w:r w:rsidR="007C7387" w:rsidRPr="003104D7">
              <w:rPr>
                <w:szCs w:val="24"/>
              </w:rPr>
              <w:t>-</w:t>
            </w:r>
            <w:r w:rsidRPr="003104D7">
              <w:rPr>
                <w:szCs w:val="24"/>
              </w:rPr>
              <w:t xml:space="preserve"> 2,0 m bez</w:t>
            </w:r>
            <w:r w:rsidR="00EC3E2F">
              <w:rPr>
                <w:szCs w:val="24"/>
              </w:rPr>
              <w:t> </w:t>
            </w:r>
            <w:r w:rsidRPr="003104D7">
              <w:rPr>
                <w:szCs w:val="24"/>
              </w:rPr>
              <w:t xml:space="preserve">wliczania szerokości cieku </w:t>
            </w:r>
            <w:proofErr w:type="spellStart"/>
            <w:r w:rsidRPr="003104D7">
              <w:rPr>
                <w:szCs w:val="24"/>
              </w:rPr>
              <w:t>przykrawężnikowego</w:t>
            </w:r>
            <w:proofErr w:type="spellEnd"/>
            <w:r w:rsidRPr="003104D7">
              <w:rPr>
                <w:szCs w:val="24"/>
              </w:rPr>
              <w:t xml:space="preserve">. </w:t>
            </w:r>
          </w:p>
          <w:p w14:paraId="0DF6FC7D" w14:textId="77777777" w:rsidR="007C7387" w:rsidRPr="003104D7" w:rsidRDefault="007C7387" w:rsidP="00F07D73">
            <w:pPr>
              <w:pStyle w:val="Akapitzlist"/>
              <w:numPr>
                <w:ilvl w:val="0"/>
                <w:numId w:val="31"/>
              </w:numPr>
              <w:ind w:left="459"/>
              <w:rPr>
                <w:szCs w:val="24"/>
              </w:rPr>
            </w:pPr>
            <w:r w:rsidRPr="003104D7">
              <w:rPr>
                <w:szCs w:val="24"/>
              </w:rPr>
              <w:t>Szerokość minimalna pasa ruchu</w:t>
            </w:r>
            <w:r w:rsidR="00B5426F" w:rsidRPr="003104D7">
              <w:rPr>
                <w:szCs w:val="24"/>
              </w:rPr>
              <w:t xml:space="preserve"> </w:t>
            </w:r>
            <w:r w:rsidRPr="003104D7">
              <w:rPr>
                <w:szCs w:val="24"/>
              </w:rPr>
              <w:t xml:space="preserve">- </w:t>
            </w:r>
            <w:r w:rsidR="00B5426F" w:rsidRPr="003104D7">
              <w:rPr>
                <w:szCs w:val="24"/>
              </w:rPr>
              <w:t xml:space="preserve">1,5 m. </w:t>
            </w:r>
          </w:p>
          <w:p w14:paraId="5740FD5C" w14:textId="573867AE" w:rsidR="00437DA2" w:rsidRPr="003104D7" w:rsidRDefault="007C7387" w:rsidP="00F07D73">
            <w:pPr>
              <w:pStyle w:val="Akapitzlist"/>
              <w:numPr>
                <w:ilvl w:val="0"/>
                <w:numId w:val="31"/>
              </w:numPr>
              <w:ind w:left="459"/>
              <w:rPr>
                <w:szCs w:val="24"/>
              </w:rPr>
            </w:pPr>
            <w:r w:rsidRPr="003104D7">
              <w:t xml:space="preserve">Poszerzenia przekroju poprzecznego pasa rowerowego </w:t>
            </w:r>
            <w:r w:rsidR="004E7194" w:rsidRPr="003104D7">
              <w:t>o 30 % na trasach głównych i 25% na trasach uzupełniających (</w:t>
            </w:r>
            <w:r w:rsidRPr="003104D7">
              <w:t>co najmniej o 0,2</w:t>
            </w:r>
            <w:r w:rsidR="004E7194" w:rsidRPr="003104D7">
              <w:t>5</w:t>
            </w:r>
            <w:r w:rsidRPr="003104D7">
              <w:t xml:space="preserve"> m</w:t>
            </w:r>
            <w:r w:rsidR="004E7194" w:rsidRPr="003104D7">
              <w:t>)</w:t>
            </w:r>
            <w:r w:rsidRPr="003104D7">
              <w:t xml:space="preserve"> n</w:t>
            </w:r>
            <w:r w:rsidR="00B5426F" w:rsidRPr="003104D7">
              <w:t>a łukach poziomych o promieniu mniejszym niż 20 m</w:t>
            </w:r>
            <w:r w:rsidRPr="003104D7">
              <w:rPr>
                <w:szCs w:val="24"/>
              </w:rPr>
              <w:t>.</w:t>
            </w:r>
            <w:r w:rsidR="00B5426F" w:rsidRPr="003104D7">
              <w:rPr>
                <w:szCs w:val="24"/>
              </w:rPr>
              <w:t xml:space="preserve"> </w:t>
            </w:r>
          </w:p>
        </w:tc>
      </w:tr>
      <w:tr w:rsidR="00B5426F" w:rsidRPr="007C7387" w14:paraId="1D385DFE" w14:textId="77777777" w:rsidTr="00F07D73">
        <w:tc>
          <w:tcPr>
            <w:tcW w:w="2518" w:type="dxa"/>
          </w:tcPr>
          <w:p w14:paraId="2683C680" w14:textId="6BC8770C" w:rsidR="00B5426F" w:rsidRPr="00292657" w:rsidRDefault="007C738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Profil podłużny pasów ruchu dla</w:t>
            </w:r>
            <w:r w:rsidR="00EC3E2F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rowerów</w:t>
            </w:r>
          </w:p>
        </w:tc>
        <w:tc>
          <w:tcPr>
            <w:tcW w:w="6694" w:type="dxa"/>
          </w:tcPr>
          <w:p w14:paraId="2862D0E0" w14:textId="77777777" w:rsidR="007C7387" w:rsidRPr="003104D7" w:rsidRDefault="007C7387" w:rsidP="00F07D73">
            <w:pPr>
              <w:pStyle w:val="Akapitzlist"/>
              <w:numPr>
                <w:ilvl w:val="0"/>
                <w:numId w:val="32"/>
              </w:numPr>
              <w:ind w:left="459"/>
              <w:rPr>
                <w:szCs w:val="24"/>
              </w:rPr>
            </w:pPr>
            <w:r w:rsidRPr="003104D7">
              <w:rPr>
                <w:szCs w:val="24"/>
              </w:rPr>
              <w:t>P</w:t>
            </w:r>
            <w:r w:rsidR="00B5426F" w:rsidRPr="003104D7">
              <w:rPr>
                <w:szCs w:val="24"/>
              </w:rPr>
              <w:t xml:space="preserve">ochylenie podłużne </w:t>
            </w:r>
            <w:r w:rsidRPr="003104D7">
              <w:rPr>
                <w:szCs w:val="24"/>
              </w:rPr>
              <w:t>pasów ruchu dla rowerów zbieżne z jezdnią, wzdłuż której</w:t>
            </w:r>
            <w:r w:rsidR="00B5426F" w:rsidRPr="003104D7">
              <w:rPr>
                <w:szCs w:val="24"/>
              </w:rPr>
              <w:t xml:space="preserve"> zostały wyznaczone. </w:t>
            </w:r>
          </w:p>
          <w:p w14:paraId="37C860DA" w14:textId="29EE6756" w:rsidR="007C7387" w:rsidRPr="003104D7" w:rsidRDefault="007C7387" w:rsidP="00F07D73">
            <w:pPr>
              <w:pStyle w:val="Akapitzlist"/>
              <w:numPr>
                <w:ilvl w:val="0"/>
                <w:numId w:val="0"/>
              </w:numPr>
              <w:ind w:left="459"/>
              <w:rPr>
                <w:szCs w:val="24"/>
              </w:rPr>
            </w:pPr>
            <w:r w:rsidRPr="003104D7">
              <w:t>W przypadku pochylenia po</w:t>
            </w:r>
            <w:r w:rsidR="00B5426F" w:rsidRPr="003104D7">
              <w:t xml:space="preserve">dłużnego pasa dla rowerów przekraczającego </w:t>
            </w:r>
            <w:r w:rsidR="004E7194" w:rsidRPr="003104D7">
              <w:t>6</w:t>
            </w:r>
            <w:r w:rsidR="00B5426F" w:rsidRPr="003104D7">
              <w:t xml:space="preserve">% </w:t>
            </w:r>
            <w:r w:rsidRPr="003104D7">
              <w:t>wprowadzenie</w:t>
            </w:r>
            <w:r w:rsidR="00B5426F" w:rsidRPr="003104D7">
              <w:t xml:space="preserve"> poszerzenia pasa o </w:t>
            </w:r>
            <w:r w:rsidR="004E7194" w:rsidRPr="003104D7">
              <w:t>30 % na trasach głównych i 25% na trasach uzupełniających (</w:t>
            </w:r>
            <w:r w:rsidR="00B5426F" w:rsidRPr="003104D7">
              <w:t>minimum 0,25 m</w:t>
            </w:r>
            <w:r w:rsidR="004E7194" w:rsidRPr="003104D7">
              <w:t>)</w:t>
            </w:r>
            <w:r w:rsidR="00B5426F" w:rsidRPr="003104D7">
              <w:t xml:space="preserve">. </w:t>
            </w:r>
          </w:p>
        </w:tc>
      </w:tr>
      <w:tr w:rsidR="00B5426F" w:rsidRPr="007C7387" w14:paraId="3A965583" w14:textId="77777777" w:rsidTr="00F07D73">
        <w:tc>
          <w:tcPr>
            <w:tcW w:w="2518" w:type="dxa"/>
          </w:tcPr>
          <w:p w14:paraId="167AA81A" w14:textId="626ED5C9" w:rsidR="00B5426F" w:rsidRPr="00292657" w:rsidRDefault="007C738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Usytuowanie pasa ruchu dla rowerów na</w:t>
            </w:r>
            <w:r w:rsidR="00582E42" w:rsidRPr="00564997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jezdni na</w:t>
            </w:r>
            <w:r w:rsidR="00582E42" w:rsidRPr="00564997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odcinkach między skrzyżowaniami</w:t>
            </w:r>
          </w:p>
        </w:tc>
        <w:tc>
          <w:tcPr>
            <w:tcW w:w="6694" w:type="dxa"/>
          </w:tcPr>
          <w:p w14:paraId="7A8FA437" w14:textId="77777777" w:rsidR="007C7387" w:rsidRDefault="00B5426F" w:rsidP="00F07D73">
            <w:pPr>
              <w:pStyle w:val="Akapitzlist"/>
              <w:numPr>
                <w:ilvl w:val="0"/>
                <w:numId w:val="33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 xml:space="preserve">Pas ruchu dla rowerów </w:t>
            </w:r>
            <w:r w:rsidR="007C7387">
              <w:rPr>
                <w:szCs w:val="24"/>
              </w:rPr>
              <w:t>zlokalizowany</w:t>
            </w:r>
            <w:r w:rsidRPr="007C7387">
              <w:rPr>
                <w:szCs w:val="24"/>
              </w:rPr>
              <w:t xml:space="preserve"> się przy prawej krawędzi jezdni. </w:t>
            </w:r>
          </w:p>
          <w:p w14:paraId="739BC9B7" w14:textId="048BF030" w:rsidR="00B5426F" w:rsidRPr="007C7387" w:rsidRDefault="00B5426F" w:rsidP="00F07D73">
            <w:pPr>
              <w:pStyle w:val="Akapitzlist"/>
              <w:numPr>
                <w:ilvl w:val="0"/>
                <w:numId w:val="33"/>
              </w:numPr>
              <w:ind w:left="459"/>
              <w:rPr>
                <w:szCs w:val="24"/>
              </w:rPr>
            </w:pPr>
            <w:r w:rsidRPr="007C7387">
              <w:rPr>
                <w:szCs w:val="24"/>
              </w:rPr>
              <w:t xml:space="preserve">Pas ruchu dla rowerów </w:t>
            </w:r>
            <w:r w:rsidR="007C7387">
              <w:rPr>
                <w:szCs w:val="24"/>
              </w:rPr>
              <w:t>odsunięt</w:t>
            </w:r>
            <w:r w:rsidR="00FB7B17">
              <w:rPr>
                <w:szCs w:val="24"/>
              </w:rPr>
              <w:t>y</w:t>
            </w:r>
            <w:r w:rsidRPr="007C7387">
              <w:rPr>
                <w:szCs w:val="24"/>
              </w:rPr>
              <w:t xml:space="preserve"> (</w:t>
            </w:r>
            <w:r w:rsidR="007C7387">
              <w:rPr>
                <w:szCs w:val="24"/>
              </w:rPr>
              <w:t>„opa</w:t>
            </w:r>
            <w:r w:rsidRPr="007C7387">
              <w:rPr>
                <w:szCs w:val="24"/>
              </w:rPr>
              <w:t>ską”) co najmniej o 0,5 m (zalecane 1 m</w:t>
            </w:r>
            <w:r w:rsidR="007C7387">
              <w:rPr>
                <w:szCs w:val="24"/>
              </w:rPr>
              <w:t>) od krawędzi stanowisk postojo</w:t>
            </w:r>
            <w:r w:rsidRPr="007C7387">
              <w:rPr>
                <w:szCs w:val="24"/>
              </w:rPr>
              <w:t>wych wyznaczonych równolegle do j</w:t>
            </w:r>
            <w:r w:rsidR="007C7387">
              <w:rPr>
                <w:szCs w:val="24"/>
              </w:rPr>
              <w:t>ezdni bądź od krawędzi chodnika.</w:t>
            </w:r>
            <w:r w:rsidRPr="007C7387">
              <w:rPr>
                <w:szCs w:val="24"/>
              </w:rPr>
              <w:t xml:space="preserve"> </w:t>
            </w:r>
          </w:p>
        </w:tc>
      </w:tr>
    </w:tbl>
    <w:p w14:paraId="345B48F3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2D0A5B42" w14:textId="76D16321" w:rsidR="00055651" w:rsidRPr="006651B2" w:rsidRDefault="00292657" w:rsidP="003104D7">
      <w:pPr>
        <w:pStyle w:val="Nagwek3"/>
        <w:rPr>
          <w:color w:val="auto"/>
        </w:rPr>
      </w:pPr>
      <w:bookmarkStart w:id="22" w:name="_Toc88539727"/>
      <w:r w:rsidRPr="006651B2">
        <w:rPr>
          <w:color w:val="auto"/>
        </w:rPr>
        <w:lastRenderedPageBreak/>
        <w:t xml:space="preserve">Wytyczne </w:t>
      </w:r>
      <w:r w:rsidR="00B74C11" w:rsidRPr="006651B2">
        <w:rPr>
          <w:color w:val="auto"/>
        </w:rPr>
        <w:t>dotyczące</w:t>
      </w:r>
      <w:r w:rsidR="001029DA" w:rsidRPr="006651B2">
        <w:rPr>
          <w:color w:val="auto"/>
        </w:rPr>
        <w:t xml:space="preserve"> </w:t>
      </w:r>
      <w:r w:rsidRPr="006651B2">
        <w:rPr>
          <w:color w:val="auto"/>
        </w:rPr>
        <w:t>wymagań technicznych dla</w:t>
      </w:r>
      <w:r w:rsidR="00055651" w:rsidRPr="006651B2">
        <w:rPr>
          <w:color w:val="auto"/>
        </w:rPr>
        <w:t xml:space="preserve"> </w:t>
      </w:r>
      <w:proofErr w:type="spellStart"/>
      <w:r w:rsidR="00055651" w:rsidRPr="006651B2">
        <w:rPr>
          <w:color w:val="auto"/>
        </w:rPr>
        <w:t>kontrapasów</w:t>
      </w:r>
      <w:bookmarkEnd w:id="22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5426F" w:rsidRPr="007C7387" w14:paraId="7A804A90" w14:textId="77777777" w:rsidTr="00F07D73">
        <w:tc>
          <w:tcPr>
            <w:tcW w:w="2235" w:type="dxa"/>
            <w:shd w:val="clear" w:color="auto" w:fill="00B050"/>
          </w:tcPr>
          <w:p w14:paraId="015BC9AC" w14:textId="77777777" w:rsidR="00B5426F" w:rsidRPr="00292657" w:rsidRDefault="00B5426F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</w:p>
        </w:tc>
        <w:tc>
          <w:tcPr>
            <w:tcW w:w="6977" w:type="dxa"/>
            <w:shd w:val="clear" w:color="auto" w:fill="00B050"/>
          </w:tcPr>
          <w:p w14:paraId="39548508" w14:textId="77777777" w:rsidR="00B5426F" w:rsidRPr="00292657" w:rsidRDefault="00B5426F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>Zalecenia</w:t>
            </w:r>
          </w:p>
        </w:tc>
      </w:tr>
      <w:tr w:rsidR="00292657" w:rsidRPr="007C7387" w14:paraId="55072270" w14:textId="77777777" w:rsidTr="00FE3E50">
        <w:tc>
          <w:tcPr>
            <w:tcW w:w="2235" w:type="dxa"/>
            <w:vMerge w:val="restart"/>
          </w:tcPr>
          <w:p w14:paraId="26B966A2" w14:textId="77777777" w:rsidR="00292657" w:rsidRPr="00292657" w:rsidRDefault="0029265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Wymagania techniczne</w:t>
            </w:r>
          </w:p>
        </w:tc>
        <w:tc>
          <w:tcPr>
            <w:tcW w:w="6977" w:type="dxa"/>
          </w:tcPr>
          <w:p w14:paraId="31A3131E" w14:textId="078A196A" w:rsidR="00292657" w:rsidRDefault="00292657" w:rsidP="00B45FEE">
            <w:pPr>
              <w:pStyle w:val="Akapitzlis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 xml:space="preserve">Wyznaczenie </w:t>
            </w:r>
            <w:proofErr w:type="spellStart"/>
            <w:r>
              <w:rPr>
                <w:szCs w:val="24"/>
              </w:rPr>
              <w:t>kontrapasów</w:t>
            </w:r>
            <w:proofErr w:type="spellEnd"/>
            <w:r w:rsidRPr="007C7387">
              <w:rPr>
                <w:szCs w:val="24"/>
              </w:rPr>
              <w:t xml:space="preserve"> na jezdniach z</w:t>
            </w:r>
            <w:r w:rsidR="00582E42" w:rsidRPr="00564997">
              <w:rPr>
                <w:szCs w:val="24"/>
              </w:rPr>
              <w:t xml:space="preserve"> </w:t>
            </w:r>
            <w:r w:rsidRPr="007C7387">
              <w:rPr>
                <w:szCs w:val="24"/>
              </w:rPr>
              <w:t>prędkością dopuszczalną wyższą niż 30 km/h przy lewej krawędzi jezdni patrzą</w:t>
            </w:r>
            <w:r>
              <w:rPr>
                <w:szCs w:val="24"/>
              </w:rPr>
              <w:t>c w kierunku zgodnym z</w:t>
            </w:r>
            <w:r w:rsidR="00EC3E2F">
              <w:rPr>
                <w:szCs w:val="24"/>
              </w:rPr>
              <w:t xml:space="preserve"> </w:t>
            </w:r>
            <w:r>
              <w:rPr>
                <w:szCs w:val="24"/>
              </w:rPr>
              <w:t>obowiązu</w:t>
            </w:r>
            <w:r w:rsidRPr="007C7387">
              <w:rPr>
                <w:szCs w:val="24"/>
              </w:rPr>
              <w:t>jącym kierunkiem dla ruchu ogólnego</w:t>
            </w:r>
            <w:r>
              <w:rPr>
                <w:szCs w:val="24"/>
              </w:rPr>
              <w:t xml:space="preserve">. </w:t>
            </w:r>
          </w:p>
          <w:p w14:paraId="58213D90" w14:textId="57FD9EEB" w:rsidR="00292657" w:rsidRDefault="00292657" w:rsidP="00B45FEE">
            <w:pPr>
              <w:pStyle w:val="Akapitzlis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Stosowanie</w:t>
            </w:r>
            <w:r w:rsidRPr="007C7387">
              <w:rPr>
                <w:szCs w:val="24"/>
              </w:rPr>
              <w:t xml:space="preserve"> </w:t>
            </w:r>
            <w:r>
              <w:rPr>
                <w:szCs w:val="24"/>
              </w:rPr>
              <w:t>oznakowania</w:t>
            </w:r>
            <w:r w:rsidRPr="007C7387">
              <w:rPr>
                <w:szCs w:val="24"/>
              </w:rPr>
              <w:t xml:space="preserve"> poziome</w:t>
            </w:r>
            <w:r>
              <w:rPr>
                <w:szCs w:val="24"/>
              </w:rPr>
              <w:t>go, analo</w:t>
            </w:r>
            <w:r w:rsidRPr="007C7387">
              <w:rPr>
                <w:szCs w:val="24"/>
              </w:rPr>
              <w:t>giczne</w:t>
            </w:r>
            <w:r>
              <w:rPr>
                <w:szCs w:val="24"/>
              </w:rPr>
              <w:t>go</w:t>
            </w:r>
            <w:r w:rsidRPr="007C7387">
              <w:rPr>
                <w:szCs w:val="24"/>
              </w:rPr>
              <w:t xml:space="preserve"> </w:t>
            </w:r>
            <w:r>
              <w:rPr>
                <w:szCs w:val="24"/>
              </w:rPr>
              <w:t>do</w:t>
            </w:r>
            <w:r w:rsidR="00EC3E2F">
              <w:rPr>
                <w:szCs w:val="24"/>
              </w:rPr>
              <w:t> </w:t>
            </w:r>
            <w:r w:rsidRPr="007C7387">
              <w:rPr>
                <w:szCs w:val="24"/>
              </w:rPr>
              <w:t xml:space="preserve">pasa ruchu dla rowerów. </w:t>
            </w:r>
          </w:p>
          <w:p w14:paraId="0E43AB16" w14:textId="56F74056" w:rsidR="00292657" w:rsidRPr="007C7387" w:rsidRDefault="00292657" w:rsidP="00B45FEE">
            <w:pPr>
              <w:pStyle w:val="Akapitzlist"/>
              <w:numPr>
                <w:ilvl w:val="0"/>
                <w:numId w:val="34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W ramach oznakowania pionowego </w:t>
            </w:r>
            <w:r>
              <w:rPr>
                <w:szCs w:val="24"/>
              </w:rPr>
              <w:t>umieszczanie tabliczek „Nie dotyczy” z symbo</w:t>
            </w:r>
            <w:r w:rsidRPr="007C7387">
              <w:rPr>
                <w:szCs w:val="24"/>
              </w:rPr>
              <w:t>lem roweru pod znakami B-2 i D-3 oraz jeśli występują na danej ulicy również pod</w:t>
            </w:r>
            <w:r w:rsidR="00EC3E2F">
              <w:rPr>
                <w:szCs w:val="24"/>
              </w:rPr>
              <w:t> </w:t>
            </w:r>
            <w:r>
              <w:rPr>
                <w:szCs w:val="24"/>
              </w:rPr>
              <w:t xml:space="preserve">znakami </w:t>
            </w:r>
            <w:r w:rsidRPr="007C7387">
              <w:rPr>
                <w:szCs w:val="24"/>
              </w:rPr>
              <w:t>B-21, B-22, C-1, C-2, C-3, C-4, C-5, C-6, C-7 i</w:t>
            </w:r>
            <w:r w:rsidR="00EC3E2F">
              <w:rPr>
                <w:szCs w:val="24"/>
              </w:rPr>
              <w:t xml:space="preserve"> </w:t>
            </w:r>
            <w:r w:rsidRPr="007C7387">
              <w:rPr>
                <w:szCs w:val="24"/>
              </w:rPr>
              <w:t>C-8.</w:t>
            </w:r>
          </w:p>
        </w:tc>
      </w:tr>
      <w:tr w:rsidR="00292657" w:rsidRPr="007C7387" w14:paraId="12B30D3A" w14:textId="77777777" w:rsidTr="00FE3E50">
        <w:tc>
          <w:tcPr>
            <w:tcW w:w="2235" w:type="dxa"/>
            <w:vMerge/>
          </w:tcPr>
          <w:p w14:paraId="0DC10C6A" w14:textId="77777777" w:rsidR="00292657" w:rsidRPr="007C7387" w:rsidRDefault="00292657" w:rsidP="00FE3E50">
            <w:pPr>
              <w:rPr>
                <w:szCs w:val="24"/>
              </w:rPr>
            </w:pPr>
          </w:p>
        </w:tc>
        <w:tc>
          <w:tcPr>
            <w:tcW w:w="6977" w:type="dxa"/>
          </w:tcPr>
          <w:p w14:paraId="4205FD4C" w14:textId="5890D806" w:rsidR="00292657" w:rsidRDefault="00292657" w:rsidP="00B45FEE">
            <w:pPr>
              <w:pStyle w:val="Akapitzlis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7C7387">
              <w:rPr>
                <w:szCs w:val="24"/>
              </w:rPr>
              <w:t>tosowanie wyspy separującej ze</w:t>
            </w:r>
            <w:r>
              <w:rPr>
                <w:szCs w:val="24"/>
              </w:rPr>
              <w:t xml:space="preserve"> słupkiem U-5b oraz</w:t>
            </w:r>
            <w:r w:rsidR="00EC3E2F">
              <w:rPr>
                <w:szCs w:val="24"/>
              </w:rPr>
              <w:t> </w:t>
            </w:r>
            <w:r>
              <w:rPr>
                <w:szCs w:val="24"/>
              </w:rPr>
              <w:t>znakiem C-9 (n</w:t>
            </w:r>
            <w:r w:rsidRPr="007C7387">
              <w:rPr>
                <w:szCs w:val="24"/>
              </w:rPr>
              <w:t xml:space="preserve">a wlocie </w:t>
            </w:r>
            <w:proofErr w:type="spellStart"/>
            <w:r w:rsidRPr="007C7387">
              <w:rPr>
                <w:szCs w:val="24"/>
              </w:rPr>
              <w:t>kontrapasa</w:t>
            </w:r>
            <w:proofErr w:type="spellEnd"/>
            <w:r w:rsidRPr="007C7387">
              <w:rPr>
                <w:szCs w:val="24"/>
              </w:rPr>
              <w:t xml:space="preserve"> na</w:t>
            </w:r>
            <w:r w:rsidR="00EC3E2F">
              <w:rPr>
                <w:szCs w:val="24"/>
              </w:rPr>
              <w:t> </w:t>
            </w:r>
            <w:r w:rsidRPr="007C7387">
              <w:rPr>
                <w:szCs w:val="24"/>
              </w:rPr>
              <w:t>skrzyżowanie</w:t>
            </w:r>
            <w:r>
              <w:rPr>
                <w:szCs w:val="24"/>
              </w:rPr>
              <w:t>).</w:t>
            </w:r>
            <w:r w:rsidRPr="007C7387">
              <w:rPr>
                <w:szCs w:val="24"/>
              </w:rPr>
              <w:t xml:space="preserve"> </w:t>
            </w:r>
          </w:p>
          <w:p w14:paraId="7AD32EB0" w14:textId="77777777" w:rsidR="00292657" w:rsidRPr="007C7387" w:rsidRDefault="00292657" w:rsidP="00B45FEE">
            <w:pPr>
              <w:pStyle w:val="Akapitzlis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7C7387">
              <w:rPr>
                <w:szCs w:val="24"/>
              </w:rPr>
              <w:t>tosowanie opaski b</w:t>
            </w:r>
            <w:r>
              <w:rPr>
                <w:szCs w:val="24"/>
              </w:rPr>
              <w:t>ezpieczeństwa od parkujących po</w:t>
            </w:r>
            <w:r w:rsidRPr="007C7387">
              <w:rPr>
                <w:szCs w:val="24"/>
              </w:rPr>
              <w:t xml:space="preserve">jazdów, analogicznie jak </w:t>
            </w:r>
            <w:r>
              <w:rPr>
                <w:szCs w:val="24"/>
              </w:rPr>
              <w:t>w przypadku</w:t>
            </w:r>
            <w:r w:rsidRPr="007C7387">
              <w:rPr>
                <w:szCs w:val="24"/>
              </w:rPr>
              <w:t xml:space="preserve"> pasów ruchu dla rowerów. </w:t>
            </w:r>
          </w:p>
        </w:tc>
      </w:tr>
    </w:tbl>
    <w:p w14:paraId="7A0F2423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31EA4A27" w14:textId="1B64A1FD" w:rsidR="00055651" w:rsidRDefault="00437DA2" w:rsidP="003104D7">
      <w:pPr>
        <w:pStyle w:val="Nagwek3"/>
      </w:pPr>
      <w:r>
        <w:br w:type="column"/>
      </w:r>
      <w:bookmarkStart w:id="23" w:name="_Toc88539728"/>
      <w:r w:rsidR="00292657" w:rsidRPr="006651B2">
        <w:rPr>
          <w:color w:val="auto"/>
        </w:rPr>
        <w:lastRenderedPageBreak/>
        <w:t xml:space="preserve">Wytyczne </w:t>
      </w:r>
      <w:r w:rsidR="00B74C11" w:rsidRPr="006651B2">
        <w:rPr>
          <w:color w:val="auto"/>
        </w:rPr>
        <w:t>dotyczące</w:t>
      </w:r>
      <w:r w:rsidRPr="006651B2">
        <w:rPr>
          <w:color w:val="auto"/>
        </w:rPr>
        <w:t xml:space="preserve"> </w:t>
      </w:r>
      <w:r w:rsidR="00292657" w:rsidRPr="006651B2">
        <w:rPr>
          <w:color w:val="auto"/>
        </w:rPr>
        <w:t>wymagań technicznych dla</w:t>
      </w:r>
      <w:r w:rsidR="00055651" w:rsidRPr="006651B2">
        <w:rPr>
          <w:color w:val="auto"/>
        </w:rPr>
        <w:t xml:space="preserve"> pasów autobusowo-rowerowych z</w:t>
      </w:r>
      <w:r w:rsidR="00EC3E2F" w:rsidRPr="00664027">
        <w:rPr>
          <w:color w:val="auto"/>
        </w:rPr>
        <w:t> </w:t>
      </w:r>
      <w:r w:rsidR="00055651" w:rsidRPr="006651B2">
        <w:rPr>
          <w:color w:val="auto"/>
        </w:rPr>
        <w:t>dopuszczonym ruchem rowerowym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5426F" w:rsidRPr="007C7387" w14:paraId="16E59E40" w14:textId="77777777" w:rsidTr="00F07D73">
        <w:tc>
          <w:tcPr>
            <w:tcW w:w="2235" w:type="dxa"/>
            <w:shd w:val="clear" w:color="auto" w:fill="00B050"/>
          </w:tcPr>
          <w:p w14:paraId="042B8254" w14:textId="77777777" w:rsidR="00B5426F" w:rsidRPr="00292657" w:rsidRDefault="00B5426F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6977" w:type="dxa"/>
            <w:shd w:val="clear" w:color="auto" w:fill="00B050"/>
          </w:tcPr>
          <w:p w14:paraId="143380EC" w14:textId="77777777" w:rsidR="00B5426F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B5426F" w:rsidRPr="007C7387" w14:paraId="482EFE04" w14:textId="77777777" w:rsidTr="00FE3E50">
        <w:tc>
          <w:tcPr>
            <w:tcW w:w="2235" w:type="dxa"/>
          </w:tcPr>
          <w:p w14:paraId="01F4BFCA" w14:textId="5E0202F5" w:rsidR="00B5426F" w:rsidRPr="00292657" w:rsidRDefault="007C738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Pasy autobusowe z</w:t>
            </w:r>
            <w:r w:rsidR="0062271E" w:rsidRPr="00564997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dopuszczonym ruchem rowerowym</w:t>
            </w:r>
          </w:p>
        </w:tc>
        <w:tc>
          <w:tcPr>
            <w:tcW w:w="6977" w:type="dxa"/>
          </w:tcPr>
          <w:p w14:paraId="256E6740" w14:textId="77777777" w:rsidR="007C7387" w:rsidRDefault="007C7387" w:rsidP="00B45FEE">
            <w:pPr>
              <w:pStyle w:val="Akapitzlist"/>
              <w:numPr>
                <w:ilvl w:val="0"/>
                <w:numId w:val="35"/>
              </w:numPr>
              <w:rPr>
                <w:szCs w:val="24"/>
              </w:rPr>
            </w:pPr>
            <w:r>
              <w:rPr>
                <w:szCs w:val="24"/>
              </w:rPr>
              <w:t>Oznakowanie</w:t>
            </w:r>
            <w:r w:rsidR="00B5426F" w:rsidRPr="007C7387">
              <w:rPr>
                <w:szCs w:val="24"/>
              </w:rPr>
              <w:t xml:space="preserve"> przy pomocy znaków P-22 i P-23. </w:t>
            </w:r>
          </w:p>
          <w:p w14:paraId="177BC4F1" w14:textId="70076775" w:rsidR="007C7387" w:rsidRDefault="007C7387" w:rsidP="00B45FEE">
            <w:pPr>
              <w:pStyle w:val="Akapitzlist"/>
              <w:numPr>
                <w:ilvl w:val="0"/>
                <w:numId w:val="35"/>
              </w:numPr>
              <w:rPr>
                <w:szCs w:val="24"/>
              </w:rPr>
            </w:pPr>
            <w:r>
              <w:rPr>
                <w:szCs w:val="24"/>
              </w:rPr>
              <w:t>Zastosowanie strzałki kierunkowej</w:t>
            </w:r>
            <w:r w:rsidR="00B5426F" w:rsidRPr="007C7387">
              <w:rPr>
                <w:szCs w:val="24"/>
              </w:rPr>
              <w:t xml:space="preserve"> wraz ze znakami P</w:t>
            </w:r>
            <w:r>
              <w:rPr>
                <w:szCs w:val="24"/>
              </w:rPr>
              <w:noBreakHyphen/>
            </w:r>
            <w:r w:rsidR="00B5426F" w:rsidRPr="007C7387">
              <w:rPr>
                <w:szCs w:val="24"/>
              </w:rPr>
              <w:t>22 i P-23 wyznaczoną kolorem żółtym</w:t>
            </w:r>
            <w:r>
              <w:rPr>
                <w:szCs w:val="24"/>
              </w:rPr>
              <w:t xml:space="preserve"> (w przypadku gdy pas</w:t>
            </w:r>
            <w:r w:rsidRPr="007C7387">
              <w:rPr>
                <w:szCs w:val="24"/>
              </w:rPr>
              <w:t xml:space="preserve"> ten jest dostępny dla ruchu ogólnego (np.</w:t>
            </w:r>
            <w:r w:rsidR="00EC3E2F">
              <w:rPr>
                <w:szCs w:val="24"/>
              </w:rPr>
              <w:t> </w:t>
            </w:r>
            <w:r>
              <w:rPr>
                <w:szCs w:val="24"/>
              </w:rPr>
              <w:t>jako</w:t>
            </w:r>
            <w:r w:rsidR="00EC3E2F">
              <w:rPr>
                <w:szCs w:val="24"/>
              </w:rPr>
              <w:t> </w:t>
            </w:r>
            <w:r>
              <w:rPr>
                <w:szCs w:val="24"/>
              </w:rPr>
              <w:t>relacja do skrętu w prawo))</w:t>
            </w:r>
            <w:r w:rsidR="00B5426F" w:rsidRPr="007C7387">
              <w:rPr>
                <w:szCs w:val="24"/>
              </w:rPr>
              <w:t>.</w:t>
            </w:r>
          </w:p>
          <w:p w14:paraId="023F0EFF" w14:textId="77777777" w:rsidR="00B5426F" w:rsidRPr="007C7387" w:rsidRDefault="00B5426F" w:rsidP="00B45FEE">
            <w:pPr>
              <w:pStyle w:val="Akapitzlist"/>
              <w:numPr>
                <w:ilvl w:val="0"/>
                <w:numId w:val="35"/>
              </w:numPr>
              <w:rPr>
                <w:szCs w:val="24"/>
              </w:rPr>
            </w:pPr>
            <w:r w:rsidRPr="007C7387">
              <w:rPr>
                <w:szCs w:val="24"/>
              </w:rPr>
              <w:t xml:space="preserve">Szerokość pasa autobusowego z dopuszczonym ruchem rowerowym </w:t>
            </w:r>
            <w:r w:rsidR="007C7387">
              <w:rPr>
                <w:szCs w:val="24"/>
              </w:rPr>
              <w:t>min. 4,20 m</w:t>
            </w:r>
            <w:r w:rsidRPr="007C7387">
              <w:rPr>
                <w:szCs w:val="24"/>
              </w:rPr>
              <w:t xml:space="preserve">. </w:t>
            </w:r>
          </w:p>
        </w:tc>
      </w:tr>
      <w:tr w:rsidR="00B5426F" w:rsidRPr="007C7387" w14:paraId="46B87F7A" w14:textId="77777777" w:rsidTr="00FE3E50">
        <w:tc>
          <w:tcPr>
            <w:tcW w:w="2235" w:type="dxa"/>
          </w:tcPr>
          <w:p w14:paraId="4DD3ADD4" w14:textId="0E3859C2" w:rsidR="00B5426F" w:rsidRPr="00292657" w:rsidRDefault="007C738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Torowiska z</w:t>
            </w:r>
            <w:r w:rsidR="0062271E" w:rsidRPr="00564997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dopuszczonym ruchem rowerowym</w:t>
            </w:r>
          </w:p>
        </w:tc>
        <w:tc>
          <w:tcPr>
            <w:tcW w:w="6977" w:type="dxa"/>
          </w:tcPr>
          <w:p w14:paraId="4CC08EB5" w14:textId="572D18B5" w:rsidR="007C7387" w:rsidRDefault="007C7387" w:rsidP="00B45FEE">
            <w:pPr>
              <w:pStyle w:val="Akapitzlist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Oznakowanie</w:t>
            </w:r>
            <w:r w:rsidRPr="007C7387">
              <w:rPr>
                <w:szCs w:val="24"/>
              </w:rPr>
              <w:t xml:space="preserve"> przy pomocy znaków </w:t>
            </w:r>
            <w:r w:rsidR="00B5426F" w:rsidRPr="007C7387">
              <w:rPr>
                <w:szCs w:val="24"/>
              </w:rPr>
              <w:t>P-27.</w:t>
            </w:r>
          </w:p>
          <w:p w14:paraId="122F96CA" w14:textId="7819CA2B" w:rsidR="00B5426F" w:rsidRPr="007C7387" w:rsidRDefault="00B5426F" w:rsidP="00B45FEE">
            <w:pPr>
              <w:pStyle w:val="Akapitzlist"/>
              <w:numPr>
                <w:ilvl w:val="0"/>
                <w:numId w:val="36"/>
              </w:numPr>
              <w:rPr>
                <w:szCs w:val="24"/>
              </w:rPr>
            </w:pPr>
            <w:r w:rsidRPr="007C7387">
              <w:rPr>
                <w:szCs w:val="24"/>
              </w:rPr>
              <w:t>Dopuszczenie ruchu rowerowego na torowisku szczególnie na ulicach, gdzie położenie torowiska wzglę</w:t>
            </w:r>
            <w:r w:rsidR="007C7387">
              <w:rPr>
                <w:szCs w:val="24"/>
              </w:rPr>
              <w:t>dem krawężnika jezdni uniemożli</w:t>
            </w:r>
            <w:r w:rsidRPr="007C7387">
              <w:rPr>
                <w:szCs w:val="24"/>
              </w:rPr>
              <w:t>wia fizyczne i</w:t>
            </w:r>
            <w:r w:rsidR="0062271E" w:rsidRPr="00564997">
              <w:rPr>
                <w:szCs w:val="24"/>
              </w:rPr>
              <w:t> </w:t>
            </w:r>
            <w:r w:rsidRPr="007C7387">
              <w:rPr>
                <w:szCs w:val="24"/>
              </w:rPr>
              <w:t>bezpi</w:t>
            </w:r>
            <w:r w:rsidR="007C7387">
              <w:rPr>
                <w:szCs w:val="24"/>
              </w:rPr>
              <w:t>eczne wyprzedzenie rowerzysty.</w:t>
            </w:r>
          </w:p>
        </w:tc>
      </w:tr>
    </w:tbl>
    <w:p w14:paraId="2EFF38B9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102FDD0A" w14:textId="5CBDE15B" w:rsidR="00055651" w:rsidRDefault="00292657" w:rsidP="003104D7">
      <w:pPr>
        <w:pStyle w:val="Nagwek3"/>
      </w:pPr>
      <w:r>
        <w:br w:type="column"/>
      </w:r>
      <w:bookmarkStart w:id="24" w:name="_Toc88539729"/>
      <w:r w:rsidRPr="006651B2">
        <w:rPr>
          <w:color w:val="auto"/>
        </w:rPr>
        <w:lastRenderedPageBreak/>
        <w:t xml:space="preserve">Wytyczne </w:t>
      </w:r>
      <w:r w:rsidR="00B74C11" w:rsidRPr="006651B2">
        <w:rPr>
          <w:color w:val="auto"/>
        </w:rPr>
        <w:t xml:space="preserve">dotyczące </w:t>
      </w:r>
      <w:r w:rsidRPr="006651B2">
        <w:rPr>
          <w:color w:val="auto"/>
        </w:rPr>
        <w:t>wymagań technicznych dla</w:t>
      </w:r>
      <w:r w:rsidR="00055651" w:rsidRPr="006651B2">
        <w:rPr>
          <w:color w:val="auto"/>
        </w:rPr>
        <w:t xml:space="preserve"> jazdy w ruchu ogólnym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5426F" w:rsidRPr="007C7387" w14:paraId="78E39CEA" w14:textId="77777777" w:rsidTr="00F07D73">
        <w:trPr>
          <w:tblHeader/>
        </w:trPr>
        <w:tc>
          <w:tcPr>
            <w:tcW w:w="2235" w:type="dxa"/>
            <w:shd w:val="clear" w:color="auto" w:fill="00B050"/>
          </w:tcPr>
          <w:p w14:paraId="173F7538" w14:textId="77777777" w:rsidR="00B5426F" w:rsidRPr="00292657" w:rsidRDefault="00B5426F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6977" w:type="dxa"/>
            <w:shd w:val="clear" w:color="auto" w:fill="00B050"/>
          </w:tcPr>
          <w:p w14:paraId="78809BBD" w14:textId="77777777" w:rsidR="00B5426F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B5426F" w:rsidRPr="007C7387" w14:paraId="62D7A94B" w14:textId="77777777" w:rsidTr="00FE3E50">
        <w:tc>
          <w:tcPr>
            <w:tcW w:w="2235" w:type="dxa"/>
          </w:tcPr>
          <w:p w14:paraId="4F07B591" w14:textId="77777777" w:rsidR="00B5426F" w:rsidRPr="00292657" w:rsidRDefault="007C738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P-27 jako wyznacznik trasy rowerowej</w:t>
            </w:r>
          </w:p>
        </w:tc>
        <w:tc>
          <w:tcPr>
            <w:tcW w:w="6977" w:type="dxa"/>
          </w:tcPr>
          <w:p w14:paraId="75CD5F8D" w14:textId="49A30B96" w:rsidR="00B5426F" w:rsidRPr="007C7387" w:rsidRDefault="00B5426F" w:rsidP="00B45FEE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  <w:r w:rsidRPr="007C7387">
              <w:rPr>
                <w:szCs w:val="24"/>
              </w:rPr>
              <w:t>Oznakowanie typu P-27 na</w:t>
            </w:r>
            <w:r w:rsidR="007C7387">
              <w:rPr>
                <w:szCs w:val="24"/>
              </w:rPr>
              <w:t>leży stosowa</w:t>
            </w:r>
            <w:r w:rsidR="00E341D2">
              <w:rPr>
                <w:szCs w:val="24"/>
              </w:rPr>
              <w:t>ć</w:t>
            </w:r>
            <w:r w:rsidRPr="007C7387">
              <w:rPr>
                <w:szCs w:val="24"/>
              </w:rPr>
              <w:t xml:space="preserve"> w celu wskazania kierującemu rowerem tor</w:t>
            </w:r>
            <w:r w:rsidR="007C7387">
              <w:rPr>
                <w:szCs w:val="24"/>
              </w:rPr>
              <w:t>u ruchu na jezdni oraz określenia</w:t>
            </w:r>
            <w:r w:rsidRPr="007C7387">
              <w:rPr>
                <w:szCs w:val="24"/>
              </w:rPr>
              <w:t xml:space="preserve"> kierun</w:t>
            </w:r>
            <w:r w:rsidR="00E341D2">
              <w:rPr>
                <w:szCs w:val="24"/>
              </w:rPr>
              <w:t>ku</w:t>
            </w:r>
            <w:r w:rsidRPr="007C7387">
              <w:rPr>
                <w:szCs w:val="24"/>
              </w:rPr>
              <w:t xml:space="preserve"> jego ruchu. </w:t>
            </w:r>
          </w:p>
        </w:tc>
      </w:tr>
      <w:tr w:rsidR="00B5426F" w:rsidRPr="007C7387" w14:paraId="350FF6E9" w14:textId="77777777" w:rsidTr="00FE3E50">
        <w:tc>
          <w:tcPr>
            <w:tcW w:w="2235" w:type="dxa"/>
          </w:tcPr>
          <w:p w14:paraId="068692DE" w14:textId="77777777" w:rsidR="00B5426F" w:rsidRPr="00292657" w:rsidRDefault="007C738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Zasady kształtowania stref ruchu uspokojonego przyjaznych rowerzystom</w:t>
            </w:r>
          </w:p>
        </w:tc>
        <w:tc>
          <w:tcPr>
            <w:tcW w:w="6977" w:type="dxa"/>
          </w:tcPr>
          <w:p w14:paraId="73BD0259" w14:textId="050546DD" w:rsidR="00B5426F" w:rsidRPr="007C7387" w:rsidRDefault="007C7387" w:rsidP="00B45FEE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  <w:r>
              <w:rPr>
                <w:szCs w:val="24"/>
              </w:rPr>
              <w:t xml:space="preserve">Dostępność </w:t>
            </w:r>
            <w:r w:rsidRPr="007C7387">
              <w:rPr>
                <w:szCs w:val="24"/>
              </w:rPr>
              <w:t>dla ruchu rowerowego pod p</w:t>
            </w:r>
            <w:r>
              <w:rPr>
                <w:szCs w:val="24"/>
              </w:rPr>
              <w:t>rąd za pomocą oznakowania piono</w:t>
            </w:r>
            <w:r w:rsidRPr="007C7387">
              <w:rPr>
                <w:szCs w:val="24"/>
              </w:rPr>
              <w:t>wego D-3 + T-22, B-2 +</w:t>
            </w:r>
            <w:r w:rsidR="0062271E" w:rsidRPr="00564997">
              <w:rPr>
                <w:szCs w:val="24"/>
              </w:rPr>
              <w:t> </w:t>
            </w:r>
            <w:r w:rsidRPr="007C7387">
              <w:rPr>
                <w:szCs w:val="24"/>
              </w:rPr>
              <w:t>T</w:t>
            </w:r>
            <w:r w:rsidR="0062271E" w:rsidRPr="00564997">
              <w:rPr>
                <w:szCs w:val="24"/>
              </w:rPr>
              <w:noBreakHyphen/>
            </w:r>
            <w:r w:rsidRPr="007C7387">
              <w:rPr>
                <w:szCs w:val="24"/>
              </w:rPr>
              <w:t>22 oraz</w:t>
            </w:r>
            <w:r w:rsidR="0018266F">
              <w:rPr>
                <w:szCs w:val="24"/>
              </w:rPr>
              <w:t> </w:t>
            </w:r>
            <w:r w:rsidRPr="007C7387">
              <w:rPr>
                <w:szCs w:val="24"/>
              </w:rPr>
              <w:t>F</w:t>
            </w:r>
            <w:r w:rsidR="00EC3E2F">
              <w:rPr>
                <w:szCs w:val="24"/>
              </w:rPr>
              <w:noBreakHyphen/>
            </w:r>
            <w:r w:rsidRPr="007C7387">
              <w:rPr>
                <w:szCs w:val="24"/>
              </w:rPr>
              <w:t>10 + T-22 (dopuszcza się</w:t>
            </w:r>
            <w:r>
              <w:rPr>
                <w:szCs w:val="24"/>
              </w:rPr>
              <w:t xml:space="preserve"> stosowanie oznakowania P</w:t>
            </w:r>
            <w:r w:rsidR="00EC3E2F">
              <w:rPr>
                <w:szCs w:val="24"/>
              </w:rPr>
              <w:noBreakHyphen/>
            </w:r>
            <w:r>
              <w:rPr>
                <w:szCs w:val="24"/>
              </w:rPr>
              <w:t>27) na</w:t>
            </w:r>
            <w:r w:rsidRPr="007C7387"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wszystkich jednokierunkowych ulicach</w:t>
            </w:r>
            <w:r w:rsidR="00B5426F" w:rsidRPr="007C7387">
              <w:rPr>
                <w:szCs w:val="24"/>
              </w:rPr>
              <w:t xml:space="preserve"> we</w:t>
            </w:r>
            <w:r>
              <w:rPr>
                <w:szCs w:val="24"/>
              </w:rPr>
              <w:t>wnątrz stref ruchu uspokojonego.</w:t>
            </w:r>
          </w:p>
        </w:tc>
      </w:tr>
      <w:tr w:rsidR="00B5426F" w:rsidRPr="007C7387" w14:paraId="7747110D" w14:textId="77777777" w:rsidTr="00FE3E50">
        <w:tc>
          <w:tcPr>
            <w:tcW w:w="2235" w:type="dxa"/>
          </w:tcPr>
          <w:p w14:paraId="408015BF" w14:textId="77777777" w:rsidR="00B5426F" w:rsidRPr="00292657" w:rsidRDefault="007C7387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Podstawowe elementy uspokojenia ruchu</w:t>
            </w:r>
          </w:p>
        </w:tc>
        <w:tc>
          <w:tcPr>
            <w:tcW w:w="6977" w:type="dxa"/>
          </w:tcPr>
          <w:p w14:paraId="0CCF16B5" w14:textId="228451AE" w:rsidR="00B5426F" w:rsidRDefault="007C7387" w:rsidP="00B45FEE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  <w:r w:rsidRPr="007C7387">
              <w:rPr>
                <w:szCs w:val="24"/>
              </w:rPr>
              <w:t>Z</w:t>
            </w:r>
            <w:r w:rsidR="00B5426F" w:rsidRPr="007C7387">
              <w:rPr>
                <w:szCs w:val="24"/>
              </w:rPr>
              <w:t>awężenie wlotu ulicy do 5,5 – 6 m oraz 6</w:t>
            </w:r>
            <w:r w:rsidR="00EC3E2F">
              <w:rPr>
                <w:szCs w:val="24"/>
              </w:rPr>
              <w:noBreakHyphen/>
            </w:r>
            <w:r w:rsidR="00B5426F" w:rsidRPr="007C7387">
              <w:rPr>
                <w:szCs w:val="24"/>
              </w:rPr>
              <w:t>metrowych promieni skrętów</w:t>
            </w:r>
            <w:r w:rsidRPr="007C7387">
              <w:rPr>
                <w:szCs w:val="24"/>
              </w:rPr>
              <w:t xml:space="preserve"> w przypadku </w:t>
            </w:r>
            <w:r w:rsidRPr="007C7387">
              <w:rPr>
                <w:bCs/>
                <w:szCs w:val="24"/>
              </w:rPr>
              <w:t>wjazdów bramowych</w:t>
            </w:r>
            <w:r w:rsidR="00B5426F" w:rsidRPr="007C7387">
              <w:rPr>
                <w:szCs w:val="24"/>
              </w:rPr>
              <w:t>.</w:t>
            </w:r>
          </w:p>
          <w:p w14:paraId="7FA6DAD1" w14:textId="77777777" w:rsidR="007C7387" w:rsidRDefault="007C7387" w:rsidP="00B45FEE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  <w:r>
              <w:rPr>
                <w:szCs w:val="24"/>
              </w:rPr>
              <w:t>Stosowanie skrzyżowań równorzędnych.</w:t>
            </w:r>
          </w:p>
          <w:p w14:paraId="3F25858D" w14:textId="77777777" w:rsidR="007C7387" w:rsidRDefault="007C7387" w:rsidP="00B45FEE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  <w:r>
              <w:rPr>
                <w:szCs w:val="24"/>
              </w:rPr>
              <w:t xml:space="preserve">Stosowanie </w:t>
            </w:r>
            <w:r w:rsidRPr="007C7387">
              <w:rPr>
                <w:bCs/>
                <w:szCs w:val="24"/>
              </w:rPr>
              <w:t>wyniesionych tarcz skrzyżowań.</w:t>
            </w:r>
          </w:p>
          <w:p w14:paraId="1D81555B" w14:textId="77777777" w:rsidR="007C7387" w:rsidRDefault="007C7387" w:rsidP="00B45FEE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  <w:r>
              <w:rPr>
                <w:szCs w:val="24"/>
              </w:rPr>
              <w:t>Stosowanie małych i mini rond.</w:t>
            </w:r>
          </w:p>
          <w:p w14:paraId="05B44374" w14:textId="7611CD69" w:rsidR="007C7387" w:rsidRDefault="007C7387" w:rsidP="00B45FEE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  <w:r>
              <w:rPr>
                <w:szCs w:val="24"/>
              </w:rPr>
              <w:t>Stosowanie progów (</w:t>
            </w:r>
            <w:r w:rsidRPr="007C7387">
              <w:rPr>
                <w:szCs w:val="24"/>
              </w:rPr>
              <w:t>progów wyspowych oraz</w:t>
            </w:r>
            <w:r w:rsidR="00860C3A">
              <w:rPr>
                <w:szCs w:val="24"/>
              </w:rPr>
              <w:t> </w:t>
            </w:r>
            <w:r w:rsidRPr="007C7387">
              <w:rPr>
                <w:szCs w:val="24"/>
              </w:rPr>
              <w:t>sinusoidalnych</w:t>
            </w:r>
            <w:r>
              <w:rPr>
                <w:szCs w:val="24"/>
              </w:rPr>
              <w:t xml:space="preserve">) zwalniających </w:t>
            </w:r>
            <w:r w:rsidRPr="007C7387">
              <w:rPr>
                <w:szCs w:val="24"/>
              </w:rPr>
              <w:t>na liniowych odcinkach pomiędzy innymi elementami uspokojenia ruchu, jeśli odległość pomiędzy nimi wynosi ok. 140 m</w:t>
            </w:r>
            <w:r>
              <w:rPr>
                <w:szCs w:val="24"/>
              </w:rPr>
              <w:t>.</w:t>
            </w:r>
          </w:p>
          <w:p w14:paraId="6F8C5FE0" w14:textId="77777777" w:rsidR="007C7387" w:rsidRPr="007C7387" w:rsidRDefault="007C7387" w:rsidP="00B45FEE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  <w:r>
              <w:rPr>
                <w:szCs w:val="24"/>
              </w:rPr>
              <w:t>Stosowanie strefy zamieszkania.</w:t>
            </w:r>
          </w:p>
        </w:tc>
      </w:tr>
    </w:tbl>
    <w:p w14:paraId="7C662983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7653884A" w14:textId="2402398B" w:rsidR="00055651" w:rsidRDefault="00292657" w:rsidP="003104D7">
      <w:pPr>
        <w:pStyle w:val="Nagwek2"/>
      </w:pPr>
      <w:r>
        <w:br w:type="column"/>
      </w:r>
      <w:bookmarkStart w:id="25" w:name="_Toc88539730"/>
      <w:r w:rsidR="00055651">
        <w:lastRenderedPageBreak/>
        <w:t>Wytyczne w zakresie skrzyżowań i śluz dla</w:t>
      </w:r>
      <w:r w:rsidR="00EC3E2F">
        <w:t> </w:t>
      </w:r>
      <w:r w:rsidR="00055651">
        <w:t>rowerów</w:t>
      </w:r>
      <w:bookmarkEnd w:id="25"/>
    </w:p>
    <w:p w14:paraId="7DA068E7" w14:textId="046661D7" w:rsidR="00055651" w:rsidRPr="006651B2" w:rsidRDefault="00292657" w:rsidP="003104D7">
      <w:pPr>
        <w:pStyle w:val="Nagwek3"/>
        <w:rPr>
          <w:color w:val="auto"/>
        </w:rPr>
      </w:pPr>
      <w:bookmarkStart w:id="26" w:name="_Toc88539731"/>
      <w:r w:rsidRPr="006651B2">
        <w:rPr>
          <w:color w:val="auto"/>
        </w:rPr>
        <w:t>Wytyczne dla skrzyżowań</w:t>
      </w:r>
      <w:r w:rsidR="00055651" w:rsidRPr="006651B2">
        <w:rPr>
          <w:color w:val="auto"/>
        </w:rPr>
        <w:t xml:space="preserve"> z pasami ruchu dla</w:t>
      </w:r>
      <w:r w:rsidR="00EC3E2F">
        <w:rPr>
          <w:color w:val="auto"/>
        </w:rPr>
        <w:t> </w:t>
      </w:r>
      <w:r w:rsidR="00055651" w:rsidRPr="006651B2">
        <w:rPr>
          <w:color w:val="auto"/>
        </w:rPr>
        <w:t>rowerów</w:t>
      </w:r>
      <w:bookmarkEnd w:id="26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B5426F" w:rsidRPr="007C7387" w14:paraId="12C774C6" w14:textId="77777777" w:rsidTr="006651B2">
        <w:trPr>
          <w:tblHeader/>
        </w:trPr>
        <w:tc>
          <w:tcPr>
            <w:tcW w:w="2235" w:type="dxa"/>
            <w:shd w:val="clear" w:color="auto" w:fill="00B050"/>
          </w:tcPr>
          <w:p w14:paraId="0DE56706" w14:textId="77777777" w:rsidR="00B5426F" w:rsidRPr="00292657" w:rsidRDefault="00B5426F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7229" w:type="dxa"/>
            <w:shd w:val="clear" w:color="auto" w:fill="00B050"/>
          </w:tcPr>
          <w:p w14:paraId="34AE0375" w14:textId="77777777" w:rsidR="00B5426F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B5426F" w:rsidRPr="007C7387" w14:paraId="05A6628F" w14:textId="77777777" w:rsidTr="006651B2">
        <w:tc>
          <w:tcPr>
            <w:tcW w:w="2235" w:type="dxa"/>
          </w:tcPr>
          <w:p w14:paraId="08D79E88" w14:textId="77777777" w:rsidR="00B5426F" w:rsidRPr="00292657" w:rsidRDefault="00B5426F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Zasady projektowania</w:t>
            </w:r>
          </w:p>
        </w:tc>
        <w:tc>
          <w:tcPr>
            <w:tcW w:w="7229" w:type="dxa"/>
          </w:tcPr>
          <w:p w14:paraId="52E98FA3" w14:textId="77777777" w:rsidR="00CA33E8" w:rsidRDefault="00CA33E8" w:rsidP="00B45FEE">
            <w:pPr>
              <w:pStyle w:val="Akapitzlist"/>
              <w:numPr>
                <w:ilvl w:val="0"/>
                <w:numId w:val="61"/>
              </w:numPr>
              <w:rPr>
                <w:szCs w:val="24"/>
              </w:rPr>
            </w:pPr>
            <w:r>
              <w:rPr>
                <w:szCs w:val="24"/>
              </w:rPr>
              <w:t>Prowadzenie</w:t>
            </w:r>
            <w:r w:rsidR="00B5426F" w:rsidRPr="00CA33E8">
              <w:rPr>
                <w:szCs w:val="24"/>
              </w:rPr>
              <w:t xml:space="preserve"> ruch</w:t>
            </w:r>
            <w:r>
              <w:rPr>
                <w:szCs w:val="24"/>
              </w:rPr>
              <w:t>u rowerowego</w:t>
            </w:r>
            <w:r w:rsidR="00B5426F" w:rsidRPr="00CA33E8">
              <w:rPr>
                <w:szCs w:val="24"/>
              </w:rPr>
              <w:t xml:space="preserve"> w jezdni</w:t>
            </w:r>
            <w:r>
              <w:rPr>
                <w:szCs w:val="24"/>
              </w:rPr>
              <w:t>.</w:t>
            </w:r>
          </w:p>
          <w:p w14:paraId="65383DF3" w14:textId="0F38C396" w:rsidR="00CA33E8" w:rsidRDefault="00CA33E8" w:rsidP="00B45FEE">
            <w:pPr>
              <w:pStyle w:val="Akapitzlist"/>
              <w:numPr>
                <w:ilvl w:val="0"/>
                <w:numId w:val="61"/>
              </w:numPr>
              <w:rPr>
                <w:szCs w:val="24"/>
              </w:rPr>
            </w:pPr>
            <w:r>
              <w:rPr>
                <w:szCs w:val="24"/>
              </w:rPr>
              <w:t>W przypadku braku możliwości wyznaczenia</w:t>
            </w:r>
            <w:r w:rsidR="00B5426F" w:rsidRPr="00CA33E8">
              <w:rPr>
                <w:szCs w:val="24"/>
              </w:rPr>
              <w:t xml:space="preserve"> pas</w:t>
            </w:r>
            <w:r>
              <w:rPr>
                <w:szCs w:val="24"/>
              </w:rPr>
              <w:t>ów ruchu dla rowerów dla wszyst</w:t>
            </w:r>
            <w:r w:rsidR="00B5426F" w:rsidRPr="00CA33E8">
              <w:rPr>
                <w:szCs w:val="24"/>
              </w:rPr>
              <w:t>kich relacji, należy je wyznaczyć w</w:t>
            </w:r>
            <w:r w:rsidR="0018266F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pierwszej kolejności w tym kierunku, w</w:t>
            </w:r>
            <w:r w:rsidR="0018266F">
              <w:rPr>
                <w:szCs w:val="24"/>
              </w:rPr>
              <w:t xml:space="preserve"> </w:t>
            </w:r>
            <w:r w:rsidR="00B5426F" w:rsidRPr="00CA33E8">
              <w:rPr>
                <w:szCs w:val="24"/>
              </w:rPr>
              <w:t>którym spodzie</w:t>
            </w:r>
            <w:r>
              <w:rPr>
                <w:szCs w:val="24"/>
              </w:rPr>
              <w:t>wany jest większy ruch rowerowy.</w:t>
            </w:r>
          </w:p>
          <w:p w14:paraId="39AD7609" w14:textId="0B122E88" w:rsidR="00CA33E8" w:rsidRDefault="00CA33E8" w:rsidP="00B45FEE">
            <w:pPr>
              <w:pStyle w:val="Akapitzlist"/>
              <w:numPr>
                <w:ilvl w:val="0"/>
                <w:numId w:val="61"/>
              </w:num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Lokalizacja </w:t>
            </w:r>
            <w:r>
              <w:rPr>
                <w:szCs w:val="24"/>
              </w:rPr>
              <w:t>pasów</w:t>
            </w:r>
            <w:r w:rsidR="00B5426F" w:rsidRPr="00CA33E8">
              <w:rPr>
                <w:szCs w:val="24"/>
              </w:rPr>
              <w:t xml:space="preserve"> ruchu dla rowerów </w:t>
            </w:r>
            <w:r w:rsidR="003C4518">
              <w:rPr>
                <w:szCs w:val="24"/>
              </w:rPr>
              <w:t>(do jazdy prosto):</w:t>
            </w:r>
            <w:r w:rsidR="00B5426F" w:rsidRPr="00CA33E8">
              <w:rPr>
                <w:szCs w:val="24"/>
              </w:rPr>
              <w:t xml:space="preserve"> </w:t>
            </w:r>
            <w:r>
              <w:rPr>
                <w:szCs w:val="24"/>
              </w:rPr>
              <w:t>pomiędzy pa</w:t>
            </w:r>
            <w:r w:rsidR="00B5426F" w:rsidRPr="00CA33E8">
              <w:rPr>
                <w:szCs w:val="24"/>
              </w:rPr>
              <w:t>sem ruchu do sk</w:t>
            </w:r>
            <w:r>
              <w:rPr>
                <w:szCs w:val="24"/>
              </w:rPr>
              <w:t xml:space="preserve">rętu w prawo </w:t>
            </w:r>
            <w:r w:rsidR="00EC3E2F">
              <w:rPr>
                <w:szCs w:val="24"/>
              </w:rPr>
              <w:t>i</w:t>
            </w:r>
            <w:r w:rsidR="0062271E" w:rsidRPr="00564997">
              <w:rPr>
                <w:szCs w:val="24"/>
              </w:rPr>
              <w:t> </w:t>
            </w:r>
            <w:r>
              <w:rPr>
                <w:szCs w:val="24"/>
              </w:rPr>
              <w:t>pasem ruchu do jazdy na wprost.</w:t>
            </w:r>
          </w:p>
          <w:p w14:paraId="4E95FA2E" w14:textId="62C45AFF" w:rsidR="00CA33E8" w:rsidRDefault="00CA33E8" w:rsidP="00B45FEE">
            <w:pPr>
              <w:pStyle w:val="Akapitzlist"/>
              <w:numPr>
                <w:ilvl w:val="0"/>
                <w:numId w:val="61"/>
              </w:numPr>
              <w:rPr>
                <w:szCs w:val="24"/>
              </w:rPr>
            </w:pPr>
            <w:r>
              <w:rPr>
                <w:szCs w:val="24"/>
              </w:rPr>
              <w:t xml:space="preserve">Lokalizacja </w:t>
            </w:r>
            <w:r w:rsidR="00B5426F" w:rsidRPr="00CA33E8">
              <w:rPr>
                <w:szCs w:val="24"/>
              </w:rPr>
              <w:t>pas</w:t>
            </w:r>
            <w:r>
              <w:rPr>
                <w:szCs w:val="24"/>
              </w:rPr>
              <w:t>u</w:t>
            </w:r>
            <w:r w:rsidR="00B5426F" w:rsidRPr="00CA33E8">
              <w:rPr>
                <w:szCs w:val="24"/>
              </w:rPr>
              <w:t xml:space="preserve"> ruchu dla rowerów </w:t>
            </w:r>
            <w:r w:rsidR="003C4518">
              <w:rPr>
                <w:szCs w:val="24"/>
              </w:rPr>
              <w:t xml:space="preserve">(do skrętu </w:t>
            </w:r>
            <w:r w:rsidR="00B5426F" w:rsidRPr="00CA33E8">
              <w:rPr>
                <w:szCs w:val="24"/>
              </w:rPr>
              <w:t>w lewo</w:t>
            </w:r>
            <w:r w:rsidR="003C4518">
              <w:rPr>
                <w:szCs w:val="24"/>
              </w:rPr>
              <w:t>):</w:t>
            </w:r>
            <w:r w:rsidR="00B5426F" w:rsidRPr="00CA33E8">
              <w:rPr>
                <w:szCs w:val="24"/>
              </w:rPr>
              <w:t xml:space="preserve"> z</w:t>
            </w:r>
            <w:r w:rsidR="0018266F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lewej strony</w:t>
            </w:r>
            <w:r>
              <w:rPr>
                <w:szCs w:val="24"/>
              </w:rPr>
              <w:t xml:space="preserve"> pasa ruchu na wprost (gdy </w:t>
            </w:r>
            <w:r w:rsidR="00B5426F" w:rsidRPr="00CA33E8">
              <w:rPr>
                <w:szCs w:val="24"/>
              </w:rPr>
              <w:t>na</w:t>
            </w:r>
            <w:r w:rsidR="00EC3E2F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 xml:space="preserve">skrzyżowaniu </w:t>
            </w:r>
            <w:r>
              <w:rPr>
                <w:szCs w:val="24"/>
              </w:rPr>
              <w:t>znajduje się</w:t>
            </w:r>
            <w:r w:rsidR="00B5426F" w:rsidRPr="00CA33E8">
              <w:rPr>
                <w:szCs w:val="24"/>
              </w:rPr>
              <w:t xml:space="preserve"> pas </w:t>
            </w:r>
            <w:r>
              <w:rPr>
                <w:szCs w:val="24"/>
              </w:rPr>
              <w:t>ruchu do skrętu w</w:t>
            </w:r>
            <w:r w:rsidR="00EC3E2F">
              <w:rPr>
                <w:szCs w:val="24"/>
              </w:rPr>
              <w:t> </w:t>
            </w:r>
            <w:r>
              <w:rPr>
                <w:szCs w:val="24"/>
              </w:rPr>
              <w:t>lewo).</w:t>
            </w:r>
          </w:p>
          <w:p w14:paraId="6AAB986A" w14:textId="2AED368A" w:rsidR="00CA33E8" w:rsidRDefault="00CA33E8" w:rsidP="00B45FEE">
            <w:pPr>
              <w:pStyle w:val="Akapitzlist"/>
              <w:numPr>
                <w:ilvl w:val="0"/>
                <w:numId w:val="61"/>
              </w:numPr>
              <w:rPr>
                <w:szCs w:val="24"/>
              </w:rPr>
            </w:pPr>
            <w:r>
              <w:rPr>
                <w:szCs w:val="24"/>
              </w:rPr>
              <w:t xml:space="preserve">Brak możliwości </w:t>
            </w:r>
            <w:r>
              <w:rPr>
                <w:b/>
                <w:bCs/>
                <w:szCs w:val="24"/>
              </w:rPr>
              <w:t xml:space="preserve">lokalizacji </w:t>
            </w:r>
            <w:r w:rsidR="00B5426F" w:rsidRPr="00CA33E8">
              <w:rPr>
                <w:szCs w:val="24"/>
              </w:rPr>
              <w:t>pas</w:t>
            </w:r>
            <w:r>
              <w:rPr>
                <w:szCs w:val="24"/>
              </w:rPr>
              <w:t>u</w:t>
            </w:r>
            <w:r w:rsidR="00B5426F" w:rsidRPr="00CA33E8">
              <w:rPr>
                <w:szCs w:val="24"/>
              </w:rPr>
              <w:t xml:space="preserve"> ruchu dla rowerów z</w:t>
            </w:r>
            <w:r w:rsidR="0062271E" w:rsidRPr="00564997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prawe</w:t>
            </w:r>
            <w:r>
              <w:rPr>
                <w:szCs w:val="24"/>
              </w:rPr>
              <w:t>j strony pasa do skrętu w prawo (z wyjątkiem</w:t>
            </w:r>
            <w:r w:rsidR="00B5426F" w:rsidRPr="00CA33E8">
              <w:rPr>
                <w:szCs w:val="24"/>
              </w:rPr>
              <w:t xml:space="preserve"> </w:t>
            </w:r>
            <w:r>
              <w:rPr>
                <w:szCs w:val="24"/>
              </w:rPr>
              <w:t>obowiązywania</w:t>
            </w:r>
            <w:r w:rsidR="00B5426F" w:rsidRPr="00CA33E8">
              <w:rPr>
                <w:szCs w:val="24"/>
              </w:rPr>
              <w:t xml:space="preserve"> zakaz</w:t>
            </w:r>
            <w:r>
              <w:rPr>
                <w:szCs w:val="24"/>
              </w:rPr>
              <w:t>u wjazdu dla pojaz</w:t>
            </w:r>
            <w:r w:rsidR="00B5426F" w:rsidRPr="00CA33E8">
              <w:rPr>
                <w:szCs w:val="24"/>
              </w:rPr>
              <w:t>dów o</w:t>
            </w:r>
            <w:r w:rsidR="0062271E" w:rsidRPr="00564997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dopuszczalnej masie całkowitej większej niż 3,5 t</w:t>
            </w:r>
            <w:r>
              <w:rPr>
                <w:szCs w:val="24"/>
              </w:rPr>
              <w:t>).</w:t>
            </w:r>
            <w:r w:rsidR="00B5426F" w:rsidRPr="00CA33E8">
              <w:rPr>
                <w:szCs w:val="24"/>
              </w:rPr>
              <w:t xml:space="preserve"> </w:t>
            </w:r>
          </w:p>
          <w:p w14:paraId="54031550" w14:textId="3D1DEC29" w:rsidR="00CA33E8" w:rsidRDefault="00CA33E8" w:rsidP="00B45FEE">
            <w:pPr>
              <w:pStyle w:val="Akapitzlist"/>
              <w:numPr>
                <w:ilvl w:val="0"/>
                <w:numId w:val="61"/>
              </w:numPr>
              <w:rPr>
                <w:szCs w:val="24"/>
              </w:rPr>
            </w:pPr>
            <w:r>
              <w:rPr>
                <w:szCs w:val="24"/>
              </w:rPr>
              <w:t>W</w:t>
            </w:r>
            <w:r w:rsidR="00B5426F" w:rsidRPr="00CA33E8">
              <w:rPr>
                <w:szCs w:val="24"/>
              </w:rPr>
              <w:t>yznaczenie na prawym wlocie skrzyżowania śluz</w:t>
            </w:r>
            <w:r>
              <w:rPr>
                <w:szCs w:val="24"/>
              </w:rPr>
              <w:t>y dla</w:t>
            </w:r>
            <w:r w:rsidR="00860C3A">
              <w:rPr>
                <w:szCs w:val="24"/>
              </w:rPr>
              <w:t> </w:t>
            </w:r>
            <w:r>
              <w:rPr>
                <w:szCs w:val="24"/>
              </w:rPr>
              <w:t>rowerów do skrętu w lewo.</w:t>
            </w:r>
          </w:p>
          <w:p w14:paraId="1555931A" w14:textId="3FF9B6FD" w:rsidR="00CA33E8" w:rsidRDefault="00CA33E8" w:rsidP="00B45FEE">
            <w:pPr>
              <w:pStyle w:val="Akapitzlist"/>
              <w:numPr>
                <w:ilvl w:val="0"/>
                <w:numId w:val="61"/>
              </w:numPr>
              <w:rPr>
                <w:szCs w:val="24"/>
              </w:rPr>
            </w:pPr>
            <w:r>
              <w:rPr>
                <w:szCs w:val="24"/>
              </w:rPr>
              <w:t>Możliwość prowadzenia</w:t>
            </w:r>
            <w:r w:rsidR="00B5426F" w:rsidRPr="00CA33E8">
              <w:rPr>
                <w:szCs w:val="24"/>
              </w:rPr>
              <w:t xml:space="preserve"> ruchu rowerowego na wprost z</w:t>
            </w:r>
            <w:r w:rsidR="0062271E" w:rsidRPr="00564997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pasa ruchu ogólnego do skrętu w lew</w:t>
            </w:r>
            <w:r>
              <w:rPr>
                <w:szCs w:val="24"/>
              </w:rPr>
              <w:t>o lub w prawo w</w:t>
            </w:r>
            <w:r w:rsidR="0062271E" w:rsidRPr="00564997">
              <w:rPr>
                <w:szCs w:val="24"/>
              </w:rPr>
              <w:t> </w:t>
            </w:r>
            <w:r>
              <w:rPr>
                <w:szCs w:val="24"/>
              </w:rPr>
              <w:t>sytu</w:t>
            </w:r>
            <w:r w:rsidR="00B5426F" w:rsidRPr="00CA33E8">
              <w:rPr>
                <w:szCs w:val="24"/>
              </w:rPr>
              <w:t xml:space="preserve">acji </w:t>
            </w:r>
            <w:r>
              <w:rPr>
                <w:szCs w:val="24"/>
              </w:rPr>
              <w:t>gdy</w:t>
            </w:r>
            <w:r w:rsidR="00B5426F" w:rsidRPr="00CA33E8">
              <w:rPr>
                <w:szCs w:val="24"/>
              </w:rPr>
              <w:t xml:space="preserve"> nie</w:t>
            </w:r>
            <w:r>
              <w:rPr>
                <w:szCs w:val="24"/>
              </w:rPr>
              <w:t xml:space="preserve"> ma wyznaczonego</w:t>
            </w:r>
            <w:r w:rsidR="00B5426F" w:rsidRPr="00CA33E8">
              <w:rPr>
                <w:szCs w:val="24"/>
              </w:rPr>
              <w:t xml:space="preserve"> pasa ruchu dla</w:t>
            </w:r>
            <w:r w:rsidR="00860C3A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rowerów</w:t>
            </w:r>
            <w:r>
              <w:rPr>
                <w:szCs w:val="24"/>
              </w:rPr>
              <w:t>.</w:t>
            </w:r>
          </w:p>
          <w:p w14:paraId="0EF91BA6" w14:textId="69EDD66F" w:rsidR="00B5426F" w:rsidRPr="00CA33E8" w:rsidRDefault="00CA33E8" w:rsidP="00B45FEE">
            <w:pPr>
              <w:pStyle w:val="Akapitzlist"/>
              <w:numPr>
                <w:ilvl w:val="0"/>
                <w:numId w:val="61"/>
              </w:numPr>
              <w:rPr>
                <w:szCs w:val="24"/>
              </w:rPr>
            </w:pPr>
            <w:r>
              <w:rPr>
                <w:szCs w:val="24"/>
              </w:rPr>
              <w:t>Wysunięcie</w:t>
            </w:r>
            <w:r w:rsidRPr="00CA33E8">
              <w:rPr>
                <w:szCs w:val="24"/>
              </w:rPr>
              <w:t xml:space="preserve"> w kierunku skrzyżowania</w:t>
            </w:r>
            <w:r>
              <w:rPr>
                <w:szCs w:val="24"/>
              </w:rPr>
              <w:t>,</w:t>
            </w:r>
            <w:r w:rsidRPr="00CA33E8">
              <w:rPr>
                <w:szCs w:val="24"/>
              </w:rPr>
              <w:t xml:space="preserve"> w stosunku do li</w:t>
            </w:r>
            <w:r>
              <w:rPr>
                <w:szCs w:val="24"/>
              </w:rPr>
              <w:t>nii zatrzymania sa</w:t>
            </w:r>
            <w:r w:rsidRPr="00CA33E8">
              <w:rPr>
                <w:szCs w:val="24"/>
              </w:rPr>
              <w:t>mochodów</w:t>
            </w:r>
            <w:r>
              <w:rPr>
                <w:szCs w:val="24"/>
              </w:rPr>
              <w:t>,</w:t>
            </w:r>
            <w:r w:rsidRPr="00CA33E8">
              <w:rPr>
                <w:szCs w:val="24"/>
              </w:rPr>
              <w:t xml:space="preserve"> o 1,0 m (minimalnie 0,5</w:t>
            </w:r>
            <w:r w:rsidR="0018266F">
              <w:rPr>
                <w:szCs w:val="24"/>
              </w:rPr>
              <w:t xml:space="preserve"> </w:t>
            </w:r>
            <w:r w:rsidRPr="00CA33E8">
              <w:rPr>
                <w:szCs w:val="24"/>
              </w:rPr>
              <w:t>m</w:t>
            </w:r>
            <w:r>
              <w:rPr>
                <w:szCs w:val="24"/>
              </w:rPr>
              <w:t>) linii warunkowego zatrzymania.</w:t>
            </w:r>
            <w:r w:rsidR="00B5426F" w:rsidRPr="00CA33E8">
              <w:rPr>
                <w:szCs w:val="24"/>
              </w:rPr>
              <w:t xml:space="preserve"> </w:t>
            </w:r>
          </w:p>
        </w:tc>
      </w:tr>
      <w:tr w:rsidR="00B5426F" w:rsidRPr="007C7387" w14:paraId="372F493F" w14:textId="77777777" w:rsidTr="006651B2">
        <w:tc>
          <w:tcPr>
            <w:tcW w:w="2235" w:type="dxa"/>
          </w:tcPr>
          <w:p w14:paraId="5B1FC4B7" w14:textId="644847F3" w:rsidR="00B5426F" w:rsidRPr="00292657" w:rsidRDefault="00B5426F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lastRenderedPageBreak/>
              <w:t>Śluzy dla</w:t>
            </w:r>
            <w:r w:rsidR="00860C3A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rowerów</w:t>
            </w:r>
          </w:p>
        </w:tc>
        <w:tc>
          <w:tcPr>
            <w:tcW w:w="7229" w:type="dxa"/>
          </w:tcPr>
          <w:p w14:paraId="6CCA863B" w14:textId="77777777" w:rsidR="00CA33E8" w:rsidRDefault="00CA33E8" w:rsidP="00B45FEE">
            <w:pPr>
              <w:pStyle w:val="Akapitzlist"/>
              <w:numPr>
                <w:ilvl w:val="0"/>
                <w:numId w:val="62"/>
              </w:numPr>
              <w:rPr>
                <w:szCs w:val="24"/>
              </w:rPr>
            </w:pPr>
            <w:r>
              <w:rPr>
                <w:szCs w:val="24"/>
              </w:rPr>
              <w:t xml:space="preserve">Zastosowanie śluz dla rowerów </w:t>
            </w:r>
            <w:r w:rsidRPr="00CA33E8">
              <w:rPr>
                <w:szCs w:val="24"/>
              </w:rPr>
              <w:t>d</w:t>
            </w:r>
            <w:r w:rsidR="00B5426F" w:rsidRPr="00CA33E8">
              <w:rPr>
                <w:szCs w:val="24"/>
              </w:rPr>
              <w:t>la ułatwienia wykonywania relacji skrętnych, pokonywania skrzyżowań oraz poprawy bezpieczeństwa</w:t>
            </w:r>
            <w:r>
              <w:rPr>
                <w:szCs w:val="24"/>
              </w:rPr>
              <w:t>.</w:t>
            </w:r>
          </w:p>
          <w:p w14:paraId="308C78E6" w14:textId="43FD1722" w:rsidR="00CA33E8" w:rsidRDefault="00CA33E8" w:rsidP="00B45FEE">
            <w:pPr>
              <w:pStyle w:val="Akapitzlist"/>
              <w:numPr>
                <w:ilvl w:val="0"/>
                <w:numId w:val="62"/>
              </w:numPr>
              <w:rPr>
                <w:szCs w:val="24"/>
              </w:rPr>
            </w:pPr>
            <w:r>
              <w:rPr>
                <w:szCs w:val="24"/>
              </w:rPr>
              <w:t>Zapewnienie widoczności znaków i sygnałów dro</w:t>
            </w:r>
            <w:r w:rsidR="00B5426F" w:rsidRPr="00CA33E8">
              <w:rPr>
                <w:szCs w:val="24"/>
              </w:rPr>
              <w:t>gowych z</w:t>
            </w:r>
            <w:r w:rsidR="0018266F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 xml:space="preserve">obszaru śluzy dla rowerów. </w:t>
            </w:r>
          </w:p>
          <w:p w14:paraId="1806E5F3" w14:textId="77777777" w:rsidR="00CA33E8" w:rsidRDefault="00CA33E8" w:rsidP="00B45FEE">
            <w:pPr>
              <w:pStyle w:val="Akapitzlist"/>
              <w:numPr>
                <w:ilvl w:val="0"/>
                <w:numId w:val="62"/>
              </w:numPr>
              <w:rPr>
                <w:szCs w:val="24"/>
              </w:rPr>
            </w:pPr>
            <w:r>
              <w:rPr>
                <w:szCs w:val="24"/>
              </w:rPr>
              <w:t>Stosowanie śluzy t</w:t>
            </w:r>
            <w:r w:rsidR="00B5426F" w:rsidRPr="007C7387">
              <w:rPr>
                <w:szCs w:val="24"/>
              </w:rPr>
              <w:t>yp</w:t>
            </w:r>
            <w:r>
              <w:rPr>
                <w:szCs w:val="24"/>
              </w:rPr>
              <w:t>u I (śluza typowa)</w:t>
            </w:r>
            <w:r w:rsidR="00B5426F" w:rsidRPr="007C7387">
              <w:rPr>
                <w:szCs w:val="24"/>
              </w:rPr>
              <w:t xml:space="preserve"> do obsługi wszystkich relacji na skrzy</w:t>
            </w:r>
            <w:r>
              <w:rPr>
                <w:szCs w:val="24"/>
              </w:rPr>
              <w:t>żowaniu z sygnalizacją świetlną.</w:t>
            </w:r>
          </w:p>
          <w:p w14:paraId="5BB05F50" w14:textId="007ED3BC" w:rsidR="00CA33E8" w:rsidRDefault="00CA33E8" w:rsidP="00B45FEE">
            <w:pPr>
              <w:pStyle w:val="Akapitzlist"/>
              <w:numPr>
                <w:ilvl w:val="0"/>
                <w:numId w:val="62"/>
              </w:num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Stosowanie śluzy </w:t>
            </w:r>
            <w:r>
              <w:rPr>
                <w:szCs w:val="24"/>
              </w:rPr>
              <w:t>t</w:t>
            </w:r>
            <w:r w:rsidR="00B5426F" w:rsidRPr="007C7387">
              <w:rPr>
                <w:szCs w:val="24"/>
              </w:rPr>
              <w:t>yp</w:t>
            </w:r>
            <w:r>
              <w:rPr>
                <w:szCs w:val="24"/>
              </w:rPr>
              <w:t>u</w:t>
            </w:r>
            <w:r w:rsidR="00B5426F" w:rsidRPr="007C7387">
              <w:rPr>
                <w:szCs w:val="24"/>
              </w:rPr>
              <w:t xml:space="preserve"> II (śluza do skrętu w lewo) </w:t>
            </w:r>
            <w:r>
              <w:rPr>
                <w:szCs w:val="24"/>
              </w:rPr>
              <w:t>do</w:t>
            </w:r>
            <w:r w:rsidR="00860C3A">
              <w:rPr>
                <w:szCs w:val="24"/>
              </w:rPr>
              <w:t> </w:t>
            </w:r>
            <w:r>
              <w:rPr>
                <w:szCs w:val="24"/>
              </w:rPr>
              <w:t>wykonywania ma</w:t>
            </w:r>
            <w:r w:rsidR="00B5426F" w:rsidRPr="007C7387">
              <w:rPr>
                <w:szCs w:val="24"/>
              </w:rPr>
              <w:t>newru</w:t>
            </w:r>
            <w:r>
              <w:rPr>
                <w:szCs w:val="24"/>
              </w:rPr>
              <w:t xml:space="preserve"> skrętu w lewo na</w:t>
            </w:r>
            <w:r w:rsidR="00860C3A">
              <w:rPr>
                <w:szCs w:val="24"/>
              </w:rPr>
              <w:t> </w:t>
            </w:r>
            <w:r>
              <w:rPr>
                <w:szCs w:val="24"/>
              </w:rPr>
              <w:t>skrzyżowaniu.</w:t>
            </w:r>
          </w:p>
          <w:p w14:paraId="18455735" w14:textId="7AFCBCAC" w:rsidR="00B5426F" w:rsidRPr="007C7387" w:rsidRDefault="00CA33E8" w:rsidP="00B45FEE">
            <w:pPr>
              <w:pStyle w:val="Akapitzlist"/>
              <w:numPr>
                <w:ilvl w:val="0"/>
                <w:numId w:val="62"/>
              </w:num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Stosowanie śluzy </w:t>
            </w:r>
            <w:r>
              <w:rPr>
                <w:szCs w:val="24"/>
              </w:rPr>
              <w:t>t</w:t>
            </w:r>
            <w:r w:rsidRPr="007C7387">
              <w:rPr>
                <w:szCs w:val="24"/>
              </w:rPr>
              <w:t>yp</w:t>
            </w:r>
            <w:r>
              <w:rPr>
                <w:szCs w:val="24"/>
              </w:rPr>
              <w:t>u</w:t>
            </w:r>
            <w:r w:rsidR="00B5426F" w:rsidRPr="007C7387">
              <w:rPr>
                <w:szCs w:val="24"/>
              </w:rPr>
              <w:t xml:space="preserve"> III do obsługi relacji skrętnych na</w:t>
            </w:r>
            <w:r w:rsidR="00860C3A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>skrzyżowaniu ulicy z drogami dla rowerów na</w:t>
            </w:r>
            <w:r w:rsidR="00860C3A">
              <w:rPr>
                <w:szCs w:val="24"/>
              </w:rPr>
              <w:t> </w:t>
            </w:r>
            <w:r w:rsidR="00B5426F" w:rsidRPr="007C7387">
              <w:rPr>
                <w:szCs w:val="24"/>
              </w:rPr>
              <w:t>skrzyżowaniu z sygnalizacją świetlną.</w:t>
            </w:r>
          </w:p>
        </w:tc>
      </w:tr>
    </w:tbl>
    <w:p w14:paraId="2C19CA2F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746E2DCF" w14:textId="4CDEFE45" w:rsidR="00055651" w:rsidRDefault="00292657" w:rsidP="003104D7">
      <w:pPr>
        <w:pStyle w:val="Nagwek3"/>
      </w:pPr>
      <w:r>
        <w:br w:type="column"/>
      </w:r>
      <w:bookmarkStart w:id="27" w:name="_Toc88539732"/>
      <w:r w:rsidRPr="006651B2">
        <w:rPr>
          <w:color w:val="auto"/>
        </w:rPr>
        <w:lastRenderedPageBreak/>
        <w:t>Wytyczne dla skrzyżowań</w:t>
      </w:r>
      <w:r w:rsidR="00055651" w:rsidRPr="006651B2">
        <w:rPr>
          <w:color w:val="auto"/>
        </w:rPr>
        <w:t xml:space="preserve"> z drogami dla</w:t>
      </w:r>
      <w:r w:rsidR="003D0EED">
        <w:rPr>
          <w:color w:val="auto"/>
        </w:rPr>
        <w:t> </w:t>
      </w:r>
      <w:r w:rsidR="00055651" w:rsidRPr="006651B2">
        <w:rPr>
          <w:color w:val="auto"/>
        </w:rPr>
        <w:t>rowerów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5426F" w:rsidRPr="007C7387" w14:paraId="5DBF5A1D" w14:textId="77777777" w:rsidTr="00F07D73">
        <w:trPr>
          <w:tblHeader/>
        </w:trPr>
        <w:tc>
          <w:tcPr>
            <w:tcW w:w="2235" w:type="dxa"/>
            <w:shd w:val="clear" w:color="auto" w:fill="00B050"/>
          </w:tcPr>
          <w:p w14:paraId="41E05C01" w14:textId="77777777" w:rsidR="00B5426F" w:rsidRPr="00292657" w:rsidRDefault="00B5426F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6977" w:type="dxa"/>
            <w:shd w:val="clear" w:color="auto" w:fill="00B050"/>
          </w:tcPr>
          <w:p w14:paraId="57366B4D" w14:textId="77777777" w:rsidR="00B5426F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B5426F" w:rsidRPr="007C7387" w14:paraId="6CC12E44" w14:textId="77777777" w:rsidTr="00FE3E50">
        <w:tc>
          <w:tcPr>
            <w:tcW w:w="2235" w:type="dxa"/>
          </w:tcPr>
          <w:p w14:paraId="10F0EF04" w14:textId="77777777" w:rsidR="00B5426F" w:rsidRPr="00292657" w:rsidRDefault="00B5426F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Zasady projektowania</w:t>
            </w:r>
          </w:p>
        </w:tc>
        <w:tc>
          <w:tcPr>
            <w:tcW w:w="6977" w:type="dxa"/>
          </w:tcPr>
          <w:p w14:paraId="060E3630" w14:textId="77777777" w:rsidR="00CA33E8" w:rsidRDefault="00CA33E8" w:rsidP="00B45FEE">
            <w:pPr>
              <w:pStyle w:val="Akapitzlist"/>
              <w:numPr>
                <w:ilvl w:val="0"/>
                <w:numId w:val="63"/>
              </w:numPr>
              <w:rPr>
                <w:szCs w:val="24"/>
              </w:rPr>
            </w:pPr>
            <w:r w:rsidRPr="00CA33E8">
              <w:rPr>
                <w:szCs w:val="24"/>
              </w:rPr>
              <w:t>S</w:t>
            </w:r>
            <w:r w:rsidR="00B5426F" w:rsidRPr="00CA33E8">
              <w:rPr>
                <w:szCs w:val="24"/>
              </w:rPr>
              <w:t>kręt w prawo, kolizyjny z drogą dla roweró</w:t>
            </w:r>
            <w:r w:rsidRPr="00CA33E8">
              <w:rPr>
                <w:szCs w:val="24"/>
              </w:rPr>
              <w:t>w biegnącą na wprost, realizowany</w:t>
            </w:r>
            <w:r w:rsidR="00B5426F" w:rsidRPr="00CA33E8">
              <w:rPr>
                <w:szCs w:val="24"/>
              </w:rPr>
              <w:t xml:space="preserve"> jako nieskanalizowany</w:t>
            </w:r>
            <w:r>
              <w:rPr>
                <w:szCs w:val="24"/>
              </w:rPr>
              <w:t>,</w:t>
            </w:r>
            <w:r w:rsidR="00B5426F" w:rsidRPr="00CA33E8">
              <w:rPr>
                <w:szCs w:val="24"/>
              </w:rPr>
              <w:t xml:space="preserve"> bez wysp stanowiących azyle dla pieszych i rowerzystów. </w:t>
            </w:r>
          </w:p>
          <w:p w14:paraId="6A4178B9" w14:textId="77777777" w:rsidR="00B5426F" w:rsidRPr="00CA33E8" w:rsidRDefault="00B5426F" w:rsidP="00B45FEE">
            <w:pPr>
              <w:pStyle w:val="Akapitzlist"/>
              <w:numPr>
                <w:ilvl w:val="0"/>
                <w:numId w:val="63"/>
              </w:numPr>
              <w:rPr>
                <w:szCs w:val="24"/>
              </w:rPr>
            </w:pPr>
            <w:r w:rsidRPr="00CA33E8">
              <w:rPr>
                <w:szCs w:val="24"/>
              </w:rPr>
              <w:t>W p</w:t>
            </w:r>
            <w:r w:rsidR="00CA33E8">
              <w:rPr>
                <w:szCs w:val="24"/>
              </w:rPr>
              <w:t xml:space="preserve">rzypadku skrętu skanalizowanego </w:t>
            </w:r>
            <w:r w:rsidRPr="00CA33E8">
              <w:rPr>
                <w:szCs w:val="24"/>
              </w:rPr>
              <w:t xml:space="preserve">stosowanie znaku A-7 przed przejazdem dla rowerzystów. </w:t>
            </w:r>
          </w:p>
        </w:tc>
      </w:tr>
      <w:tr w:rsidR="00B5426F" w:rsidRPr="007C7387" w14:paraId="32FE1248" w14:textId="77777777" w:rsidTr="00FE3E50">
        <w:tc>
          <w:tcPr>
            <w:tcW w:w="2235" w:type="dxa"/>
          </w:tcPr>
          <w:p w14:paraId="4A18D778" w14:textId="21CD6EF7" w:rsidR="00B5426F" w:rsidRPr="00292657" w:rsidRDefault="00B5426F" w:rsidP="00FE3E50">
            <w:pPr>
              <w:rPr>
                <w:b/>
                <w:szCs w:val="24"/>
              </w:rPr>
            </w:pPr>
            <w:r w:rsidRPr="00292657">
              <w:rPr>
                <w:b/>
                <w:bCs/>
                <w:szCs w:val="24"/>
              </w:rPr>
              <w:t>Przejazdy dla</w:t>
            </w:r>
            <w:r w:rsidR="0018266F">
              <w:rPr>
                <w:b/>
                <w:bCs/>
                <w:szCs w:val="24"/>
              </w:rPr>
              <w:t> </w:t>
            </w:r>
            <w:r w:rsidRPr="00292657">
              <w:rPr>
                <w:b/>
                <w:bCs/>
                <w:szCs w:val="24"/>
              </w:rPr>
              <w:t>rowerzystów</w:t>
            </w:r>
          </w:p>
        </w:tc>
        <w:tc>
          <w:tcPr>
            <w:tcW w:w="6977" w:type="dxa"/>
          </w:tcPr>
          <w:p w14:paraId="360EFEAC" w14:textId="77777777" w:rsidR="00CA33E8" w:rsidRDefault="00B5426F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 w:rsidRPr="00CA33E8">
              <w:rPr>
                <w:szCs w:val="24"/>
              </w:rPr>
              <w:t>Pr</w:t>
            </w:r>
            <w:r w:rsidR="00CA33E8">
              <w:rPr>
                <w:szCs w:val="24"/>
              </w:rPr>
              <w:t>zejazdy dla rowerzystów wyznaczone</w:t>
            </w:r>
            <w:r w:rsidRPr="00CA33E8">
              <w:rPr>
                <w:szCs w:val="24"/>
              </w:rPr>
              <w:t xml:space="preserve"> przy pomocy znaku P-11. </w:t>
            </w:r>
          </w:p>
          <w:p w14:paraId="784CCB6C" w14:textId="77777777" w:rsidR="00CA33E8" w:rsidRDefault="00B5426F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 w:rsidRPr="00CA33E8">
              <w:rPr>
                <w:szCs w:val="24"/>
              </w:rPr>
              <w:t>Między liniami, w uzasadnionych przypadkach, dopuszcza</w:t>
            </w:r>
            <w:r w:rsidR="00CA33E8">
              <w:rPr>
                <w:szCs w:val="24"/>
              </w:rPr>
              <w:t>lne stosowanie</w:t>
            </w:r>
            <w:r w:rsidRPr="00CA33E8">
              <w:rPr>
                <w:szCs w:val="24"/>
              </w:rPr>
              <w:t xml:space="preserve"> znaków P-23. </w:t>
            </w:r>
          </w:p>
          <w:p w14:paraId="3524DE41" w14:textId="26E0589F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Stosowa</w:t>
            </w:r>
            <w:r w:rsidR="00B5426F" w:rsidRPr="00CA33E8">
              <w:rPr>
                <w:szCs w:val="24"/>
              </w:rPr>
              <w:t xml:space="preserve">nie znaku P-13 wzdłuż krawędzi przejazdu </w:t>
            </w:r>
            <w:r>
              <w:rPr>
                <w:szCs w:val="24"/>
              </w:rPr>
              <w:t>d</w:t>
            </w:r>
            <w:r w:rsidRPr="00CA33E8">
              <w:rPr>
                <w:szCs w:val="24"/>
              </w:rPr>
              <w:t>la</w:t>
            </w:r>
            <w:r w:rsidR="0018266F">
              <w:rPr>
                <w:szCs w:val="24"/>
              </w:rPr>
              <w:t> </w:t>
            </w:r>
            <w:r w:rsidRPr="00CA33E8">
              <w:rPr>
                <w:szCs w:val="24"/>
              </w:rPr>
              <w:t>podkreślenia pierwszeństwa rowerzysty na</w:t>
            </w:r>
            <w:r w:rsidR="0018266F">
              <w:rPr>
                <w:szCs w:val="24"/>
              </w:rPr>
              <w:t> </w:t>
            </w:r>
            <w:r w:rsidRPr="00CA33E8">
              <w:rPr>
                <w:szCs w:val="24"/>
              </w:rPr>
              <w:t>przejeździe dla rowerzystów</w:t>
            </w:r>
            <w:r>
              <w:rPr>
                <w:szCs w:val="24"/>
              </w:rPr>
              <w:t>.</w:t>
            </w:r>
            <w:r w:rsidRPr="00CA33E8">
              <w:rPr>
                <w:szCs w:val="24"/>
              </w:rPr>
              <w:t xml:space="preserve"> </w:t>
            </w:r>
          </w:p>
          <w:p w14:paraId="626F2C5E" w14:textId="546D7544" w:rsidR="00CA33E8" w:rsidRPr="003104D7" w:rsidRDefault="00B5426F" w:rsidP="00B45FEE">
            <w:pPr>
              <w:pStyle w:val="Akapitzlist"/>
              <w:numPr>
                <w:ilvl w:val="0"/>
                <w:numId w:val="64"/>
              </w:numPr>
            </w:pPr>
            <w:r w:rsidRPr="003104D7">
              <w:t xml:space="preserve">Minimalna szerokość przejazdu </w:t>
            </w:r>
            <w:r w:rsidR="004E7194" w:rsidRPr="003104D7">
              <w:t xml:space="preserve">(szerokość linii zewnętrznej P-11) </w:t>
            </w:r>
            <w:r w:rsidRPr="003104D7">
              <w:t xml:space="preserve">dla rowerzystów </w:t>
            </w:r>
            <w:r w:rsidR="004E7194" w:rsidRPr="003104D7">
              <w:t>2,0</w:t>
            </w:r>
            <w:r w:rsidRPr="003104D7">
              <w:t xml:space="preserve"> m w przypa</w:t>
            </w:r>
            <w:r w:rsidR="00CA33E8" w:rsidRPr="003104D7">
              <w:t>dku przejazdu jednokierunkowego</w:t>
            </w:r>
          </w:p>
          <w:p w14:paraId="5E05FA4C" w14:textId="418F8C91" w:rsidR="00CA33E8" w:rsidRPr="003104D7" w:rsidRDefault="00CA33E8" w:rsidP="00B45FEE">
            <w:pPr>
              <w:pStyle w:val="Akapitzlist"/>
              <w:numPr>
                <w:ilvl w:val="0"/>
                <w:numId w:val="64"/>
              </w:numPr>
            </w:pPr>
            <w:r w:rsidRPr="003104D7">
              <w:t xml:space="preserve">Minimalna szerokość przejazdu </w:t>
            </w:r>
            <w:r w:rsidR="004E7194" w:rsidRPr="003104D7">
              <w:t xml:space="preserve">(szerokość linii zewnętrznej P-11) </w:t>
            </w:r>
            <w:r w:rsidRPr="003104D7">
              <w:t xml:space="preserve">dla rowerzystów </w:t>
            </w:r>
            <w:r w:rsidR="00B5426F" w:rsidRPr="003104D7">
              <w:t xml:space="preserve">3 m w przypadku przejazdu dwukierunkowego. </w:t>
            </w:r>
          </w:p>
          <w:p w14:paraId="266021E2" w14:textId="07B498A4" w:rsidR="00CA33E8" w:rsidRDefault="00B5426F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 w:rsidRPr="00CA33E8">
              <w:rPr>
                <w:szCs w:val="24"/>
              </w:rPr>
              <w:t>N</w:t>
            </w:r>
            <w:r w:rsidR="00CA33E8">
              <w:rPr>
                <w:szCs w:val="24"/>
              </w:rPr>
              <w:t>iweleta</w:t>
            </w:r>
            <w:r w:rsidRPr="00CA33E8">
              <w:rPr>
                <w:szCs w:val="24"/>
              </w:rPr>
              <w:t xml:space="preserve"> jezdni podp</w:t>
            </w:r>
            <w:r w:rsidR="00CA33E8">
              <w:rPr>
                <w:szCs w:val="24"/>
              </w:rPr>
              <w:t xml:space="preserve">orządkowanej </w:t>
            </w:r>
            <w:r w:rsidR="00CA33E8" w:rsidRPr="00CA33E8">
              <w:rPr>
                <w:szCs w:val="24"/>
              </w:rPr>
              <w:t>dostoso</w:t>
            </w:r>
            <w:r w:rsidR="00CA33E8">
              <w:rPr>
                <w:szCs w:val="24"/>
              </w:rPr>
              <w:t xml:space="preserve">wywana </w:t>
            </w:r>
            <w:r w:rsidRPr="00CA33E8">
              <w:rPr>
                <w:szCs w:val="24"/>
              </w:rPr>
              <w:t>wysokościowo do niwele</w:t>
            </w:r>
            <w:r w:rsidR="00CA33E8">
              <w:rPr>
                <w:szCs w:val="24"/>
              </w:rPr>
              <w:t>ty drogi dla rowerów i</w:t>
            </w:r>
            <w:r w:rsidR="0018266F">
              <w:rPr>
                <w:szCs w:val="24"/>
              </w:rPr>
              <w:t xml:space="preserve"> </w:t>
            </w:r>
            <w:r w:rsidR="00CA33E8">
              <w:rPr>
                <w:szCs w:val="24"/>
              </w:rPr>
              <w:t>chodnika.</w:t>
            </w:r>
            <w:r w:rsidRPr="00CA33E8">
              <w:rPr>
                <w:szCs w:val="24"/>
              </w:rPr>
              <w:t xml:space="preserve"> </w:t>
            </w:r>
          </w:p>
          <w:p w14:paraId="5100A0A2" w14:textId="36508CFE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Wlot podporządko</w:t>
            </w:r>
            <w:r w:rsidR="00B5426F" w:rsidRPr="00CA33E8">
              <w:rPr>
                <w:szCs w:val="24"/>
              </w:rPr>
              <w:t>wany powinien być ukształtowany na</w:t>
            </w:r>
            <w:r w:rsidR="00BD281F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 xml:space="preserve">wyniesieniu, po którego koronie będzie biegło przejście dla pieszych i przejazd dla rowerów. </w:t>
            </w:r>
          </w:p>
          <w:p w14:paraId="201F5646" w14:textId="19709488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Możliwość prowadzenia</w:t>
            </w:r>
            <w:r w:rsidR="00B5426F" w:rsidRPr="00CA33E8">
              <w:rPr>
                <w:szCs w:val="24"/>
              </w:rPr>
              <w:t xml:space="preserve"> drogi dla rowerów w poziomie jezdni z uwzględnieniem rampy zjazdowej o długości 3,0</w:t>
            </w:r>
            <w:r w:rsidR="00BD281F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 xml:space="preserve">m. </w:t>
            </w:r>
          </w:p>
          <w:p w14:paraId="6D3D72B9" w14:textId="7684328C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W</w:t>
            </w:r>
            <w:r w:rsidR="00B5426F" w:rsidRPr="00CA33E8">
              <w:rPr>
                <w:szCs w:val="24"/>
              </w:rPr>
              <w:t>yznaczanie obszarów akumulacji dla rowerzystów o</w:t>
            </w:r>
            <w:r w:rsidR="0062271E" w:rsidRPr="00564997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długości minimum 2,0 m</w:t>
            </w:r>
            <w:r>
              <w:rPr>
                <w:szCs w:val="24"/>
              </w:rPr>
              <w:t xml:space="preserve"> n</w:t>
            </w:r>
            <w:r w:rsidRPr="00CA33E8">
              <w:rPr>
                <w:szCs w:val="24"/>
              </w:rPr>
              <w:t xml:space="preserve">a skrzyżowaniach </w:t>
            </w:r>
            <w:r w:rsidRPr="00CA33E8">
              <w:rPr>
                <w:szCs w:val="24"/>
              </w:rPr>
              <w:lastRenderedPageBreak/>
              <w:t>z</w:t>
            </w:r>
            <w:r w:rsidR="00185BF3" w:rsidRPr="00564997">
              <w:rPr>
                <w:szCs w:val="24"/>
              </w:rPr>
              <w:t> </w:t>
            </w:r>
            <w:r w:rsidRPr="00CA33E8">
              <w:rPr>
                <w:szCs w:val="24"/>
              </w:rPr>
              <w:t>sygnalizacją świetlną lub gdy droga dla rowerów nie</w:t>
            </w:r>
            <w:r w:rsidR="00185BF3" w:rsidRPr="00564997">
              <w:rPr>
                <w:szCs w:val="24"/>
              </w:rPr>
              <w:t> </w:t>
            </w:r>
            <w:r w:rsidRPr="00CA33E8">
              <w:rPr>
                <w:szCs w:val="24"/>
              </w:rPr>
              <w:t>ma pierwszeństwa</w:t>
            </w:r>
            <w:r>
              <w:rPr>
                <w:szCs w:val="24"/>
              </w:rPr>
              <w:t>.</w:t>
            </w:r>
          </w:p>
          <w:p w14:paraId="6967255B" w14:textId="47007990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Wyniesienie przejazdów rowerowych</w:t>
            </w:r>
            <w:r w:rsidR="00B5426F" w:rsidRPr="00CA33E8">
              <w:rPr>
                <w:szCs w:val="24"/>
              </w:rPr>
              <w:t xml:space="preserve"> wraz z</w:t>
            </w:r>
            <w:r w:rsidR="00BD281F">
              <w:rPr>
                <w:szCs w:val="24"/>
              </w:rPr>
              <w:t xml:space="preserve"> </w:t>
            </w:r>
            <w:r w:rsidR="00B5426F" w:rsidRPr="00CA33E8">
              <w:rPr>
                <w:szCs w:val="24"/>
              </w:rPr>
              <w:t>przejś</w:t>
            </w:r>
            <w:r>
              <w:rPr>
                <w:szCs w:val="24"/>
              </w:rPr>
              <w:t>ciami dla pieszych oraz stosowanie konstrukcji wjazdu bramowe</w:t>
            </w:r>
            <w:r w:rsidR="00B5426F" w:rsidRPr="00CA33E8">
              <w:rPr>
                <w:szCs w:val="24"/>
              </w:rPr>
              <w:t>go</w:t>
            </w:r>
            <w:r>
              <w:rPr>
                <w:szCs w:val="24"/>
              </w:rPr>
              <w:t xml:space="preserve"> w</w:t>
            </w:r>
            <w:r w:rsidRPr="00CA33E8">
              <w:rPr>
                <w:szCs w:val="24"/>
              </w:rPr>
              <w:t xml:space="preserve"> miejscach przecięć dróg dla rowerów z</w:t>
            </w:r>
            <w:r w:rsidR="00BD281F">
              <w:rPr>
                <w:szCs w:val="24"/>
              </w:rPr>
              <w:t> </w:t>
            </w:r>
            <w:r w:rsidRPr="00CA33E8">
              <w:rPr>
                <w:szCs w:val="24"/>
              </w:rPr>
              <w:t>podporządkowanymi drogami poprzecznymi</w:t>
            </w:r>
            <w:r w:rsidR="00B5426F" w:rsidRPr="00CA33E8">
              <w:rPr>
                <w:szCs w:val="24"/>
              </w:rPr>
              <w:t xml:space="preserve">. </w:t>
            </w:r>
          </w:p>
          <w:p w14:paraId="35110188" w14:textId="78446D57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Ustalenie pierwszeństwa</w:t>
            </w:r>
            <w:r w:rsidR="00B5426F" w:rsidRPr="00CA33E8">
              <w:rPr>
                <w:szCs w:val="24"/>
              </w:rPr>
              <w:t xml:space="preserve"> przejazd</w:t>
            </w:r>
            <w:r>
              <w:rPr>
                <w:szCs w:val="24"/>
              </w:rPr>
              <w:t>u w</w:t>
            </w:r>
            <w:r w:rsidRPr="00CA33E8">
              <w:rPr>
                <w:szCs w:val="24"/>
              </w:rPr>
              <w:t xml:space="preserve"> przypadku skrzyżowania jezdni z samodzielną drogą dla rowerów</w:t>
            </w:r>
            <w:r>
              <w:rPr>
                <w:szCs w:val="24"/>
              </w:rPr>
              <w:t xml:space="preserve"> (stosując odpowiednie oznakowa</w:t>
            </w:r>
            <w:r w:rsidRPr="00CA33E8">
              <w:rPr>
                <w:szCs w:val="24"/>
              </w:rPr>
              <w:t>nie</w:t>
            </w:r>
            <w:r w:rsidR="003C4518">
              <w:rPr>
                <w:szCs w:val="24"/>
              </w:rPr>
              <w:t xml:space="preserve"> – znaki A-7 oraz</w:t>
            </w:r>
            <w:r w:rsidR="00BD281F">
              <w:rPr>
                <w:szCs w:val="24"/>
              </w:rPr>
              <w:t> </w:t>
            </w:r>
            <w:r w:rsidR="003C4518">
              <w:rPr>
                <w:szCs w:val="24"/>
              </w:rPr>
              <w:t>D</w:t>
            </w:r>
            <w:r w:rsidR="003C4518">
              <w:rPr>
                <w:szCs w:val="24"/>
              </w:rPr>
              <w:noBreakHyphen/>
              <w:t>1</w:t>
            </w:r>
            <w:r>
              <w:rPr>
                <w:szCs w:val="24"/>
              </w:rPr>
              <w:t>)</w:t>
            </w:r>
            <w:r w:rsidR="00B5426F" w:rsidRPr="00CA33E8">
              <w:rPr>
                <w:szCs w:val="24"/>
              </w:rPr>
              <w:t xml:space="preserve">. </w:t>
            </w:r>
          </w:p>
          <w:p w14:paraId="68748057" w14:textId="74EEB91C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Prowadzenie głównych tras rowerowych</w:t>
            </w:r>
            <w:r w:rsidR="00B5426F" w:rsidRPr="00CA33E8">
              <w:rPr>
                <w:szCs w:val="24"/>
              </w:rPr>
              <w:t xml:space="preserve"> z</w:t>
            </w:r>
            <w:r w:rsidR="00185BF3" w:rsidRPr="00564997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pierwszeństwem</w:t>
            </w:r>
            <w:r>
              <w:rPr>
                <w:szCs w:val="24"/>
              </w:rPr>
              <w:t xml:space="preserve"> przejazdu</w:t>
            </w:r>
            <w:r w:rsidR="00B5426F" w:rsidRPr="00CA33E8">
              <w:rPr>
                <w:szCs w:val="24"/>
              </w:rPr>
              <w:t xml:space="preserve">. </w:t>
            </w:r>
          </w:p>
          <w:p w14:paraId="586C83D0" w14:textId="0540644E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Ustalenie pierwszeństwa</w:t>
            </w:r>
            <w:r w:rsidR="00B5426F" w:rsidRPr="00CA33E8">
              <w:rPr>
                <w:szCs w:val="24"/>
              </w:rPr>
              <w:t xml:space="preserve"> </w:t>
            </w:r>
            <w:r>
              <w:rPr>
                <w:szCs w:val="24"/>
              </w:rPr>
              <w:t>w przypadku drogi dla rowerów biegnącej</w:t>
            </w:r>
            <w:r w:rsidRPr="00CA33E8">
              <w:rPr>
                <w:szCs w:val="24"/>
              </w:rPr>
              <w:t xml:space="preserve"> wzdłu</w:t>
            </w:r>
            <w:r>
              <w:rPr>
                <w:szCs w:val="24"/>
              </w:rPr>
              <w:t>ż drogi podporządkowanej i</w:t>
            </w:r>
            <w:r w:rsidR="00185BF3" w:rsidRPr="00564997">
              <w:rPr>
                <w:szCs w:val="24"/>
              </w:rPr>
              <w:t> </w:t>
            </w:r>
            <w:r>
              <w:rPr>
                <w:szCs w:val="24"/>
              </w:rPr>
              <w:t>prze</w:t>
            </w:r>
            <w:r w:rsidRPr="00CA33E8">
              <w:rPr>
                <w:szCs w:val="24"/>
              </w:rPr>
              <w:t>cina</w:t>
            </w:r>
            <w:r>
              <w:rPr>
                <w:szCs w:val="24"/>
              </w:rPr>
              <w:t>jącej</w:t>
            </w:r>
            <w:r w:rsidRPr="00CA33E8">
              <w:rPr>
                <w:szCs w:val="24"/>
              </w:rPr>
              <w:t xml:space="preserve"> drogę z pierwszeństwem </w:t>
            </w:r>
            <w:r w:rsidR="00B5426F" w:rsidRPr="00CA33E8">
              <w:rPr>
                <w:szCs w:val="24"/>
              </w:rPr>
              <w:t xml:space="preserve">przy pomocy znaków drogowych. </w:t>
            </w:r>
          </w:p>
          <w:p w14:paraId="5609A637" w14:textId="77777777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Określenie pierwszeństwa przejazdu w sytu</w:t>
            </w:r>
            <w:r w:rsidR="00B5426F" w:rsidRPr="00CA33E8">
              <w:rPr>
                <w:szCs w:val="24"/>
              </w:rPr>
              <w:t xml:space="preserve">acjach braku czytelności układu drogowego. </w:t>
            </w:r>
          </w:p>
          <w:p w14:paraId="4B3A7C26" w14:textId="133B72C7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Zastosowanie</w:t>
            </w:r>
            <w:r w:rsidR="00B5426F" w:rsidRPr="00CA33E8">
              <w:rPr>
                <w:szCs w:val="24"/>
              </w:rPr>
              <w:t xml:space="preserve"> znak</w:t>
            </w:r>
            <w:r>
              <w:rPr>
                <w:szCs w:val="24"/>
              </w:rPr>
              <w:t>u</w:t>
            </w:r>
            <w:r w:rsidR="00B5426F" w:rsidRPr="00CA33E8">
              <w:rPr>
                <w:szCs w:val="24"/>
              </w:rPr>
              <w:t xml:space="preserve"> A-7 lub – jeśli nie ma możliwości zapewnienia widoczności - znak B-20 wraz</w:t>
            </w:r>
            <w:r w:rsidR="00BD281F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z</w:t>
            </w:r>
            <w:r w:rsidR="00185BF3" w:rsidRPr="00564997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 xml:space="preserve">odpowiednim oznakowaniem poziomym </w:t>
            </w:r>
            <w:r>
              <w:rPr>
                <w:szCs w:val="24"/>
              </w:rPr>
              <w:t>przy</w:t>
            </w:r>
            <w:r w:rsidR="00BD281F">
              <w:rPr>
                <w:szCs w:val="24"/>
              </w:rPr>
              <w:t> </w:t>
            </w:r>
            <w:r>
              <w:rPr>
                <w:szCs w:val="24"/>
              </w:rPr>
              <w:t>jezdni, przed przejazdem dla rowerzystów.</w:t>
            </w:r>
          </w:p>
          <w:p w14:paraId="1DB9946D" w14:textId="6AAEFEC1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Bezkolizyjne spro</w:t>
            </w:r>
            <w:r w:rsidR="00B5426F" w:rsidRPr="00CA33E8">
              <w:rPr>
                <w:szCs w:val="24"/>
              </w:rPr>
              <w:t>wadzenie ruchu na jezdnię w postaci pasa ruchu dla rowerów 10 - 15 m przed skrzyżowaniem lub 1 - 2 m przed przejściem dla pieszych</w:t>
            </w:r>
            <w:r>
              <w:rPr>
                <w:szCs w:val="24"/>
              </w:rPr>
              <w:t xml:space="preserve"> - j</w:t>
            </w:r>
            <w:r w:rsidRPr="00CA33E8">
              <w:rPr>
                <w:szCs w:val="24"/>
              </w:rPr>
              <w:t>eżeli na</w:t>
            </w:r>
            <w:r w:rsidR="00BD281F">
              <w:rPr>
                <w:szCs w:val="24"/>
              </w:rPr>
              <w:t> </w:t>
            </w:r>
            <w:r w:rsidRPr="00CA33E8">
              <w:rPr>
                <w:szCs w:val="24"/>
              </w:rPr>
              <w:t>odcinku drogi przed skrzyż</w:t>
            </w:r>
            <w:r>
              <w:rPr>
                <w:szCs w:val="24"/>
              </w:rPr>
              <w:t>owaniem ruch rowerowy był prowa</w:t>
            </w:r>
            <w:r w:rsidRPr="00CA33E8">
              <w:rPr>
                <w:szCs w:val="24"/>
              </w:rPr>
              <w:t>dzony je</w:t>
            </w:r>
            <w:r>
              <w:rPr>
                <w:szCs w:val="24"/>
              </w:rPr>
              <w:t>dnokierunkową drogą dla rowerów.</w:t>
            </w:r>
          </w:p>
          <w:p w14:paraId="737FCC2C" w14:textId="77777777" w:rsidR="00CA33E8" w:rsidRDefault="00CA33E8" w:rsidP="00B45FEE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Ob</w:t>
            </w:r>
            <w:r w:rsidR="00B5426F" w:rsidRPr="00CA33E8">
              <w:rPr>
                <w:szCs w:val="24"/>
              </w:rPr>
              <w:t>niżenie drogi dla rowerów w celu umoż</w:t>
            </w:r>
            <w:r>
              <w:rPr>
                <w:szCs w:val="24"/>
              </w:rPr>
              <w:t>liwienia oparcia stopy o krawęż</w:t>
            </w:r>
            <w:r w:rsidR="00B5426F" w:rsidRPr="00CA33E8">
              <w:rPr>
                <w:szCs w:val="24"/>
              </w:rPr>
              <w:t>nik i nie zsiadania z roweru</w:t>
            </w:r>
            <w:r>
              <w:rPr>
                <w:szCs w:val="24"/>
              </w:rPr>
              <w:t xml:space="preserve"> p</w:t>
            </w:r>
            <w:r w:rsidRPr="00CA33E8">
              <w:rPr>
                <w:szCs w:val="24"/>
              </w:rPr>
              <w:t>rzed przejazdem dla rowerzystów z sygnalizacją świetlną</w:t>
            </w:r>
            <w:r w:rsidR="00B5426F" w:rsidRPr="00CA33E8">
              <w:rPr>
                <w:szCs w:val="24"/>
              </w:rPr>
              <w:t xml:space="preserve">. </w:t>
            </w:r>
          </w:p>
          <w:p w14:paraId="1473A142" w14:textId="5670105F" w:rsidR="00292657" w:rsidRPr="00CA33E8" w:rsidRDefault="00CA33E8" w:rsidP="003104D7">
            <w:pPr>
              <w:pStyle w:val="Akapitzlist"/>
              <w:numPr>
                <w:ilvl w:val="0"/>
                <w:numId w:val="64"/>
              </w:numPr>
              <w:rPr>
                <w:szCs w:val="24"/>
              </w:rPr>
            </w:pPr>
            <w:r>
              <w:rPr>
                <w:szCs w:val="24"/>
              </w:rPr>
              <w:t>Projektowanie bezkolizyjnych skrzyżowań</w:t>
            </w:r>
            <w:r w:rsidR="00B5426F" w:rsidRPr="00CA33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(np. tuneli) </w:t>
            </w:r>
            <w:r w:rsidRPr="00CA33E8">
              <w:rPr>
                <w:szCs w:val="24"/>
              </w:rPr>
              <w:lastRenderedPageBreak/>
              <w:t>dróg dla rowerów z dro</w:t>
            </w:r>
            <w:r>
              <w:rPr>
                <w:szCs w:val="24"/>
              </w:rPr>
              <w:t>gami ekspresowymi oraz</w:t>
            </w:r>
            <w:r w:rsidR="00BD281F">
              <w:rPr>
                <w:szCs w:val="24"/>
              </w:rPr>
              <w:t> </w:t>
            </w:r>
            <w:r>
              <w:rPr>
                <w:szCs w:val="24"/>
              </w:rPr>
              <w:t>autostradami.</w:t>
            </w:r>
          </w:p>
        </w:tc>
      </w:tr>
      <w:tr w:rsidR="00B5426F" w:rsidRPr="007C7387" w14:paraId="644547C6" w14:textId="77777777" w:rsidTr="00FE3E50">
        <w:tc>
          <w:tcPr>
            <w:tcW w:w="2235" w:type="dxa"/>
          </w:tcPr>
          <w:p w14:paraId="58101B90" w14:textId="2430F9AF" w:rsidR="00B5426F" w:rsidRPr="00292657" w:rsidRDefault="00B5426F" w:rsidP="00FE3E50">
            <w:pPr>
              <w:rPr>
                <w:b/>
                <w:szCs w:val="24"/>
              </w:rPr>
            </w:pPr>
            <w:r w:rsidRPr="00292657">
              <w:rPr>
                <w:b/>
                <w:bCs/>
                <w:szCs w:val="24"/>
              </w:rPr>
              <w:lastRenderedPageBreak/>
              <w:t>Droga dla</w:t>
            </w:r>
            <w:r w:rsidR="00BD281F">
              <w:rPr>
                <w:b/>
                <w:bCs/>
                <w:szCs w:val="24"/>
              </w:rPr>
              <w:t> </w:t>
            </w:r>
            <w:r w:rsidRPr="00292657">
              <w:rPr>
                <w:b/>
                <w:bCs/>
                <w:szCs w:val="24"/>
              </w:rPr>
              <w:t>rowerów jako samodzielny wlot skrzyżowania</w:t>
            </w:r>
          </w:p>
        </w:tc>
        <w:tc>
          <w:tcPr>
            <w:tcW w:w="6977" w:type="dxa"/>
          </w:tcPr>
          <w:p w14:paraId="7CFE411F" w14:textId="77777777" w:rsidR="00CA33E8" w:rsidRDefault="00B5426F" w:rsidP="00B45FEE">
            <w:pPr>
              <w:pStyle w:val="Akapitzlist"/>
              <w:numPr>
                <w:ilvl w:val="0"/>
                <w:numId w:val="65"/>
              </w:numPr>
              <w:rPr>
                <w:szCs w:val="24"/>
              </w:rPr>
            </w:pPr>
            <w:r w:rsidRPr="00CA33E8">
              <w:rPr>
                <w:szCs w:val="24"/>
              </w:rPr>
              <w:t>Włączenie dro</w:t>
            </w:r>
            <w:r w:rsidR="00CA33E8">
              <w:rPr>
                <w:szCs w:val="24"/>
              </w:rPr>
              <w:t>gi dla rowerów jako samodzielne</w:t>
            </w:r>
            <w:r w:rsidRPr="00CA33E8">
              <w:rPr>
                <w:szCs w:val="24"/>
              </w:rPr>
              <w:t>go wlotu na skrzyżowanie na skrzyżowaniach typu T</w:t>
            </w:r>
            <w:r w:rsidR="00CA33E8">
              <w:rPr>
                <w:szCs w:val="24"/>
              </w:rPr>
              <w:t>.</w:t>
            </w:r>
          </w:p>
          <w:p w14:paraId="41152BFC" w14:textId="77777777" w:rsidR="00B5426F" w:rsidRPr="00CA33E8" w:rsidRDefault="00CA33E8" w:rsidP="00B45FEE">
            <w:pPr>
              <w:pStyle w:val="Akapitzlist"/>
              <w:numPr>
                <w:ilvl w:val="0"/>
                <w:numId w:val="65"/>
              </w:numPr>
              <w:rPr>
                <w:szCs w:val="24"/>
              </w:rPr>
            </w:pPr>
            <w:r w:rsidRPr="00CA33E8">
              <w:rPr>
                <w:szCs w:val="24"/>
              </w:rPr>
              <w:t>Włączenie dro</w:t>
            </w:r>
            <w:r>
              <w:rPr>
                <w:szCs w:val="24"/>
              </w:rPr>
              <w:t>gi dla rowerów jako samodzielne</w:t>
            </w:r>
            <w:r w:rsidRPr="00CA33E8">
              <w:rPr>
                <w:szCs w:val="24"/>
              </w:rPr>
              <w:t xml:space="preserve">go wlotu </w:t>
            </w:r>
            <w:r w:rsidR="00B5426F" w:rsidRPr="00CA33E8">
              <w:rPr>
                <w:szCs w:val="24"/>
              </w:rPr>
              <w:t xml:space="preserve">na małych rondach z ruchem rowerowym na zasadach ogólnych. </w:t>
            </w:r>
          </w:p>
        </w:tc>
      </w:tr>
      <w:tr w:rsidR="00B5426F" w:rsidRPr="007C7387" w14:paraId="4D86509C" w14:textId="77777777" w:rsidTr="00FE3E50">
        <w:tc>
          <w:tcPr>
            <w:tcW w:w="2235" w:type="dxa"/>
          </w:tcPr>
          <w:p w14:paraId="50DF5FFA" w14:textId="77777777" w:rsidR="00B5426F" w:rsidRPr="00292657" w:rsidRDefault="00B5426F" w:rsidP="00FE3E50">
            <w:pPr>
              <w:rPr>
                <w:b/>
                <w:szCs w:val="24"/>
              </w:rPr>
            </w:pPr>
            <w:r w:rsidRPr="003104D7">
              <w:rPr>
                <w:b/>
              </w:rPr>
              <w:t>Odległość widoczności</w:t>
            </w:r>
          </w:p>
        </w:tc>
        <w:tc>
          <w:tcPr>
            <w:tcW w:w="6977" w:type="dxa"/>
          </w:tcPr>
          <w:p w14:paraId="42F5DAE7" w14:textId="3C485223" w:rsidR="004E7194" w:rsidRDefault="004E7194" w:rsidP="00B45FEE">
            <w:pPr>
              <w:pStyle w:val="Akapitzlist"/>
              <w:numPr>
                <w:ilvl w:val="0"/>
                <w:numId w:val="66"/>
              </w:numPr>
              <w:rPr>
                <w:szCs w:val="24"/>
              </w:rPr>
            </w:pPr>
            <w:r>
              <w:rPr>
                <w:szCs w:val="24"/>
              </w:rPr>
              <w:t>Widoczność zależna od prędkości rowerzysty:</w:t>
            </w:r>
          </w:p>
          <w:p w14:paraId="0FBC91AC" w14:textId="5ACB955C" w:rsidR="004E7194" w:rsidRDefault="004E7194" w:rsidP="003104D7">
            <w:pPr>
              <w:pStyle w:val="Akapitzlist"/>
              <w:numPr>
                <w:ilvl w:val="1"/>
                <w:numId w:val="66"/>
              </w:numPr>
              <w:rPr>
                <w:szCs w:val="24"/>
              </w:rPr>
            </w:pPr>
            <w:r>
              <w:rPr>
                <w:szCs w:val="24"/>
              </w:rPr>
              <w:t>Główne trasy rowerowe: 30 km/h – minimalna widoczność na poziomie 35 – 42 m (zalecana 70</w:t>
            </w:r>
            <w:r>
              <w:rPr>
                <w:szCs w:val="24"/>
              </w:rPr>
              <w:noBreakHyphen/>
              <w:t>83 m).</w:t>
            </w:r>
          </w:p>
          <w:p w14:paraId="7E26352F" w14:textId="7C0853CC" w:rsidR="004E7194" w:rsidRDefault="004E7194" w:rsidP="004E7194">
            <w:pPr>
              <w:pStyle w:val="Akapitzlist"/>
              <w:numPr>
                <w:ilvl w:val="1"/>
                <w:numId w:val="66"/>
              </w:numPr>
              <w:rPr>
                <w:szCs w:val="24"/>
              </w:rPr>
            </w:pPr>
            <w:r>
              <w:rPr>
                <w:szCs w:val="24"/>
              </w:rPr>
              <w:t>Pozostałe trasy rowerowe: 20 km/h – minimalna widoczność na poziomie 22 – 30 m (zalecana 45</w:t>
            </w:r>
            <w:r>
              <w:rPr>
                <w:szCs w:val="24"/>
              </w:rPr>
              <w:noBreakHyphen/>
              <w:t>55 m).</w:t>
            </w:r>
          </w:p>
          <w:p w14:paraId="2471ECFD" w14:textId="1C669355" w:rsidR="00CA33E8" w:rsidRDefault="00CA33E8" w:rsidP="00B45FEE">
            <w:pPr>
              <w:pStyle w:val="Akapitzlist"/>
              <w:numPr>
                <w:ilvl w:val="0"/>
                <w:numId w:val="66"/>
              </w:numPr>
              <w:rPr>
                <w:szCs w:val="24"/>
              </w:rPr>
            </w:pPr>
            <w:r>
              <w:rPr>
                <w:szCs w:val="24"/>
              </w:rPr>
              <w:t>Widoczność w odle</w:t>
            </w:r>
            <w:r w:rsidR="00B5426F" w:rsidRPr="00CA33E8">
              <w:rPr>
                <w:szCs w:val="24"/>
              </w:rPr>
              <w:t>głości nie mniej</w:t>
            </w:r>
            <w:r>
              <w:rPr>
                <w:szCs w:val="24"/>
              </w:rPr>
              <w:t>szej niż 3,0 m od</w:t>
            </w:r>
            <w:r w:rsidR="00BD281F">
              <w:rPr>
                <w:szCs w:val="24"/>
              </w:rPr>
              <w:t> </w:t>
            </w:r>
            <w:r>
              <w:rPr>
                <w:szCs w:val="24"/>
              </w:rPr>
              <w:t>krawędzi jezdni n</w:t>
            </w:r>
            <w:r w:rsidRPr="00CA33E8">
              <w:rPr>
                <w:szCs w:val="24"/>
              </w:rPr>
              <w:t>a skrzyżowaniu drogi dla rowerów z</w:t>
            </w:r>
            <w:r w:rsidR="00185BF3" w:rsidRPr="00564997">
              <w:rPr>
                <w:szCs w:val="24"/>
              </w:rPr>
              <w:t> </w:t>
            </w:r>
            <w:r w:rsidRPr="00CA33E8">
              <w:rPr>
                <w:szCs w:val="24"/>
              </w:rPr>
              <w:t>drogą z pierwszeństwem, przy ruszaniu z miejsca zatrzyma</w:t>
            </w:r>
            <w:r>
              <w:rPr>
                <w:szCs w:val="24"/>
              </w:rPr>
              <w:t>nia na wlocie drogi dla rowerów.</w:t>
            </w:r>
          </w:p>
          <w:p w14:paraId="419D605B" w14:textId="77777777" w:rsidR="00B5426F" w:rsidRPr="00CA33E8" w:rsidRDefault="00CA33E8" w:rsidP="00B45FEE">
            <w:pPr>
              <w:pStyle w:val="Akapitzlist"/>
              <w:numPr>
                <w:ilvl w:val="0"/>
                <w:numId w:val="66"/>
              </w:numPr>
              <w:rPr>
                <w:szCs w:val="24"/>
              </w:rPr>
            </w:pPr>
            <w:r>
              <w:rPr>
                <w:szCs w:val="24"/>
              </w:rPr>
              <w:t>Brak możliwości lokalizacji przeszkód (z wyjątkiem stojaków na wysokości 1 m).</w:t>
            </w:r>
          </w:p>
        </w:tc>
      </w:tr>
    </w:tbl>
    <w:p w14:paraId="34CF4A70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0F677565" w14:textId="06C68A8F" w:rsidR="00055651" w:rsidRDefault="00437DA2" w:rsidP="003104D7">
      <w:pPr>
        <w:pStyle w:val="Nagwek3"/>
      </w:pPr>
      <w:r>
        <w:br w:type="column"/>
      </w:r>
      <w:bookmarkStart w:id="28" w:name="_Toc88539733"/>
      <w:r w:rsidR="00292657" w:rsidRPr="006651B2">
        <w:rPr>
          <w:color w:val="auto"/>
        </w:rPr>
        <w:lastRenderedPageBreak/>
        <w:t>Wytyczne dla skrzyżowań</w:t>
      </w:r>
      <w:r w:rsidR="00055651" w:rsidRPr="006651B2">
        <w:rPr>
          <w:color w:val="auto"/>
        </w:rPr>
        <w:t xml:space="preserve"> z liniami kolejowymi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5426F" w:rsidRPr="007C7387" w14:paraId="77CA0146" w14:textId="77777777" w:rsidTr="00F07D73">
        <w:tc>
          <w:tcPr>
            <w:tcW w:w="2235" w:type="dxa"/>
            <w:shd w:val="clear" w:color="auto" w:fill="00B050"/>
          </w:tcPr>
          <w:p w14:paraId="0F0F5AD8" w14:textId="77777777" w:rsidR="00B5426F" w:rsidRPr="00292657" w:rsidRDefault="00B5426F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6977" w:type="dxa"/>
            <w:shd w:val="clear" w:color="auto" w:fill="00B050"/>
          </w:tcPr>
          <w:p w14:paraId="5B1CB7F4" w14:textId="77777777" w:rsidR="00B5426F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B5426F" w:rsidRPr="007C7387" w14:paraId="7BEED2DF" w14:textId="77777777" w:rsidTr="00FE3E50">
        <w:tc>
          <w:tcPr>
            <w:tcW w:w="2235" w:type="dxa"/>
          </w:tcPr>
          <w:p w14:paraId="1B9FE161" w14:textId="77777777" w:rsidR="00B5426F" w:rsidRPr="00292657" w:rsidRDefault="00B5426F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Zasady projektowania</w:t>
            </w:r>
          </w:p>
        </w:tc>
        <w:tc>
          <w:tcPr>
            <w:tcW w:w="6977" w:type="dxa"/>
          </w:tcPr>
          <w:p w14:paraId="5F95FEF5" w14:textId="77777777" w:rsidR="00CA33E8" w:rsidRPr="00CA33E8" w:rsidRDefault="00CA33E8" w:rsidP="00B45FEE">
            <w:pPr>
              <w:pStyle w:val="Akapitzlist"/>
              <w:numPr>
                <w:ilvl w:val="0"/>
                <w:numId w:val="67"/>
              </w:numPr>
              <w:rPr>
                <w:szCs w:val="24"/>
              </w:rPr>
            </w:pPr>
            <w:r w:rsidRPr="00CA33E8">
              <w:rPr>
                <w:szCs w:val="24"/>
              </w:rPr>
              <w:t>Projektowanie bezkolizyjnych skrzyżowań (np. tuneli) dróg dla rowerów z linii kolejowych z trasami rowerowymi.</w:t>
            </w:r>
          </w:p>
          <w:p w14:paraId="0B98B1EF" w14:textId="6F47A15F" w:rsidR="00B5426F" w:rsidRPr="006651B2" w:rsidRDefault="00B5426F" w:rsidP="00664027">
            <w:pPr>
              <w:pStyle w:val="Akapitzlist"/>
              <w:numPr>
                <w:ilvl w:val="0"/>
                <w:numId w:val="67"/>
              </w:numPr>
              <w:rPr>
                <w:szCs w:val="24"/>
              </w:rPr>
            </w:pPr>
            <w:r w:rsidRPr="00CA33E8">
              <w:rPr>
                <w:szCs w:val="24"/>
              </w:rPr>
              <w:t>W przypadku braku możliwośc</w:t>
            </w:r>
            <w:r w:rsidR="00CA33E8">
              <w:rPr>
                <w:szCs w:val="24"/>
              </w:rPr>
              <w:t>i zrealizowania rozwiązania bezkolizyjnego stosowanie</w:t>
            </w:r>
            <w:r w:rsidRPr="00CA33E8">
              <w:rPr>
                <w:szCs w:val="24"/>
              </w:rPr>
              <w:t xml:space="preserve"> </w:t>
            </w:r>
            <w:r w:rsidR="00CA33E8">
              <w:rPr>
                <w:szCs w:val="24"/>
              </w:rPr>
              <w:t>przejazdów</w:t>
            </w:r>
            <w:r w:rsidRPr="00CA33E8">
              <w:rPr>
                <w:szCs w:val="24"/>
              </w:rPr>
              <w:t xml:space="preserve"> dla rowerzystów na tym samym poziomie co linia kolejowa (n</w:t>
            </w:r>
            <w:r w:rsidR="00CA33E8">
              <w:rPr>
                <w:szCs w:val="24"/>
              </w:rPr>
              <w:t>a przejazdach kolejowych katego</w:t>
            </w:r>
            <w:r w:rsidRPr="00CA33E8">
              <w:rPr>
                <w:szCs w:val="24"/>
              </w:rPr>
              <w:t xml:space="preserve">rii C, D lub E). </w:t>
            </w:r>
          </w:p>
        </w:tc>
      </w:tr>
    </w:tbl>
    <w:p w14:paraId="558F643F" w14:textId="77777777" w:rsidR="00FB3486" w:rsidRPr="003104D7" w:rsidRDefault="00FB3486" w:rsidP="00292657">
      <w:pPr>
        <w:pStyle w:val="rdo0"/>
        <w:rPr>
          <w:rFonts w:ascii="Arial" w:hAnsi="Arial" w:cs="Arial"/>
        </w:rPr>
      </w:pPr>
    </w:p>
    <w:p w14:paraId="141CA5EF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2A166B1D" w14:textId="3ACB5517" w:rsidR="00B5426F" w:rsidRDefault="00437DA2" w:rsidP="003104D7">
      <w:pPr>
        <w:pStyle w:val="Nagwek3"/>
      </w:pPr>
      <w:r>
        <w:t xml:space="preserve"> </w:t>
      </w:r>
      <w:bookmarkStart w:id="29" w:name="_Toc88539734"/>
      <w:r w:rsidR="00B5426F">
        <w:t>Pozostałe wytyczne w zakresie skrzyżowań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5426F" w:rsidRPr="007C7387" w14:paraId="3E2E1287" w14:textId="77777777" w:rsidTr="00F07D73">
        <w:trPr>
          <w:tblHeader/>
        </w:trPr>
        <w:tc>
          <w:tcPr>
            <w:tcW w:w="2235" w:type="dxa"/>
            <w:shd w:val="clear" w:color="auto" w:fill="00B050"/>
          </w:tcPr>
          <w:p w14:paraId="3917EE3C" w14:textId="77777777" w:rsidR="00B5426F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Element</w:t>
            </w:r>
          </w:p>
        </w:tc>
        <w:tc>
          <w:tcPr>
            <w:tcW w:w="6977" w:type="dxa"/>
            <w:shd w:val="clear" w:color="auto" w:fill="00B050"/>
          </w:tcPr>
          <w:p w14:paraId="661B3E33" w14:textId="77777777" w:rsidR="00B5426F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B5426F" w:rsidRPr="007C7387" w14:paraId="028E6D59" w14:textId="77777777" w:rsidTr="00FE3E50">
        <w:tc>
          <w:tcPr>
            <w:tcW w:w="2235" w:type="dxa"/>
          </w:tcPr>
          <w:p w14:paraId="0889A362" w14:textId="5F6E4EE2" w:rsidR="00B5426F" w:rsidRPr="00292657" w:rsidRDefault="00CA33E8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Początek i</w:t>
            </w:r>
            <w:r w:rsidR="00185BF3" w:rsidRPr="00564997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koniec drogi lub pasa ruchu dla</w:t>
            </w:r>
            <w:r w:rsidR="00BD281F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rowerów oraz</w:t>
            </w:r>
            <w:r w:rsidR="00BD281F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ich wzajemne łączenie</w:t>
            </w:r>
          </w:p>
        </w:tc>
        <w:tc>
          <w:tcPr>
            <w:tcW w:w="6977" w:type="dxa"/>
          </w:tcPr>
          <w:p w14:paraId="234D8E04" w14:textId="0E863F24" w:rsidR="00CA33E8" w:rsidRDefault="00CA33E8" w:rsidP="00B45FEE">
            <w:pPr>
              <w:pStyle w:val="Akapitzlist"/>
              <w:numPr>
                <w:ilvl w:val="0"/>
                <w:numId w:val="68"/>
              </w:numPr>
              <w:rPr>
                <w:szCs w:val="24"/>
              </w:rPr>
            </w:pPr>
            <w:r>
              <w:rPr>
                <w:szCs w:val="24"/>
              </w:rPr>
              <w:t>Projektowanie końca</w:t>
            </w:r>
            <w:r w:rsidR="00B5426F" w:rsidRPr="00CA33E8">
              <w:rPr>
                <w:szCs w:val="24"/>
              </w:rPr>
              <w:t xml:space="preserve"> drogi dla rowerów lub pasa ruchu dla rowerów </w:t>
            </w:r>
            <w:r>
              <w:rPr>
                <w:szCs w:val="24"/>
              </w:rPr>
              <w:t>zapewniające</w:t>
            </w:r>
            <w:r w:rsidR="00B5426F" w:rsidRPr="00CA33E8">
              <w:rPr>
                <w:szCs w:val="24"/>
              </w:rPr>
              <w:t xml:space="preserve"> płynną kontynuację jazdy </w:t>
            </w:r>
            <w:r>
              <w:rPr>
                <w:szCs w:val="24"/>
              </w:rPr>
              <w:t>z</w:t>
            </w:r>
            <w:r w:rsidR="00185BF3" w:rsidRPr="00564997">
              <w:rPr>
                <w:szCs w:val="24"/>
              </w:rPr>
              <w:t> </w:t>
            </w:r>
            <w:r>
              <w:rPr>
                <w:szCs w:val="24"/>
              </w:rPr>
              <w:t>prędkością projektową 30 km/h.</w:t>
            </w:r>
          </w:p>
          <w:p w14:paraId="714DF7C2" w14:textId="4F30F8EE" w:rsidR="00CA33E8" w:rsidRDefault="00CA33E8" w:rsidP="00B45FEE">
            <w:pPr>
              <w:pStyle w:val="Akapitzlist"/>
              <w:numPr>
                <w:ilvl w:val="0"/>
                <w:numId w:val="68"/>
              </w:numPr>
              <w:rPr>
                <w:szCs w:val="24"/>
              </w:rPr>
            </w:pPr>
            <w:r>
              <w:rPr>
                <w:szCs w:val="24"/>
              </w:rPr>
              <w:t>Brak możliwości stosowania</w:t>
            </w:r>
            <w:r w:rsidR="00B5426F" w:rsidRPr="00CA33E8">
              <w:rPr>
                <w:szCs w:val="24"/>
              </w:rPr>
              <w:t xml:space="preserve"> popr</w:t>
            </w:r>
            <w:r>
              <w:rPr>
                <w:szCs w:val="24"/>
              </w:rPr>
              <w:t>zecznych i</w:t>
            </w:r>
            <w:r w:rsidR="00185BF3" w:rsidRPr="00564997">
              <w:rPr>
                <w:szCs w:val="24"/>
              </w:rPr>
              <w:t> </w:t>
            </w:r>
            <w:r>
              <w:rPr>
                <w:szCs w:val="24"/>
              </w:rPr>
              <w:t>równoległych uskoków</w:t>
            </w:r>
          </w:p>
          <w:p w14:paraId="5726B22E" w14:textId="25D51EF4" w:rsidR="00B5426F" w:rsidRPr="00CA33E8" w:rsidRDefault="00CA33E8" w:rsidP="00B45FEE">
            <w:pPr>
              <w:pStyle w:val="Akapitzlist"/>
              <w:numPr>
                <w:ilvl w:val="0"/>
                <w:numId w:val="68"/>
              </w:numPr>
              <w:rPr>
                <w:szCs w:val="24"/>
              </w:rPr>
            </w:pPr>
            <w:r>
              <w:rPr>
                <w:szCs w:val="24"/>
              </w:rPr>
              <w:t>Zapewnienie dostępności drogi</w:t>
            </w:r>
            <w:r w:rsidR="00B5426F" w:rsidRPr="00CA33E8">
              <w:rPr>
                <w:szCs w:val="24"/>
              </w:rPr>
              <w:t xml:space="preserve"> dla rowerów </w:t>
            </w:r>
            <w:r>
              <w:rPr>
                <w:szCs w:val="24"/>
              </w:rPr>
              <w:t>z</w:t>
            </w:r>
            <w:r w:rsidR="00B5426F" w:rsidRPr="00CA33E8">
              <w:rPr>
                <w:szCs w:val="24"/>
              </w:rPr>
              <w:t>e</w:t>
            </w:r>
            <w:r w:rsidR="00BD281F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wszy</w:t>
            </w:r>
            <w:r>
              <w:rPr>
                <w:szCs w:val="24"/>
              </w:rPr>
              <w:t xml:space="preserve">stkich innych dróg dla rowerów, </w:t>
            </w:r>
            <w:r w:rsidR="00B5426F" w:rsidRPr="00CA33E8">
              <w:rPr>
                <w:szCs w:val="24"/>
              </w:rPr>
              <w:t>wszystkich jezdni, g</w:t>
            </w:r>
            <w:r>
              <w:rPr>
                <w:szCs w:val="24"/>
              </w:rPr>
              <w:t>dzie ruch rowerowy jest możliwy.</w:t>
            </w:r>
          </w:p>
        </w:tc>
      </w:tr>
      <w:tr w:rsidR="00B5426F" w:rsidRPr="007C7387" w14:paraId="595FA75E" w14:textId="77777777" w:rsidTr="00FE3E50">
        <w:tc>
          <w:tcPr>
            <w:tcW w:w="2235" w:type="dxa"/>
          </w:tcPr>
          <w:p w14:paraId="2D05B29E" w14:textId="77777777" w:rsidR="00B5426F" w:rsidRPr="00292657" w:rsidRDefault="00CA33E8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Ronda</w:t>
            </w:r>
          </w:p>
        </w:tc>
        <w:tc>
          <w:tcPr>
            <w:tcW w:w="6977" w:type="dxa"/>
          </w:tcPr>
          <w:p w14:paraId="4EA23596" w14:textId="7C112ADD" w:rsidR="00CA33E8" w:rsidRDefault="00CA33E8" w:rsidP="00B45FEE">
            <w:pPr>
              <w:pStyle w:val="Akapitzlist"/>
              <w:numPr>
                <w:ilvl w:val="0"/>
                <w:numId w:val="69"/>
              </w:numPr>
              <w:rPr>
                <w:szCs w:val="24"/>
              </w:rPr>
            </w:pPr>
            <w:r w:rsidRPr="00CA33E8">
              <w:rPr>
                <w:szCs w:val="24"/>
              </w:rPr>
              <w:t>W</w:t>
            </w:r>
            <w:r>
              <w:rPr>
                <w:szCs w:val="24"/>
              </w:rPr>
              <w:t>ydzielenie drogi</w:t>
            </w:r>
            <w:r w:rsidR="00B5426F" w:rsidRPr="00CA33E8">
              <w:rPr>
                <w:szCs w:val="24"/>
              </w:rPr>
              <w:t xml:space="preserve"> dla rower</w:t>
            </w:r>
            <w:r>
              <w:rPr>
                <w:szCs w:val="24"/>
              </w:rPr>
              <w:t>ów z przejazdem dla</w:t>
            </w:r>
            <w:r w:rsidR="00BD281F">
              <w:rPr>
                <w:szCs w:val="24"/>
              </w:rPr>
              <w:t> </w:t>
            </w:r>
            <w:r>
              <w:rPr>
                <w:szCs w:val="24"/>
              </w:rPr>
              <w:t>rowerów (jeże</w:t>
            </w:r>
            <w:r w:rsidR="00B5426F" w:rsidRPr="00CA33E8">
              <w:rPr>
                <w:szCs w:val="24"/>
              </w:rPr>
              <w:t xml:space="preserve">li droga dla rowerów ma </w:t>
            </w:r>
            <w:r>
              <w:rPr>
                <w:szCs w:val="24"/>
              </w:rPr>
              <w:t>kontynuację z</w:t>
            </w:r>
            <w:r w:rsidR="00185BF3" w:rsidRPr="00564997">
              <w:rPr>
                <w:szCs w:val="24"/>
              </w:rPr>
              <w:t> </w:t>
            </w:r>
            <w:r>
              <w:rPr>
                <w:szCs w:val="24"/>
              </w:rPr>
              <w:t>obu stron ronda),</w:t>
            </w:r>
          </w:p>
          <w:p w14:paraId="3FEE9256" w14:textId="77777777" w:rsidR="00CA33E8" w:rsidRDefault="00CA33E8" w:rsidP="00B45FEE">
            <w:pPr>
              <w:pStyle w:val="Akapitzlist"/>
              <w:numPr>
                <w:ilvl w:val="0"/>
                <w:numId w:val="69"/>
              </w:numPr>
              <w:rPr>
                <w:szCs w:val="24"/>
              </w:rPr>
            </w:pPr>
            <w:r>
              <w:rPr>
                <w:szCs w:val="24"/>
              </w:rPr>
              <w:t>Zastosowanie samodzielnego</w:t>
            </w:r>
            <w:r w:rsidR="00B5426F" w:rsidRPr="00CA33E8">
              <w:rPr>
                <w:szCs w:val="24"/>
              </w:rPr>
              <w:t xml:space="preserve"> wlot</w:t>
            </w:r>
            <w:r>
              <w:rPr>
                <w:szCs w:val="24"/>
              </w:rPr>
              <w:t>u</w:t>
            </w:r>
            <w:r w:rsidR="00B5426F" w:rsidRPr="00CA33E8">
              <w:rPr>
                <w:szCs w:val="24"/>
              </w:rPr>
              <w:t xml:space="preserve"> na skrzyżowanie (dla ma</w:t>
            </w:r>
            <w:r>
              <w:rPr>
                <w:szCs w:val="24"/>
              </w:rPr>
              <w:t>łych rond z jednym pasem ruchu).</w:t>
            </w:r>
          </w:p>
          <w:p w14:paraId="3E70B4B9" w14:textId="6B1FA036" w:rsidR="00CA33E8" w:rsidRDefault="00CA33E8" w:rsidP="00B45FEE">
            <w:pPr>
              <w:pStyle w:val="Akapitzlist"/>
              <w:numPr>
                <w:ilvl w:val="0"/>
                <w:numId w:val="69"/>
              </w:numPr>
              <w:rPr>
                <w:szCs w:val="24"/>
              </w:rPr>
            </w:pPr>
            <w:r>
              <w:rPr>
                <w:szCs w:val="24"/>
              </w:rPr>
              <w:t>Zastosowanie</w:t>
            </w:r>
            <w:r w:rsidR="00B5426F" w:rsidRPr="00CA33E8">
              <w:rPr>
                <w:szCs w:val="24"/>
              </w:rPr>
              <w:t xml:space="preserve"> znak</w:t>
            </w:r>
            <w:r>
              <w:rPr>
                <w:szCs w:val="24"/>
              </w:rPr>
              <w:t>u</w:t>
            </w:r>
            <w:r w:rsidR="00B5426F" w:rsidRPr="00CA33E8">
              <w:rPr>
                <w:szCs w:val="24"/>
              </w:rPr>
              <w:t xml:space="preserve"> A-7 wraz z linią P-13</w:t>
            </w:r>
            <w:r w:rsidR="00BD281F">
              <w:rPr>
                <w:szCs w:val="24"/>
              </w:rPr>
              <w:t xml:space="preserve"> </w:t>
            </w:r>
            <w:r w:rsidRPr="00CA33E8">
              <w:rPr>
                <w:szCs w:val="24"/>
              </w:rPr>
              <w:t>przed</w:t>
            </w:r>
            <w:r w:rsidR="00BD281F">
              <w:rPr>
                <w:szCs w:val="24"/>
              </w:rPr>
              <w:t xml:space="preserve"> </w:t>
            </w:r>
            <w:r w:rsidRPr="00CA33E8">
              <w:rPr>
                <w:szCs w:val="24"/>
              </w:rPr>
              <w:t xml:space="preserve">przejazdem dla rowerzystów przy jezdni na wlocie </w:t>
            </w:r>
            <w:r w:rsidRPr="00CA33E8">
              <w:rPr>
                <w:szCs w:val="24"/>
              </w:rPr>
              <w:lastRenderedPageBreak/>
              <w:t>do</w:t>
            </w:r>
            <w:r w:rsidR="00BD281F">
              <w:rPr>
                <w:szCs w:val="24"/>
              </w:rPr>
              <w:t> </w:t>
            </w:r>
            <w:r w:rsidRPr="00CA33E8">
              <w:rPr>
                <w:szCs w:val="24"/>
              </w:rPr>
              <w:t>ronda</w:t>
            </w:r>
            <w:r>
              <w:rPr>
                <w:szCs w:val="24"/>
              </w:rPr>
              <w:t>.</w:t>
            </w:r>
          </w:p>
          <w:p w14:paraId="04D201FD" w14:textId="0E536B32" w:rsidR="00CA33E8" w:rsidRDefault="00CA33E8" w:rsidP="00B45FEE">
            <w:pPr>
              <w:pStyle w:val="Akapitzlist"/>
              <w:numPr>
                <w:ilvl w:val="0"/>
                <w:numId w:val="69"/>
              </w:numPr>
              <w:rPr>
                <w:szCs w:val="24"/>
              </w:rPr>
            </w:pPr>
            <w:r>
              <w:rPr>
                <w:szCs w:val="24"/>
              </w:rPr>
              <w:t>Zachowanie odpowiedniej widoczności rowerzysty</w:t>
            </w:r>
            <w:r w:rsidR="00B5426F" w:rsidRPr="00CA33E8">
              <w:rPr>
                <w:szCs w:val="24"/>
              </w:rPr>
              <w:t xml:space="preserve"> z</w:t>
            </w:r>
            <w:r w:rsidR="00185BF3" w:rsidRPr="00564997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ronda oraz</w:t>
            </w:r>
            <w:r>
              <w:rPr>
                <w:szCs w:val="24"/>
              </w:rPr>
              <w:t xml:space="preserve"> jezdni do niego dojeżdżających.</w:t>
            </w:r>
          </w:p>
          <w:p w14:paraId="07A30627" w14:textId="77777777" w:rsidR="00CA33E8" w:rsidRDefault="00CA33E8" w:rsidP="00B45FEE">
            <w:pPr>
              <w:pStyle w:val="Akapitzlist"/>
              <w:numPr>
                <w:ilvl w:val="0"/>
                <w:numId w:val="69"/>
              </w:numPr>
              <w:rPr>
                <w:szCs w:val="24"/>
              </w:rPr>
            </w:pPr>
            <w:r>
              <w:rPr>
                <w:szCs w:val="24"/>
              </w:rPr>
              <w:t>Zastosowanie</w:t>
            </w:r>
            <w:r w:rsidR="00B5426F" w:rsidRPr="00CA33E8">
              <w:rPr>
                <w:szCs w:val="24"/>
              </w:rPr>
              <w:t xml:space="preserve"> wylot</w:t>
            </w:r>
            <w:r>
              <w:rPr>
                <w:szCs w:val="24"/>
              </w:rPr>
              <w:t>y</w:t>
            </w:r>
            <w:r w:rsidR="00B5426F" w:rsidRPr="00CA33E8">
              <w:rPr>
                <w:szCs w:val="24"/>
              </w:rPr>
              <w:t xml:space="preserve"> z ronda przecinając</w:t>
            </w:r>
            <w:r>
              <w:rPr>
                <w:szCs w:val="24"/>
              </w:rPr>
              <w:t>ego przejazd dla rowerzy</w:t>
            </w:r>
            <w:r w:rsidR="00B5426F" w:rsidRPr="00CA33E8">
              <w:rPr>
                <w:szCs w:val="24"/>
              </w:rPr>
              <w:t xml:space="preserve">stów </w:t>
            </w:r>
            <w:r>
              <w:rPr>
                <w:szCs w:val="24"/>
              </w:rPr>
              <w:t xml:space="preserve">uwzględniającego </w:t>
            </w:r>
            <w:r w:rsidR="00B5426F" w:rsidRPr="00CA33E8">
              <w:rPr>
                <w:szCs w:val="24"/>
              </w:rPr>
              <w:t xml:space="preserve">tylko jeden pas </w:t>
            </w:r>
            <w:r>
              <w:rPr>
                <w:szCs w:val="24"/>
              </w:rPr>
              <w:t>ruchu.</w:t>
            </w:r>
          </w:p>
          <w:p w14:paraId="142FC556" w14:textId="669097EA" w:rsidR="00CA33E8" w:rsidRDefault="00CA33E8" w:rsidP="00B45FEE">
            <w:pPr>
              <w:pStyle w:val="Akapitzlist"/>
              <w:numPr>
                <w:ilvl w:val="0"/>
                <w:numId w:val="69"/>
              </w:numPr>
              <w:rPr>
                <w:szCs w:val="24"/>
              </w:rPr>
            </w:pPr>
            <w:r>
              <w:rPr>
                <w:szCs w:val="24"/>
              </w:rPr>
              <w:t xml:space="preserve">Wyznaczenie </w:t>
            </w:r>
            <w:r w:rsidRPr="00CA33E8">
              <w:rPr>
                <w:szCs w:val="24"/>
              </w:rPr>
              <w:t>przejazd</w:t>
            </w:r>
            <w:r>
              <w:rPr>
                <w:szCs w:val="24"/>
              </w:rPr>
              <w:t>u</w:t>
            </w:r>
            <w:r w:rsidRPr="00CA33E8">
              <w:rPr>
                <w:szCs w:val="24"/>
              </w:rPr>
              <w:t xml:space="preserve"> dla rowerzystów</w:t>
            </w:r>
            <w:r w:rsidR="00B5426F" w:rsidRPr="00CA33E8">
              <w:rPr>
                <w:szCs w:val="24"/>
              </w:rPr>
              <w:t xml:space="preserve"> 5 m od</w:t>
            </w:r>
            <w:r w:rsidR="00BD281F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zew</w:t>
            </w:r>
            <w:r>
              <w:rPr>
                <w:szCs w:val="24"/>
              </w:rPr>
              <w:t>nętrznego pasa ruchu na rondzie.</w:t>
            </w:r>
            <w:r w:rsidR="00B5426F" w:rsidRPr="00CA33E8">
              <w:rPr>
                <w:szCs w:val="24"/>
              </w:rPr>
              <w:t xml:space="preserve"> </w:t>
            </w:r>
          </w:p>
          <w:p w14:paraId="07B22C71" w14:textId="3B106EA4" w:rsidR="00B5426F" w:rsidRPr="00CA33E8" w:rsidRDefault="00CA33E8" w:rsidP="00735159">
            <w:pPr>
              <w:pStyle w:val="Akapitzlist"/>
              <w:numPr>
                <w:ilvl w:val="0"/>
                <w:numId w:val="69"/>
              </w:num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5426F" w:rsidRPr="00CA33E8">
              <w:rPr>
                <w:szCs w:val="24"/>
              </w:rPr>
              <w:t xml:space="preserve">rowadzenie </w:t>
            </w:r>
            <w:r>
              <w:rPr>
                <w:szCs w:val="24"/>
              </w:rPr>
              <w:t>przejazdu dla rowerzystów po na</w:t>
            </w:r>
            <w:r w:rsidR="00B5426F" w:rsidRPr="00CA33E8">
              <w:rPr>
                <w:szCs w:val="24"/>
              </w:rPr>
              <w:t>wierzchni wyniesion</w:t>
            </w:r>
            <w:r>
              <w:rPr>
                <w:szCs w:val="24"/>
              </w:rPr>
              <w:t>ej do poziomu drogi dla rowerów.</w:t>
            </w:r>
          </w:p>
        </w:tc>
      </w:tr>
      <w:tr w:rsidR="00B5426F" w:rsidRPr="007C7387" w14:paraId="7DB7B29A" w14:textId="77777777" w:rsidTr="00FE3E50">
        <w:tc>
          <w:tcPr>
            <w:tcW w:w="2235" w:type="dxa"/>
          </w:tcPr>
          <w:p w14:paraId="45A4A374" w14:textId="77777777" w:rsidR="00B5426F" w:rsidRPr="00292657" w:rsidRDefault="00CA33E8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lastRenderedPageBreak/>
              <w:t>Sygnalizacja świetlna</w:t>
            </w:r>
          </w:p>
        </w:tc>
        <w:tc>
          <w:tcPr>
            <w:tcW w:w="6977" w:type="dxa"/>
          </w:tcPr>
          <w:p w14:paraId="581F7EF8" w14:textId="77777777" w:rsidR="00CA33E8" w:rsidRDefault="00CA33E8" w:rsidP="00B45FEE">
            <w:pPr>
              <w:pStyle w:val="Akapitzlist"/>
              <w:numPr>
                <w:ilvl w:val="0"/>
                <w:numId w:val="70"/>
              </w:numPr>
              <w:rPr>
                <w:szCs w:val="24"/>
              </w:rPr>
            </w:pPr>
            <w:r>
              <w:rPr>
                <w:szCs w:val="24"/>
              </w:rPr>
              <w:t>Stosowanie sygnalizatorów świetlnych:</w:t>
            </w:r>
          </w:p>
          <w:p w14:paraId="4B56C42A" w14:textId="48F9F9BD" w:rsidR="00CA33E8" w:rsidRDefault="00B5426F" w:rsidP="00B45FEE">
            <w:pPr>
              <w:pStyle w:val="Akapitzlist"/>
              <w:numPr>
                <w:ilvl w:val="1"/>
                <w:numId w:val="70"/>
              </w:numPr>
              <w:rPr>
                <w:szCs w:val="24"/>
              </w:rPr>
            </w:pPr>
            <w:r w:rsidRPr="00CA33E8">
              <w:rPr>
                <w:szCs w:val="24"/>
              </w:rPr>
              <w:t xml:space="preserve">S-6 na przejazdach dla rowerzystów w ciągu dróg dla rowerów oraz </w:t>
            </w:r>
            <w:r w:rsidR="00CA33E8">
              <w:rPr>
                <w:szCs w:val="24"/>
              </w:rPr>
              <w:t>dróg dla pieszych i</w:t>
            </w:r>
            <w:r w:rsidR="00185BF3" w:rsidRPr="00564997">
              <w:rPr>
                <w:szCs w:val="24"/>
              </w:rPr>
              <w:t> </w:t>
            </w:r>
            <w:r w:rsidR="00CA33E8">
              <w:rPr>
                <w:szCs w:val="24"/>
              </w:rPr>
              <w:t>rowerzystów.</w:t>
            </w:r>
          </w:p>
          <w:p w14:paraId="5AB05174" w14:textId="5420E697" w:rsidR="00CA33E8" w:rsidRDefault="00B5426F" w:rsidP="00B45FEE">
            <w:pPr>
              <w:pStyle w:val="Akapitzlist"/>
              <w:numPr>
                <w:ilvl w:val="1"/>
                <w:numId w:val="70"/>
              </w:numPr>
              <w:rPr>
                <w:szCs w:val="24"/>
              </w:rPr>
            </w:pPr>
            <w:r w:rsidRPr="00CA33E8">
              <w:rPr>
                <w:szCs w:val="24"/>
              </w:rPr>
              <w:t xml:space="preserve"> S-1 ogólny dla rowerzystów na jezdni, w tym na</w:t>
            </w:r>
            <w:r w:rsidR="00BD281F">
              <w:rPr>
                <w:szCs w:val="24"/>
              </w:rPr>
              <w:t> </w:t>
            </w:r>
            <w:r w:rsidRPr="00CA33E8">
              <w:rPr>
                <w:szCs w:val="24"/>
              </w:rPr>
              <w:t>pasie ruchu dla rowerów jeśli faza sygnalizacji jest wspólna dla wszy</w:t>
            </w:r>
            <w:r w:rsidR="00CA33E8">
              <w:rPr>
                <w:szCs w:val="24"/>
              </w:rPr>
              <w:t>stkich pojazdów na danym wlocie.</w:t>
            </w:r>
          </w:p>
          <w:p w14:paraId="3931B2F2" w14:textId="2DBADB79" w:rsidR="00292657" w:rsidRDefault="00B5426F" w:rsidP="00B45FEE">
            <w:pPr>
              <w:pStyle w:val="Akapitzlist"/>
              <w:numPr>
                <w:ilvl w:val="1"/>
                <w:numId w:val="70"/>
              </w:numPr>
              <w:rPr>
                <w:szCs w:val="24"/>
              </w:rPr>
            </w:pPr>
            <w:r w:rsidRPr="00CA33E8">
              <w:rPr>
                <w:szCs w:val="24"/>
              </w:rPr>
              <w:t>S-1a i S-3a dla pasów ruchu</w:t>
            </w:r>
            <w:r w:rsidR="00CA33E8">
              <w:rPr>
                <w:szCs w:val="24"/>
              </w:rPr>
              <w:t xml:space="preserve"> dla rowerów obsługujących rela</w:t>
            </w:r>
            <w:r w:rsidRPr="00CA33E8">
              <w:rPr>
                <w:szCs w:val="24"/>
              </w:rPr>
              <w:t>cje inne niż dostępne dla ruchu ogólnego lub w sytuacji, gdy sygnalizatory dla</w:t>
            </w:r>
            <w:r w:rsidR="00BD281F">
              <w:rPr>
                <w:szCs w:val="24"/>
              </w:rPr>
              <w:t> </w:t>
            </w:r>
            <w:r w:rsidRPr="00CA33E8">
              <w:rPr>
                <w:szCs w:val="24"/>
              </w:rPr>
              <w:t>ruchu ogólnego mogą nie być widoczne dla</w:t>
            </w:r>
            <w:r w:rsidR="00BD281F">
              <w:rPr>
                <w:szCs w:val="24"/>
              </w:rPr>
              <w:t> </w:t>
            </w:r>
            <w:r w:rsidRPr="00CA33E8">
              <w:rPr>
                <w:szCs w:val="24"/>
              </w:rPr>
              <w:t>r</w:t>
            </w:r>
            <w:r w:rsidR="00292657">
              <w:rPr>
                <w:szCs w:val="24"/>
              </w:rPr>
              <w:t>owerzystów (np. śluzy rowerowe).</w:t>
            </w:r>
          </w:p>
          <w:p w14:paraId="42AAC5A8" w14:textId="74828972" w:rsidR="00292657" w:rsidRDefault="00292657" w:rsidP="00B45FEE">
            <w:pPr>
              <w:pStyle w:val="Akapitzlist"/>
              <w:numPr>
                <w:ilvl w:val="0"/>
                <w:numId w:val="70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5426F" w:rsidRPr="00CA33E8">
              <w:rPr>
                <w:szCs w:val="24"/>
              </w:rPr>
              <w:t>ygnał zielony nadawany przez sygnalizator S-6 uruchamiany wcześniej niż sygnał zielony w</w:t>
            </w:r>
            <w:r w:rsidR="00185BF3" w:rsidRPr="00564997">
              <w:rPr>
                <w:szCs w:val="24"/>
              </w:rPr>
              <w:t> </w:t>
            </w:r>
            <w:r w:rsidR="00B5426F" w:rsidRPr="00CA33E8">
              <w:rPr>
                <w:szCs w:val="24"/>
              </w:rPr>
              <w:t>sygnalizatorze S-1 dla równoległeg</w:t>
            </w:r>
            <w:r>
              <w:rPr>
                <w:szCs w:val="24"/>
              </w:rPr>
              <w:t>o strumienia dla</w:t>
            </w:r>
            <w:r w:rsidR="00BD281F">
              <w:rPr>
                <w:szCs w:val="24"/>
              </w:rPr>
              <w:t> </w:t>
            </w:r>
            <w:r>
              <w:rPr>
                <w:szCs w:val="24"/>
              </w:rPr>
              <w:t>ruchu ogólnego.</w:t>
            </w:r>
          </w:p>
          <w:p w14:paraId="2C6D8C68" w14:textId="4EF2FAC5" w:rsidR="00292657" w:rsidRDefault="00292657" w:rsidP="00B45FEE">
            <w:pPr>
              <w:pStyle w:val="Akapitzlist"/>
              <w:numPr>
                <w:ilvl w:val="0"/>
                <w:numId w:val="70"/>
              </w:numPr>
              <w:rPr>
                <w:szCs w:val="24"/>
              </w:rPr>
            </w:pPr>
            <w:r>
              <w:rPr>
                <w:szCs w:val="24"/>
              </w:rPr>
              <w:t>Stosowanie</w:t>
            </w:r>
            <w:r w:rsidR="00B5426F" w:rsidRPr="00CA33E8">
              <w:rPr>
                <w:szCs w:val="24"/>
              </w:rPr>
              <w:t xml:space="preserve"> linii zatrzymania dla rowerzystów bliżej skrzyżowania niż linia zatrzymania dla ruchu ogólnego</w:t>
            </w:r>
            <w:r>
              <w:rPr>
                <w:szCs w:val="24"/>
              </w:rPr>
              <w:t>.</w:t>
            </w:r>
          </w:p>
          <w:p w14:paraId="01B04B79" w14:textId="5A8B3347" w:rsidR="00292657" w:rsidRDefault="00292657" w:rsidP="00B45FEE">
            <w:pPr>
              <w:pStyle w:val="Akapitzlist"/>
              <w:numPr>
                <w:ilvl w:val="0"/>
                <w:numId w:val="70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5426F" w:rsidRPr="00CA33E8">
              <w:rPr>
                <w:szCs w:val="24"/>
              </w:rPr>
              <w:t>ygnał zielony w sygnal</w:t>
            </w:r>
            <w:r>
              <w:rPr>
                <w:szCs w:val="24"/>
              </w:rPr>
              <w:t>izatorze S-6 powinien uruchamiany</w:t>
            </w:r>
            <w:r w:rsidR="00B5426F" w:rsidRPr="00CA33E8">
              <w:rPr>
                <w:szCs w:val="24"/>
              </w:rPr>
              <w:t xml:space="preserve"> automatycznie</w:t>
            </w:r>
            <w:r>
              <w:rPr>
                <w:szCs w:val="24"/>
              </w:rPr>
              <w:t>,</w:t>
            </w:r>
            <w:r w:rsidR="00B5426F" w:rsidRPr="00CA33E8">
              <w:rPr>
                <w:szCs w:val="24"/>
              </w:rPr>
              <w:t xml:space="preserve"> </w:t>
            </w:r>
            <w:r>
              <w:rPr>
                <w:szCs w:val="24"/>
              </w:rPr>
              <w:t>gdy dla kierunków kolizyjnych poja</w:t>
            </w:r>
            <w:r w:rsidR="00B5426F" w:rsidRPr="00CA33E8">
              <w:rPr>
                <w:szCs w:val="24"/>
              </w:rPr>
              <w:t xml:space="preserve">wia się sygnał czerwony </w:t>
            </w:r>
            <w:r w:rsidR="00B5426F" w:rsidRPr="00CA33E8">
              <w:rPr>
                <w:szCs w:val="24"/>
              </w:rPr>
              <w:lastRenderedPageBreak/>
              <w:t>z</w:t>
            </w:r>
            <w:r w:rsidR="00185BF3" w:rsidRPr="00564997">
              <w:rPr>
                <w:szCs w:val="24"/>
              </w:rPr>
              <w:t> </w:t>
            </w:r>
            <w:r>
              <w:rPr>
                <w:szCs w:val="24"/>
              </w:rPr>
              <w:t xml:space="preserve">uwzględnieniem czasu </w:t>
            </w:r>
            <w:proofErr w:type="spellStart"/>
            <w:r>
              <w:rPr>
                <w:szCs w:val="24"/>
              </w:rPr>
              <w:t>międzyzielonego</w:t>
            </w:r>
            <w:proofErr w:type="spellEnd"/>
            <w:r>
              <w:rPr>
                <w:szCs w:val="24"/>
              </w:rPr>
              <w:t>.</w:t>
            </w:r>
          </w:p>
          <w:p w14:paraId="634C24B1" w14:textId="5A1076CC" w:rsidR="00292657" w:rsidRDefault="00B5426F" w:rsidP="00B45FEE">
            <w:pPr>
              <w:pStyle w:val="Akapitzlist"/>
              <w:numPr>
                <w:ilvl w:val="0"/>
                <w:numId w:val="70"/>
              </w:numPr>
              <w:rPr>
                <w:szCs w:val="24"/>
              </w:rPr>
            </w:pPr>
            <w:r w:rsidRPr="00CA33E8">
              <w:rPr>
                <w:szCs w:val="24"/>
              </w:rPr>
              <w:t xml:space="preserve"> </w:t>
            </w:r>
            <w:r w:rsidR="00292657">
              <w:rPr>
                <w:szCs w:val="24"/>
              </w:rPr>
              <w:t>Czas</w:t>
            </w:r>
            <w:r w:rsidRPr="00CA33E8">
              <w:rPr>
                <w:szCs w:val="24"/>
              </w:rPr>
              <w:t xml:space="preserve"> ewakuacji dla ruchu rowerowego:</w:t>
            </w:r>
          </w:p>
          <w:p w14:paraId="7B287BEE" w14:textId="77777777" w:rsidR="00292657" w:rsidRDefault="00292657" w:rsidP="00B45FEE">
            <w:pPr>
              <w:pStyle w:val="Akapitzlist"/>
              <w:numPr>
                <w:ilvl w:val="1"/>
                <w:numId w:val="70"/>
              </w:numPr>
              <w:rPr>
                <w:szCs w:val="24"/>
              </w:rPr>
            </w:pPr>
            <w:r>
              <w:rPr>
                <w:szCs w:val="24"/>
              </w:rPr>
              <w:t>analogiczne</w:t>
            </w:r>
            <w:r w:rsidR="00B5426F" w:rsidRPr="00CA33E8">
              <w:rPr>
                <w:szCs w:val="24"/>
              </w:rPr>
              <w:t xml:space="preserve"> dla ruchu ogólnego </w:t>
            </w:r>
            <w:r>
              <w:rPr>
                <w:szCs w:val="24"/>
              </w:rPr>
              <w:t>w przypadku kiedy</w:t>
            </w:r>
            <w:r w:rsidR="00B5426F" w:rsidRPr="00CA33E8">
              <w:rPr>
                <w:szCs w:val="24"/>
              </w:rPr>
              <w:t xml:space="preserve"> ruch rowerowy prowadzony jest przez skrzyżowanie przy pom</w:t>
            </w:r>
            <w:r>
              <w:rPr>
                <w:szCs w:val="24"/>
              </w:rPr>
              <w:t>ocy wspólnego sygnalizatora S-1.</w:t>
            </w:r>
          </w:p>
          <w:p w14:paraId="5B27644D" w14:textId="00716CDD" w:rsidR="00292657" w:rsidRDefault="00B5426F" w:rsidP="00B45FEE">
            <w:pPr>
              <w:pStyle w:val="Akapitzlist"/>
              <w:numPr>
                <w:ilvl w:val="1"/>
                <w:numId w:val="70"/>
              </w:numPr>
              <w:rPr>
                <w:szCs w:val="24"/>
              </w:rPr>
            </w:pPr>
            <w:r w:rsidRPr="00CA33E8">
              <w:rPr>
                <w:szCs w:val="24"/>
              </w:rPr>
              <w:t xml:space="preserve">4,2 m/s dla sygnalizatorów S-6, S-1a i S-3a. </w:t>
            </w:r>
          </w:p>
          <w:p w14:paraId="113FCE25" w14:textId="44AA47B3" w:rsidR="00292657" w:rsidRDefault="00292657" w:rsidP="00B45FEE">
            <w:pPr>
              <w:pStyle w:val="Akapitzlist"/>
              <w:numPr>
                <w:ilvl w:val="0"/>
                <w:numId w:val="70"/>
              </w:numPr>
              <w:rPr>
                <w:szCs w:val="24"/>
              </w:rPr>
            </w:pPr>
            <w:r>
              <w:rPr>
                <w:szCs w:val="24"/>
              </w:rPr>
              <w:t xml:space="preserve">Sygnalizacja świetlna </w:t>
            </w:r>
            <w:proofErr w:type="spellStart"/>
            <w:r>
              <w:rPr>
                <w:szCs w:val="24"/>
              </w:rPr>
              <w:t>z</w:t>
            </w:r>
            <w:r w:rsidR="00B5426F" w:rsidRPr="00CA33E8">
              <w:rPr>
                <w:szCs w:val="24"/>
              </w:rPr>
              <w:t>miennoczasowa</w:t>
            </w:r>
            <w:proofErr w:type="spellEnd"/>
            <w:r w:rsidR="00B5426F" w:rsidRPr="00CA33E8">
              <w:rPr>
                <w:szCs w:val="24"/>
              </w:rPr>
              <w:t xml:space="preserve"> (akomodacyjn</w:t>
            </w:r>
            <w:r>
              <w:rPr>
                <w:szCs w:val="24"/>
              </w:rPr>
              <w:t>a) dla ro</w:t>
            </w:r>
            <w:r w:rsidR="00B5426F" w:rsidRPr="00CA33E8">
              <w:rPr>
                <w:szCs w:val="24"/>
              </w:rPr>
              <w:t xml:space="preserve">werzystów </w:t>
            </w:r>
            <w:r>
              <w:rPr>
                <w:szCs w:val="24"/>
              </w:rPr>
              <w:t>dostosowana do sygnalizacji dla ruchu ko</w:t>
            </w:r>
            <w:r w:rsidR="00B5426F" w:rsidRPr="00CA33E8">
              <w:rPr>
                <w:szCs w:val="24"/>
              </w:rPr>
              <w:t>łowego</w:t>
            </w:r>
            <w:r>
              <w:rPr>
                <w:szCs w:val="24"/>
              </w:rPr>
              <w:t>.</w:t>
            </w:r>
          </w:p>
          <w:p w14:paraId="57D411B2" w14:textId="4EDFC81C" w:rsidR="00B5426F" w:rsidRPr="00292657" w:rsidRDefault="00B5426F" w:rsidP="00B45FEE">
            <w:pPr>
              <w:pStyle w:val="Akapitzlist"/>
              <w:numPr>
                <w:ilvl w:val="0"/>
                <w:numId w:val="70"/>
              </w:numPr>
              <w:rPr>
                <w:szCs w:val="24"/>
              </w:rPr>
            </w:pPr>
            <w:r w:rsidRPr="00CA33E8">
              <w:rPr>
                <w:szCs w:val="24"/>
              </w:rPr>
              <w:t xml:space="preserve"> </w:t>
            </w:r>
            <w:r w:rsidR="00292657">
              <w:rPr>
                <w:szCs w:val="24"/>
              </w:rPr>
              <w:t xml:space="preserve">Sygnalizacja świetlna </w:t>
            </w:r>
            <w:proofErr w:type="spellStart"/>
            <w:r w:rsidR="00292657">
              <w:rPr>
                <w:szCs w:val="24"/>
              </w:rPr>
              <w:t>z</w:t>
            </w:r>
            <w:r w:rsidR="00292657" w:rsidRPr="00CA33E8">
              <w:rPr>
                <w:szCs w:val="24"/>
              </w:rPr>
              <w:t>miennoczasowa</w:t>
            </w:r>
            <w:proofErr w:type="spellEnd"/>
            <w:r w:rsidR="00292657" w:rsidRPr="00CA33E8">
              <w:rPr>
                <w:szCs w:val="24"/>
              </w:rPr>
              <w:t xml:space="preserve"> (akomodacyjn</w:t>
            </w:r>
            <w:r w:rsidR="00292657">
              <w:rPr>
                <w:szCs w:val="24"/>
              </w:rPr>
              <w:t>a)</w:t>
            </w:r>
            <w:r w:rsidRPr="00CA33E8">
              <w:rPr>
                <w:szCs w:val="24"/>
              </w:rPr>
              <w:t xml:space="preserve"> wyposażona w detekcję optyczną lub</w:t>
            </w:r>
            <w:r w:rsidR="00583E07">
              <w:rPr>
                <w:szCs w:val="24"/>
              </w:rPr>
              <w:t> </w:t>
            </w:r>
            <w:r w:rsidRPr="00CA33E8">
              <w:rPr>
                <w:szCs w:val="24"/>
              </w:rPr>
              <w:t>elektromagnetyczną w postaci pętli indukcyjnych.</w:t>
            </w:r>
          </w:p>
        </w:tc>
      </w:tr>
    </w:tbl>
    <w:p w14:paraId="0B4BAF17" w14:textId="77777777" w:rsidR="00B5426F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lastRenderedPageBreak/>
        <w:t>Źródło: Materiały (dane zastane) wskazane w rozdziale 5. Bibliografia, uzupełnione o wyniki badań jakościowych zrealizowanych na potrzeby opracowania Polityki Rowerowej Województwa Podkarpackiego.</w:t>
      </w:r>
    </w:p>
    <w:p w14:paraId="7188C39E" w14:textId="77777777" w:rsidR="00B5426F" w:rsidRPr="00B5426F" w:rsidRDefault="00B5426F" w:rsidP="00B5426F"/>
    <w:p w14:paraId="42B24B67" w14:textId="77777777" w:rsidR="00437DA2" w:rsidRDefault="00292657" w:rsidP="003104D7">
      <w:r>
        <w:t xml:space="preserve"> </w:t>
      </w:r>
    </w:p>
    <w:p w14:paraId="26C5826E" w14:textId="4D0382B6" w:rsidR="00055651" w:rsidRPr="006651B2" w:rsidRDefault="00437DA2" w:rsidP="003104D7">
      <w:pPr>
        <w:pStyle w:val="Nagwek2"/>
        <w:rPr>
          <w:color w:val="auto"/>
        </w:rPr>
      </w:pPr>
      <w:r>
        <w:br w:type="column"/>
      </w:r>
      <w:bookmarkStart w:id="30" w:name="_Toc88539735"/>
      <w:r w:rsidR="00055651" w:rsidRPr="006651B2">
        <w:rPr>
          <w:color w:val="auto"/>
        </w:rPr>
        <w:lastRenderedPageBreak/>
        <w:t>Wytyczne w zakresie wymagań technicznych pozostałych elementów infrastruktury rowerowej</w:t>
      </w:r>
      <w:bookmarkEnd w:id="30"/>
    </w:p>
    <w:p w14:paraId="02297D86" w14:textId="0EA51C91" w:rsidR="00055651" w:rsidRPr="006651B2" w:rsidRDefault="00292657" w:rsidP="003104D7">
      <w:pPr>
        <w:pStyle w:val="Nagwek3"/>
        <w:rPr>
          <w:color w:val="auto"/>
        </w:rPr>
      </w:pPr>
      <w:bookmarkStart w:id="31" w:name="_Toc88539736"/>
      <w:r w:rsidRPr="006651B2">
        <w:rPr>
          <w:color w:val="auto"/>
        </w:rPr>
        <w:t xml:space="preserve">Wytyczne </w:t>
      </w:r>
      <w:r w:rsidR="001D2ACC" w:rsidRPr="006651B2">
        <w:rPr>
          <w:color w:val="auto"/>
        </w:rPr>
        <w:t>dotyczące</w:t>
      </w:r>
      <w:r w:rsidR="002E4942" w:rsidRPr="006651B2">
        <w:rPr>
          <w:color w:val="auto"/>
        </w:rPr>
        <w:t xml:space="preserve"> </w:t>
      </w:r>
      <w:r w:rsidRPr="006651B2">
        <w:rPr>
          <w:color w:val="auto"/>
        </w:rPr>
        <w:t>parkingów i stojaków</w:t>
      </w:r>
      <w:r w:rsidR="00055651" w:rsidRPr="006651B2">
        <w:rPr>
          <w:color w:val="auto"/>
        </w:rPr>
        <w:t xml:space="preserve"> dla rowerów</w:t>
      </w:r>
      <w:bookmarkEnd w:id="3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E3E50" w:rsidRPr="007C7387" w14:paraId="568FD81F" w14:textId="77777777" w:rsidTr="00F07D73">
        <w:trPr>
          <w:tblHeader/>
        </w:trPr>
        <w:tc>
          <w:tcPr>
            <w:tcW w:w="2235" w:type="dxa"/>
            <w:shd w:val="clear" w:color="auto" w:fill="00B050"/>
          </w:tcPr>
          <w:p w14:paraId="0CC11CB4" w14:textId="77777777" w:rsidR="00FE3E50" w:rsidRPr="00292657" w:rsidRDefault="00FE3E50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6977" w:type="dxa"/>
            <w:shd w:val="clear" w:color="auto" w:fill="00B050"/>
          </w:tcPr>
          <w:p w14:paraId="6776E082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FE3E50" w:rsidRPr="007C7387" w14:paraId="5F38A936" w14:textId="77777777" w:rsidTr="00FE3E50">
        <w:tc>
          <w:tcPr>
            <w:tcW w:w="2235" w:type="dxa"/>
          </w:tcPr>
          <w:p w14:paraId="6763064F" w14:textId="7777777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>Forma i kształt stojaka</w:t>
            </w:r>
          </w:p>
        </w:tc>
        <w:tc>
          <w:tcPr>
            <w:tcW w:w="6977" w:type="dxa"/>
          </w:tcPr>
          <w:p w14:paraId="5CF5F7DD" w14:textId="7A0CB103" w:rsidR="00AD22C3" w:rsidRDefault="00AD22C3" w:rsidP="00B45FEE">
            <w:pPr>
              <w:pStyle w:val="Akapitzlist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3E50" w:rsidRPr="00AD22C3">
              <w:rPr>
                <w:szCs w:val="24"/>
              </w:rPr>
              <w:t>tojaki „U-kształtne” (średnica 4-5 cm, ocynkowane ogniowo lub kwasoodporne, grubość ścianki rury n</w:t>
            </w:r>
            <w:r>
              <w:rPr>
                <w:szCs w:val="24"/>
              </w:rPr>
              <w:t>ie może być cieńsza niż 3,2 mm).</w:t>
            </w:r>
          </w:p>
          <w:p w14:paraId="6332BA17" w14:textId="23A14F4B" w:rsidR="00AD22C3" w:rsidRDefault="00AD22C3" w:rsidP="00B45FEE">
            <w:pPr>
              <w:pStyle w:val="Akapitzlist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>Stojaki umożliwiające</w:t>
            </w:r>
            <w:r w:rsidR="00FE3E50" w:rsidRPr="00AD22C3">
              <w:rPr>
                <w:szCs w:val="24"/>
              </w:rPr>
              <w:t xml:space="preserve"> wygodne parkowanie każdego typ</w:t>
            </w:r>
            <w:r>
              <w:rPr>
                <w:szCs w:val="24"/>
              </w:rPr>
              <w:t>u ro</w:t>
            </w:r>
            <w:r w:rsidR="00FE3E50" w:rsidRPr="00AD22C3">
              <w:rPr>
                <w:szCs w:val="24"/>
              </w:rPr>
              <w:t>weru (grubość opon do 8 cm, średnica koła do</w:t>
            </w:r>
            <w:r w:rsidR="00583E07">
              <w:rPr>
                <w:szCs w:val="24"/>
              </w:rPr>
              <w:t> </w:t>
            </w:r>
            <w:r w:rsidR="00FE3E50" w:rsidRPr="00AD22C3">
              <w:rPr>
                <w:szCs w:val="24"/>
              </w:rPr>
              <w:t>0,70 m oraz koszyk z przodu i tyłu roweru o</w:t>
            </w:r>
            <w:r w:rsidR="00583E07">
              <w:rPr>
                <w:szCs w:val="24"/>
              </w:rPr>
              <w:t> </w:t>
            </w:r>
            <w:r w:rsidR="00FE3E50" w:rsidRPr="00AD22C3">
              <w:rPr>
                <w:szCs w:val="24"/>
              </w:rPr>
              <w:t>szerokości do 0,6 m z</w:t>
            </w:r>
            <w:r>
              <w:rPr>
                <w:szCs w:val="24"/>
              </w:rPr>
              <w:t>najdujące się 0,6 m nad ziemią).</w:t>
            </w:r>
            <w:r w:rsidR="00FE3E50" w:rsidRPr="00AD22C3">
              <w:rPr>
                <w:b/>
                <w:bCs/>
                <w:szCs w:val="24"/>
              </w:rPr>
              <w:t xml:space="preserve"> </w:t>
            </w:r>
          </w:p>
          <w:p w14:paraId="2C19F845" w14:textId="02F8FBEF" w:rsidR="00AD22C3" w:rsidRDefault="00AD22C3" w:rsidP="00B45FEE">
            <w:pPr>
              <w:pStyle w:val="Akapitzlist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 xml:space="preserve">Stojaki </w:t>
            </w:r>
            <w:r w:rsidRPr="00564997">
              <w:rPr>
                <w:szCs w:val="24"/>
              </w:rPr>
              <w:t>posiad</w:t>
            </w:r>
            <w:r w:rsidR="00FF0E91" w:rsidRPr="00564997">
              <w:rPr>
                <w:szCs w:val="24"/>
              </w:rPr>
              <w:t>a</w:t>
            </w:r>
            <w:r w:rsidRPr="00564997">
              <w:rPr>
                <w:szCs w:val="24"/>
              </w:rPr>
              <w:t>jące</w:t>
            </w:r>
            <w:r w:rsidR="00FE3E50" w:rsidRPr="00AD22C3">
              <w:rPr>
                <w:szCs w:val="24"/>
              </w:rPr>
              <w:t xml:space="preserve"> przekrój </w:t>
            </w:r>
            <w:r>
              <w:rPr>
                <w:szCs w:val="24"/>
              </w:rPr>
              <w:t>nie grubszy niż 8 cm, aby</w:t>
            </w:r>
            <w:r w:rsidR="00583E07">
              <w:rPr>
                <w:szCs w:val="24"/>
              </w:rPr>
              <w:t> </w:t>
            </w:r>
            <w:r>
              <w:rPr>
                <w:szCs w:val="24"/>
              </w:rPr>
              <w:t>zapew</w:t>
            </w:r>
            <w:r w:rsidR="00FE3E50" w:rsidRPr="00AD22C3">
              <w:rPr>
                <w:szCs w:val="24"/>
              </w:rPr>
              <w:t>nić możliwość zapięcia roweru zamknięciem typu U-</w:t>
            </w:r>
            <w:r w:rsidR="002E4942">
              <w:rPr>
                <w:szCs w:val="24"/>
              </w:rPr>
              <w:t>L</w:t>
            </w:r>
            <w:r w:rsidR="00FE3E50" w:rsidRPr="00AD22C3">
              <w:rPr>
                <w:szCs w:val="24"/>
              </w:rPr>
              <w:t>ock</w:t>
            </w:r>
            <w:r>
              <w:rPr>
                <w:szCs w:val="24"/>
              </w:rPr>
              <w:t>.</w:t>
            </w:r>
          </w:p>
          <w:p w14:paraId="7B5648D4" w14:textId="77777777" w:rsidR="00AD22C3" w:rsidRDefault="00AD22C3" w:rsidP="00B45FEE">
            <w:pPr>
              <w:pStyle w:val="Akapitzlist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>Stojaki</w:t>
            </w:r>
            <w:r w:rsidR="00FE3E50" w:rsidRPr="00AD22C3">
              <w:rPr>
                <w:szCs w:val="24"/>
              </w:rPr>
              <w:t xml:space="preserve"> trwale przymocowane do podłoża w sposób uniemożliwiający ich wyrwanie lub odkręcenie</w:t>
            </w:r>
            <w:r>
              <w:rPr>
                <w:szCs w:val="24"/>
              </w:rPr>
              <w:t>.</w:t>
            </w:r>
          </w:p>
          <w:p w14:paraId="3834DE15" w14:textId="77777777" w:rsidR="00FE3E50" w:rsidRPr="00AD22C3" w:rsidRDefault="00AD22C3" w:rsidP="00B45FEE">
            <w:pPr>
              <w:pStyle w:val="Akapitzlist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>Oznakowanie</w:t>
            </w:r>
            <w:r w:rsidR="00FE3E50" w:rsidRPr="00AD22C3">
              <w:rPr>
                <w:szCs w:val="24"/>
              </w:rPr>
              <w:t xml:space="preserve"> stoj</w:t>
            </w:r>
            <w:r>
              <w:rPr>
                <w:szCs w:val="24"/>
              </w:rPr>
              <w:t>aków rowerowych</w:t>
            </w:r>
            <w:r w:rsidR="00FE3E50" w:rsidRPr="00AD22C3">
              <w:rPr>
                <w:szCs w:val="24"/>
              </w:rPr>
              <w:t xml:space="preserve"> przy pomocy wodoodpornych naklejek z informacją o bezpiecznym sposobie przypinania roweru.</w:t>
            </w:r>
          </w:p>
        </w:tc>
      </w:tr>
      <w:tr w:rsidR="00FE3E50" w:rsidRPr="007C7387" w14:paraId="203238B0" w14:textId="77777777" w:rsidTr="00FE3E50">
        <w:tc>
          <w:tcPr>
            <w:tcW w:w="2235" w:type="dxa"/>
          </w:tcPr>
          <w:p w14:paraId="1BC077CD" w14:textId="7777777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>Lokalizacja stojaków</w:t>
            </w:r>
          </w:p>
        </w:tc>
        <w:tc>
          <w:tcPr>
            <w:tcW w:w="6977" w:type="dxa"/>
          </w:tcPr>
          <w:p w14:paraId="41C0BEA0" w14:textId="1B615F8C" w:rsidR="00AD22C3" w:rsidRDefault="00AD22C3" w:rsidP="00B45FEE">
            <w:pPr>
              <w:pStyle w:val="Akapitzlist"/>
              <w:numPr>
                <w:ilvl w:val="0"/>
                <w:numId w:val="39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3E50" w:rsidRPr="00AD22C3">
              <w:rPr>
                <w:szCs w:val="24"/>
              </w:rPr>
              <w:t xml:space="preserve">tojaki </w:t>
            </w:r>
            <w:r>
              <w:rPr>
                <w:szCs w:val="24"/>
              </w:rPr>
              <w:t>z</w:t>
            </w:r>
            <w:r w:rsidR="00FE3E50" w:rsidRPr="00AD22C3">
              <w:rPr>
                <w:szCs w:val="24"/>
              </w:rPr>
              <w:t>lo</w:t>
            </w:r>
            <w:r>
              <w:rPr>
                <w:szCs w:val="24"/>
              </w:rPr>
              <w:t>kalizowane</w:t>
            </w:r>
            <w:r w:rsidR="00FE3E50" w:rsidRPr="00AD22C3">
              <w:rPr>
                <w:szCs w:val="24"/>
              </w:rPr>
              <w:t xml:space="preserve"> jak najbliżej celu podróży </w:t>
            </w:r>
            <w:r w:rsidR="00583E07">
              <w:rPr>
                <w:szCs w:val="24"/>
              </w:rPr>
              <w:noBreakHyphen/>
              <w:t> </w:t>
            </w:r>
            <w:r w:rsidR="00FE3E50" w:rsidRPr="00AD22C3">
              <w:rPr>
                <w:szCs w:val="24"/>
              </w:rPr>
              <w:t>z</w:t>
            </w:r>
            <w:r>
              <w:rPr>
                <w:szCs w:val="24"/>
              </w:rPr>
              <w:t>alecana odległość do 10 metrów</w:t>
            </w:r>
            <w:r w:rsidR="00C80CF5" w:rsidRPr="00564997">
              <w:rPr>
                <w:szCs w:val="24"/>
              </w:rPr>
              <w:t>.</w:t>
            </w:r>
          </w:p>
          <w:p w14:paraId="1A5DE116" w14:textId="5F5A2C57" w:rsidR="00AD22C3" w:rsidRDefault="00AD22C3" w:rsidP="00B45FEE">
            <w:pPr>
              <w:pStyle w:val="Akapitzlist"/>
              <w:numPr>
                <w:ilvl w:val="0"/>
                <w:numId w:val="39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3E50" w:rsidRPr="00AD22C3">
              <w:rPr>
                <w:szCs w:val="24"/>
              </w:rPr>
              <w:t>tojaki ustawiane w łatwo dostępnych, oświetlonych i</w:t>
            </w:r>
            <w:r w:rsidR="00185BF3" w:rsidRPr="00564997">
              <w:rPr>
                <w:szCs w:val="24"/>
              </w:rPr>
              <w:t> </w:t>
            </w:r>
            <w:r w:rsidR="00FE3E50" w:rsidRPr="00AD22C3">
              <w:rPr>
                <w:szCs w:val="24"/>
              </w:rPr>
              <w:t>do</w:t>
            </w:r>
            <w:r>
              <w:rPr>
                <w:szCs w:val="24"/>
              </w:rPr>
              <w:t xml:space="preserve">brze widocznych miejscach </w:t>
            </w:r>
          </w:p>
          <w:p w14:paraId="1E90BE1E" w14:textId="39CEE145" w:rsidR="00AD22C3" w:rsidRDefault="00AD22C3" w:rsidP="00B45FEE">
            <w:pPr>
              <w:pStyle w:val="Akapitzlist"/>
              <w:numPr>
                <w:ilvl w:val="0"/>
                <w:numId w:val="39"/>
              </w:numPr>
              <w:rPr>
                <w:szCs w:val="24"/>
              </w:rPr>
            </w:pPr>
            <w:r>
              <w:rPr>
                <w:szCs w:val="24"/>
              </w:rPr>
              <w:t>Stojaki zlokalizowane w po</w:t>
            </w:r>
            <w:r w:rsidR="00FE3E50" w:rsidRPr="00AD22C3">
              <w:rPr>
                <w:szCs w:val="24"/>
              </w:rPr>
              <w:t>bliżu wej</w:t>
            </w:r>
            <w:r>
              <w:rPr>
                <w:szCs w:val="24"/>
              </w:rPr>
              <w:t>ść do budynków, na</w:t>
            </w:r>
            <w:r w:rsidR="00583E07">
              <w:rPr>
                <w:szCs w:val="24"/>
              </w:rPr>
              <w:t> </w:t>
            </w:r>
            <w:r>
              <w:rPr>
                <w:szCs w:val="24"/>
              </w:rPr>
              <w:t>rogach ulic.</w:t>
            </w:r>
          </w:p>
          <w:p w14:paraId="0627EF4D" w14:textId="75C26970" w:rsidR="00583E07" w:rsidRPr="00F07D73" w:rsidRDefault="00AD22C3" w:rsidP="00B45FEE">
            <w:pPr>
              <w:pStyle w:val="Akapitzlist"/>
              <w:numPr>
                <w:ilvl w:val="0"/>
                <w:numId w:val="39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3E50" w:rsidRPr="00AD22C3">
              <w:rPr>
                <w:szCs w:val="24"/>
              </w:rPr>
              <w:t xml:space="preserve">tojaki umieszczane na chodnikach </w:t>
            </w:r>
            <w:r>
              <w:rPr>
                <w:szCs w:val="24"/>
              </w:rPr>
              <w:t>umieszcza</w:t>
            </w:r>
            <w:r w:rsidR="00FE3E50" w:rsidRPr="00AD22C3">
              <w:rPr>
                <w:szCs w:val="24"/>
              </w:rPr>
              <w:t>ne po</w:t>
            </w:r>
            <w:r w:rsidR="00583E07">
              <w:rPr>
                <w:szCs w:val="24"/>
              </w:rPr>
              <w:t> </w:t>
            </w:r>
            <w:r w:rsidR="00FE3E50" w:rsidRPr="00AD22C3">
              <w:rPr>
                <w:szCs w:val="24"/>
              </w:rPr>
              <w:t>stronie jez</w:t>
            </w:r>
            <w:r>
              <w:rPr>
                <w:szCs w:val="24"/>
              </w:rPr>
              <w:t>dni lub w ciągu mebli miejskich.</w:t>
            </w:r>
          </w:p>
          <w:p w14:paraId="31DA566C" w14:textId="4892C5DA" w:rsidR="003C4518" w:rsidRPr="00583E07" w:rsidRDefault="003C4518" w:rsidP="00583E07">
            <w:pPr>
              <w:pStyle w:val="Akapitzlist"/>
              <w:numPr>
                <w:ilvl w:val="0"/>
                <w:numId w:val="0"/>
              </w:numPr>
              <w:ind w:left="720"/>
              <w:rPr>
                <w:szCs w:val="24"/>
              </w:rPr>
            </w:pPr>
          </w:p>
        </w:tc>
      </w:tr>
      <w:tr w:rsidR="00FE3E50" w:rsidRPr="007C7387" w14:paraId="615F3F6F" w14:textId="77777777" w:rsidTr="00FE3E50">
        <w:tc>
          <w:tcPr>
            <w:tcW w:w="2235" w:type="dxa"/>
          </w:tcPr>
          <w:p w14:paraId="41B58E68" w14:textId="7777777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lastRenderedPageBreak/>
              <w:t>Przechowalnie dla rowerów</w:t>
            </w:r>
          </w:p>
        </w:tc>
        <w:tc>
          <w:tcPr>
            <w:tcW w:w="6977" w:type="dxa"/>
          </w:tcPr>
          <w:p w14:paraId="6D24F6C8" w14:textId="77777777" w:rsidR="00F051F0" w:rsidRDefault="00F051F0" w:rsidP="00B45FEE">
            <w:pPr>
              <w:pStyle w:val="Akapitzlist"/>
              <w:numPr>
                <w:ilvl w:val="0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>Zlokalizowane w miej</w:t>
            </w:r>
            <w:r w:rsidR="00FE3E50" w:rsidRPr="00F051F0">
              <w:rPr>
                <w:szCs w:val="24"/>
              </w:rPr>
              <w:t>scac</w:t>
            </w:r>
            <w:r>
              <w:rPr>
                <w:szCs w:val="24"/>
              </w:rPr>
              <w:t>h dłuższego postoju rowerzystów:</w:t>
            </w:r>
            <w:r w:rsidR="00FE3E50" w:rsidRPr="00F051F0">
              <w:rPr>
                <w:szCs w:val="24"/>
              </w:rPr>
              <w:t xml:space="preserve"> </w:t>
            </w:r>
          </w:p>
          <w:p w14:paraId="3E1C500A" w14:textId="77777777" w:rsidR="00F051F0" w:rsidRDefault="00FE3E50" w:rsidP="00B45FEE">
            <w:pPr>
              <w:pStyle w:val="Akapitzlist"/>
              <w:numPr>
                <w:ilvl w:val="1"/>
                <w:numId w:val="40"/>
              </w:numPr>
              <w:rPr>
                <w:szCs w:val="24"/>
              </w:rPr>
            </w:pPr>
            <w:r w:rsidRPr="00F051F0">
              <w:rPr>
                <w:szCs w:val="24"/>
              </w:rPr>
              <w:t>węzły przesiadkowe</w:t>
            </w:r>
            <w:r w:rsidR="00F051F0">
              <w:rPr>
                <w:szCs w:val="24"/>
              </w:rPr>
              <w:t>,</w:t>
            </w:r>
            <w:r w:rsidRPr="00F051F0">
              <w:rPr>
                <w:szCs w:val="24"/>
              </w:rPr>
              <w:t xml:space="preserve"> </w:t>
            </w:r>
          </w:p>
          <w:p w14:paraId="5F37735C" w14:textId="77777777" w:rsidR="00F051F0" w:rsidRDefault="00F051F0" w:rsidP="00B45FEE">
            <w:pPr>
              <w:pStyle w:val="Akapitzlist"/>
              <w:numPr>
                <w:ilvl w:val="1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>miejsca zamieszkania,</w:t>
            </w:r>
          </w:p>
          <w:p w14:paraId="6D51878E" w14:textId="77777777" w:rsidR="00F051F0" w:rsidRDefault="00F051F0" w:rsidP="00B45FEE">
            <w:pPr>
              <w:pStyle w:val="Akapitzlist"/>
              <w:numPr>
                <w:ilvl w:val="1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>miejsca pracy,</w:t>
            </w:r>
          </w:p>
          <w:p w14:paraId="6BCA4B71" w14:textId="77777777" w:rsidR="00F051F0" w:rsidRDefault="00F051F0" w:rsidP="00B45FEE">
            <w:pPr>
              <w:pStyle w:val="Akapitzlist"/>
              <w:numPr>
                <w:ilvl w:val="1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>szkoły i uczelnie,</w:t>
            </w:r>
          </w:p>
          <w:p w14:paraId="4ABD2DCE" w14:textId="77777777" w:rsidR="00F051F0" w:rsidRDefault="00F051F0" w:rsidP="00B45FEE">
            <w:pPr>
              <w:pStyle w:val="Akapitzlist"/>
              <w:numPr>
                <w:ilvl w:val="1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 xml:space="preserve">pensjonaty i hotele. </w:t>
            </w:r>
          </w:p>
          <w:p w14:paraId="56930623" w14:textId="3219EC44" w:rsidR="00FE3E50" w:rsidRPr="00F051F0" w:rsidRDefault="00F051F0" w:rsidP="00B45FEE">
            <w:pPr>
              <w:pStyle w:val="Akapitzlist"/>
              <w:numPr>
                <w:ilvl w:val="0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E3E50" w:rsidRPr="00F051F0">
              <w:rPr>
                <w:szCs w:val="24"/>
              </w:rPr>
              <w:t>ostęp</w:t>
            </w:r>
            <w:r>
              <w:rPr>
                <w:szCs w:val="24"/>
              </w:rPr>
              <w:t>ność</w:t>
            </w:r>
            <w:r w:rsidR="00FE3E50" w:rsidRPr="00F051F0">
              <w:rPr>
                <w:szCs w:val="24"/>
              </w:rPr>
              <w:t xml:space="preserve"> bez </w:t>
            </w:r>
            <w:r>
              <w:rPr>
                <w:szCs w:val="24"/>
              </w:rPr>
              <w:t>konieczności przenoszenia roweru po</w:t>
            </w:r>
            <w:r w:rsidR="00583E07">
              <w:rPr>
                <w:szCs w:val="24"/>
              </w:rPr>
              <w:t> </w:t>
            </w:r>
            <w:r>
              <w:rPr>
                <w:szCs w:val="24"/>
              </w:rPr>
              <w:t>schodach.</w:t>
            </w:r>
          </w:p>
        </w:tc>
      </w:tr>
      <w:tr w:rsidR="00FE3E50" w:rsidRPr="007C7387" w14:paraId="1EF1BA5B" w14:textId="77777777" w:rsidTr="00FE3E50">
        <w:tc>
          <w:tcPr>
            <w:tcW w:w="2235" w:type="dxa"/>
          </w:tcPr>
          <w:p w14:paraId="1E11738C" w14:textId="7777777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>Wiaty rowerowe</w:t>
            </w:r>
          </w:p>
        </w:tc>
        <w:tc>
          <w:tcPr>
            <w:tcW w:w="6977" w:type="dxa"/>
          </w:tcPr>
          <w:p w14:paraId="1E8A7CC1" w14:textId="77777777" w:rsidR="00F051F0" w:rsidRDefault="00FE3E50" w:rsidP="00B45FEE">
            <w:pPr>
              <w:pStyle w:val="Akapitzlist"/>
              <w:numPr>
                <w:ilvl w:val="0"/>
                <w:numId w:val="41"/>
              </w:numPr>
              <w:rPr>
                <w:szCs w:val="24"/>
              </w:rPr>
            </w:pPr>
            <w:r w:rsidRPr="00F051F0">
              <w:rPr>
                <w:szCs w:val="24"/>
              </w:rPr>
              <w:t xml:space="preserve">Wiaty </w:t>
            </w:r>
            <w:r w:rsidR="00F051F0">
              <w:rPr>
                <w:szCs w:val="24"/>
              </w:rPr>
              <w:t>zabezpieczające</w:t>
            </w:r>
            <w:r w:rsidRPr="00F051F0">
              <w:rPr>
                <w:szCs w:val="24"/>
              </w:rPr>
              <w:t xml:space="preserve"> rower</w:t>
            </w:r>
            <w:r w:rsidR="00F051F0">
              <w:rPr>
                <w:szCs w:val="24"/>
              </w:rPr>
              <w:t>y</w:t>
            </w:r>
            <w:r w:rsidRPr="00F051F0">
              <w:rPr>
                <w:szCs w:val="24"/>
              </w:rPr>
              <w:t xml:space="preserve"> przed</w:t>
            </w:r>
            <w:r w:rsidR="00F051F0">
              <w:rPr>
                <w:szCs w:val="24"/>
              </w:rPr>
              <w:t xml:space="preserve"> niekorzystnymi warunkami atmosferycznymi:</w:t>
            </w:r>
            <w:r w:rsidRPr="00F051F0">
              <w:rPr>
                <w:szCs w:val="24"/>
              </w:rPr>
              <w:t xml:space="preserve"> deszczem oraz śniegiem. </w:t>
            </w:r>
          </w:p>
          <w:p w14:paraId="41E0C91C" w14:textId="6745A5B3" w:rsidR="00F051F0" w:rsidRDefault="00F051F0" w:rsidP="00B45FEE">
            <w:pPr>
              <w:pStyle w:val="Akapitzlist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Sto</w:t>
            </w:r>
            <w:r w:rsidR="00FE3E50" w:rsidRPr="00F051F0">
              <w:rPr>
                <w:szCs w:val="24"/>
              </w:rPr>
              <w:t>sowanie przeźroczystych/ażurowych materiałów d</w:t>
            </w:r>
            <w:r w:rsidR="00583E07">
              <w:rPr>
                <w:szCs w:val="24"/>
              </w:rPr>
              <w:t>o </w:t>
            </w:r>
            <w:r w:rsidR="00FE3E50" w:rsidRPr="00F051F0">
              <w:rPr>
                <w:szCs w:val="24"/>
              </w:rPr>
              <w:t xml:space="preserve"> zadaszenia jak i </w:t>
            </w:r>
            <w:r>
              <w:rPr>
                <w:szCs w:val="24"/>
              </w:rPr>
              <w:t xml:space="preserve">budowania </w:t>
            </w:r>
            <w:r w:rsidR="00FE3E50" w:rsidRPr="00F051F0">
              <w:rPr>
                <w:szCs w:val="24"/>
              </w:rPr>
              <w:t xml:space="preserve">ścian. </w:t>
            </w:r>
          </w:p>
          <w:p w14:paraId="67901E92" w14:textId="77777777" w:rsidR="00FE3E50" w:rsidRPr="00F051F0" w:rsidRDefault="00F051F0" w:rsidP="00B45FEE">
            <w:pPr>
              <w:pStyle w:val="Akapitzlist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Stosowanie stojaków w</w:t>
            </w:r>
            <w:r w:rsidRPr="00F051F0">
              <w:rPr>
                <w:szCs w:val="24"/>
              </w:rPr>
              <w:t>ewnątrz wiaty</w:t>
            </w:r>
            <w:r>
              <w:rPr>
                <w:szCs w:val="24"/>
              </w:rPr>
              <w:t>.</w:t>
            </w:r>
            <w:r w:rsidRPr="00F051F0">
              <w:rPr>
                <w:szCs w:val="24"/>
              </w:rPr>
              <w:t xml:space="preserve"> </w:t>
            </w:r>
          </w:p>
        </w:tc>
      </w:tr>
      <w:tr w:rsidR="00FE3E50" w:rsidRPr="007C7387" w14:paraId="16F1FD80" w14:textId="77777777" w:rsidTr="00FE3E50">
        <w:tc>
          <w:tcPr>
            <w:tcW w:w="2235" w:type="dxa"/>
          </w:tcPr>
          <w:p w14:paraId="3A86FD71" w14:textId="7777777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>Boksy rowerowe</w:t>
            </w:r>
          </w:p>
        </w:tc>
        <w:tc>
          <w:tcPr>
            <w:tcW w:w="6977" w:type="dxa"/>
          </w:tcPr>
          <w:p w14:paraId="67B59D5B" w14:textId="4A622BF5" w:rsidR="00F051F0" w:rsidRDefault="00FE3E50" w:rsidP="00B45FEE">
            <w:pPr>
              <w:pStyle w:val="Akapitzlist"/>
              <w:numPr>
                <w:ilvl w:val="0"/>
                <w:numId w:val="42"/>
              </w:numPr>
              <w:rPr>
                <w:szCs w:val="24"/>
              </w:rPr>
            </w:pPr>
            <w:r w:rsidRPr="00F051F0">
              <w:rPr>
                <w:szCs w:val="24"/>
              </w:rPr>
              <w:t xml:space="preserve">Wymiary wewnętrzne </w:t>
            </w:r>
            <w:r w:rsidR="00F051F0">
              <w:rPr>
                <w:szCs w:val="24"/>
              </w:rPr>
              <w:t>boksu - ok. 1,6 m wy</w:t>
            </w:r>
            <w:r w:rsidRPr="00F051F0">
              <w:rPr>
                <w:szCs w:val="24"/>
              </w:rPr>
              <w:t>sokości, 1,0</w:t>
            </w:r>
            <w:r w:rsidR="00185BF3" w:rsidRPr="00564997">
              <w:rPr>
                <w:szCs w:val="24"/>
              </w:rPr>
              <w:t> </w:t>
            </w:r>
            <w:r w:rsidRPr="00F051F0">
              <w:rPr>
                <w:szCs w:val="24"/>
              </w:rPr>
              <w:t xml:space="preserve">m szerokości i 2,2 m długości. </w:t>
            </w:r>
          </w:p>
          <w:p w14:paraId="3D62ACF0" w14:textId="02D049BE" w:rsidR="00F051F0" w:rsidRDefault="00F051F0" w:rsidP="00B45FEE">
            <w:pPr>
              <w:pStyle w:val="Akapitzlist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Możliwość</w:t>
            </w:r>
            <w:r w:rsidR="00FE3E50" w:rsidRPr="00F051F0">
              <w:rPr>
                <w:szCs w:val="24"/>
              </w:rPr>
              <w:t xml:space="preserve"> przypięcia roweru wewnątrz </w:t>
            </w:r>
            <w:r>
              <w:rPr>
                <w:szCs w:val="24"/>
              </w:rPr>
              <w:t>boksu</w:t>
            </w:r>
            <w:r w:rsidR="00FE3E50" w:rsidRPr="00F051F0">
              <w:rPr>
                <w:szCs w:val="24"/>
              </w:rPr>
              <w:t xml:space="preserve"> typowym zapięciem typu U-</w:t>
            </w:r>
            <w:r w:rsidR="00B21B36">
              <w:rPr>
                <w:szCs w:val="24"/>
              </w:rPr>
              <w:t>L</w:t>
            </w:r>
            <w:r w:rsidR="00FE3E50" w:rsidRPr="00F051F0">
              <w:rPr>
                <w:szCs w:val="24"/>
              </w:rPr>
              <w:t xml:space="preserve">ock. </w:t>
            </w:r>
          </w:p>
          <w:p w14:paraId="0D9136DA" w14:textId="77777777" w:rsidR="00FE3E50" w:rsidRPr="00F051F0" w:rsidRDefault="00F051F0" w:rsidP="00B45FEE">
            <w:pPr>
              <w:pStyle w:val="Akapitzlist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Możliwość wyposażenia</w:t>
            </w:r>
            <w:r w:rsidR="00FE3E50" w:rsidRPr="00F051F0">
              <w:rPr>
                <w:szCs w:val="24"/>
              </w:rPr>
              <w:t xml:space="preserve"> boks</w:t>
            </w:r>
            <w:r>
              <w:rPr>
                <w:szCs w:val="24"/>
              </w:rPr>
              <w:t>u</w:t>
            </w:r>
            <w:r w:rsidR="00FE3E50" w:rsidRPr="00F051F0">
              <w:rPr>
                <w:szCs w:val="24"/>
              </w:rPr>
              <w:t xml:space="preserve"> w haczyk umożl</w:t>
            </w:r>
            <w:r>
              <w:rPr>
                <w:szCs w:val="24"/>
              </w:rPr>
              <w:t>iwiający powieszenie np. bagażu.</w:t>
            </w:r>
          </w:p>
        </w:tc>
      </w:tr>
    </w:tbl>
    <w:p w14:paraId="5C96C2BB" w14:textId="77777777" w:rsidR="00FE3E50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1EB978B8" w14:textId="333D2A86" w:rsidR="00055651" w:rsidRDefault="00292657" w:rsidP="003104D7">
      <w:pPr>
        <w:pStyle w:val="Nagwek3"/>
      </w:pPr>
      <w:r>
        <w:br w:type="column"/>
      </w:r>
      <w:bookmarkStart w:id="32" w:name="_Toc88539737"/>
      <w:r w:rsidRPr="006651B2">
        <w:rPr>
          <w:color w:val="auto"/>
        </w:rPr>
        <w:lastRenderedPageBreak/>
        <w:t xml:space="preserve">Wytyczne </w:t>
      </w:r>
      <w:r w:rsidR="001D2ACC" w:rsidRPr="006651B2">
        <w:rPr>
          <w:color w:val="auto"/>
        </w:rPr>
        <w:t>dotyczące</w:t>
      </w:r>
      <w:r w:rsidRPr="006651B2">
        <w:rPr>
          <w:color w:val="auto"/>
        </w:rPr>
        <w:t>. ramp i pochylni rowerowych</w:t>
      </w:r>
      <w:bookmarkEnd w:id="3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E3E50" w:rsidRPr="007C7387" w14:paraId="563E1035" w14:textId="77777777" w:rsidTr="00F07D73">
        <w:trPr>
          <w:tblHeader/>
        </w:trPr>
        <w:tc>
          <w:tcPr>
            <w:tcW w:w="2235" w:type="dxa"/>
            <w:shd w:val="clear" w:color="auto" w:fill="00B050"/>
          </w:tcPr>
          <w:p w14:paraId="4C58FD31" w14:textId="77777777" w:rsidR="00FE3E50" w:rsidRPr="00292657" w:rsidRDefault="00FE3E50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6977" w:type="dxa"/>
            <w:shd w:val="clear" w:color="auto" w:fill="00B050"/>
          </w:tcPr>
          <w:p w14:paraId="0CF60C2F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FE3E50" w:rsidRPr="007C7387" w14:paraId="3D718F00" w14:textId="77777777" w:rsidTr="00FE3E50">
        <w:tc>
          <w:tcPr>
            <w:tcW w:w="2235" w:type="dxa"/>
          </w:tcPr>
          <w:p w14:paraId="2600B6BE" w14:textId="77777777" w:rsidR="00FE3E50" w:rsidRPr="00292657" w:rsidRDefault="00FE3E50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Wymagania techniczne</w:t>
            </w:r>
          </w:p>
        </w:tc>
        <w:tc>
          <w:tcPr>
            <w:tcW w:w="6977" w:type="dxa"/>
          </w:tcPr>
          <w:p w14:paraId="046F69AC" w14:textId="77777777" w:rsidR="0059354A" w:rsidRDefault="0059354A" w:rsidP="00B45FEE">
            <w:pPr>
              <w:pStyle w:val="Akapitzlist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 xml:space="preserve">Umieszczenie „rynny” </w:t>
            </w:r>
            <w:r w:rsidRPr="0059354A">
              <w:rPr>
                <w:szCs w:val="24"/>
              </w:rPr>
              <w:t>o prz</w:t>
            </w:r>
            <w:r>
              <w:rPr>
                <w:szCs w:val="24"/>
              </w:rPr>
              <w:t>ekroju „U”, umożliwiające trans</w:t>
            </w:r>
            <w:r w:rsidRPr="0059354A">
              <w:rPr>
                <w:szCs w:val="24"/>
              </w:rPr>
              <w:t xml:space="preserve">port roweru </w:t>
            </w:r>
            <w:r>
              <w:rPr>
                <w:szCs w:val="24"/>
              </w:rPr>
              <w:t>n</w:t>
            </w:r>
            <w:r w:rsidR="00FE3E50" w:rsidRPr="0059354A">
              <w:rPr>
                <w:szCs w:val="24"/>
              </w:rPr>
              <w:t xml:space="preserve">a wszystkich schodach w miejscach, </w:t>
            </w:r>
            <w:r>
              <w:rPr>
                <w:szCs w:val="24"/>
              </w:rPr>
              <w:t>gdzie spodziewana jest podróż rowerem.</w:t>
            </w:r>
          </w:p>
          <w:p w14:paraId="4135AC5F" w14:textId="77777777" w:rsidR="0059354A" w:rsidRDefault="0059354A" w:rsidP="00B45FEE">
            <w:pPr>
              <w:pStyle w:val="Akapitzlist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Brak konieczności stosowania r</w:t>
            </w:r>
            <w:r w:rsidR="00FE3E50" w:rsidRPr="0059354A">
              <w:rPr>
                <w:szCs w:val="24"/>
              </w:rPr>
              <w:t xml:space="preserve">amp </w:t>
            </w:r>
            <w:r>
              <w:rPr>
                <w:szCs w:val="24"/>
              </w:rPr>
              <w:t>w miejscach, gdzie</w:t>
            </w:r>
            <w:r w:rsidR="00FE3E50" w:rsidRPr="0059354A">
              <w:rPr>
                <w:szCs w:val="24"/>
              </w:rPr>
              <w:t xml:space="preserve"> </w:t>
            </w:r>
            <w:r>
              <w:rPr>
                <w:szCs w:val="24"/>
              </w:rPr>
              <w:t>funkcjonują</w:t>
            </w:r>
            <w:r w:rsidR="00FE3E50" w:rsidRPr="0059354A">
              <w:rPr>
                <w:szCs w:val="24"/>
              </w:rPr>
              <w:t xml:space="preserve"> podjazdy dla wózków dziecięcych lub osób niepełnosprawnych. </w:t>
            </w:r>
          </w:p>
          <w:p w14:paraId="43229DE4" w14:textId="77777777" w:rsidR="0059354A" w:rsidRDefault="0059354A" w:rsidP="00B45FEE">
            <w:pPr>
              <w:pStyle w:val="Akapitzlist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 xml:space="preserve">Rampy </w:t>
            </w:r>
            <w:r w:rsidR="00FE3E50" w:rsidRPr="0059354A">
              <w:rPr>
                <w:szCs w:val="24"/>
              </w:rPr>
              <w:t xml:space="preserve">metalowe, kamienne </w:t>
            </w:r>
            <w:r>
              <w:rPr>
                <w:szCs w:val="24"/>
              </w:rPr>
              <w:t>lub</w:t>
            </w:r>
            <w:r w:rsidR="00FE3E50" w:rsidRPr="0059354A">
              <w:rPr>
                <w:szCs w:val="24"/>
              </w:rPr>
              <w:t xml:space="preserve"> betonowe. </w:t>
            </w:r>
          </w:p>
          <w:p w14:paraId="22100474" w14:textId="77777777" w:rsidR="0059354A" w:rsidRDefault="0059354A" w:rsidP="00B45FEE">
            <w:pPr>
              <w:pStyle w:val="Akapitzlist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3E50" w:rsidRPr="0059354A">
              <w:rPr>
                <w:szCs w:val="24"/>
              </w:rPr>
              <w:t xml:space="preserve">tosowanie powłok lub wyżłobień antypoślizgowych. </w:t>
            </w:r>
          </w:p>
          <w:p w14:paraId="5B879AB3" w14:textId="77777777" w:rsidR="0059354A" w:rsidRDefault="0059354A" w:rsidP="00B45FEE">
            <w:pPr>
              <w:pStyle w:val="Akapitzlist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Lokalizacja ramp po obu stronach schodów.</w:t>
            </w:r>
            <w:r w:rsidR="00FE3E50" w:rsidRPr="0059354A">
              <w:rPr>
                <w:szCs w:val="24"/>
              </w:rPr>
              <w:t xml:space="preserve"> </w:t>
            </w:r>
          </w:p>
          <w:p w14:paraId="7C46A695" w14:textId="77777777" w:rsidR="00FE3E50" w:rsidRPr="0059354A" w:rsidRDefault="0059354A" w:rsidP="00B45FEE">
            <w:pPr>
              <w:pStyle w:val="Akapitzlist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FE3E50" w:rsidRPr="0059354A">
              <w:rPr>
                <w:szCs w:val="24"/>
              </w:rPr>
              <w:t>ąt pochylenia linii schodów nie większy niż 25°.</w:t>
            </w:r>
          </w:p>
        </w:tc>
      </w:tr>
    </w:tbl>
    <w:p w14:paraId="4887C9FE" w14:textId="77777777" w:rsidR="00FE3E50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</w:t>
      </w:r>
      <w:r w:rsidRPr="003104D7">
        <w:rPr>
          <w:rStyle w:val="rdoZnak0"/>
          <w:rFonts w:ascii="Arial" w:hAnsi="Arial"/>
        </w:rPr>
        <w:t xml:space="preserve"> zrealizowanych na potrzeby opracowania Polityki Rowerowej Województwa</w:t>
      </w:r>
      <w:r w:rsidRPr="003104D7">
        <w:rPr>
          <w:rFonts w:ascii="Arial" w:hAnsi="Arial"/>
        </w:rPr>
        <w:t xml:space="preserve"> Podkarpackiego.</w:t>
      </w:r>
    </w:p>
    <w:p w14:paraId="1C5CEAB2" w14:textId="77777777" w:rsidR="00FE3E50" w:rsidRPr="00FE3E50" w:rsidRDefault="0059354A" w:rsidP="00CA33E8">
      <w:r w:rsidRPr="00FE3E50">
        <w:t xml:space="preserve"> </w:t>
      </w:r>
    </w:p>
    <w:p w14:paraId="33A464D7" w14:textId="4C952C53" w:rsidR="00055651" w:rsidRPr="006651B2" w:rsidRDefault="00292657" w:rsidP="003104D7">
      <w:pPr>
        <w:pStyle w:val="Nagwek3"/>
        <w:rPr>
          <w:color w:val="auto"/>
        </w:rPr>
      </w:pPr>
      <w:bookmarkStart w:id="33" w:name="_Toc88539738"/>
      <w:r w:rsidRPr="006651B2">
        <w:rPr>
          <w:color w:val="auto"/>
        </w:rPr>
        <w:t xml:space="preserve">Wytyczne </w:t>
      </w:r>
      <w:r w:rsidR="001D2ACC" w:rsidRPr="006651B2">
        <w:rPr>
          <w:color w:val="auto"/>
        </w:rPr>
        <w:t>dotyczące</w:t>
      </w:r>
      <w:r w:rsidRPr="006651B2">
        <w:rPr>
          <w:color w:val="auto"/>
        </w:rPr>
        <w:t xml:space="preserve"> wind</w:t>
      </w:r>
      <w:r w:rsidR="0059354A" w:rsidRPr="006651B2">
        <w:rPr>
          <w:color w:val="auto"/>
        </w:rPr>
        <w:t>, k</w:t>
      </w:r>
      <w:r w:rsidR="00055651" w:rsidRPr="006651B2">
        <w:rPr>
          <w:color w:val="auto"/>
        </w:rPr>
        <w:t>ład</w:t>
      </w:r>
      <w:r w:rsidRPr="006651B2">
        <w:rPr>
          <w:color w:val="auto"/>
        </w:rPr>
        <w:t>ek oraz przepustów</w:t>
      </w:r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E3E50" w:rsidRPr="007C7387" w14:paraId="4F768D9A" w14:textId="77777777" w:rsidTr="00F07D73">
        <w:trPr>
          <w:tblHeader/>
        </w:trPr>
        <w:tc>
          <w:tcPr>
            <w:tcW w:w="2235" w:type="dxa"/>
            <w:shd w:val="clear" w:color="auto" w:fill="00B050"/>
          </w:tcPr>
          <w:p w14:paraId="44BD4C18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Element</w:t>
            </w:r>
          </w:p>
        </w:tc>
        <w:tc>
          <w:tcPr>
            <w:tcW w:w="6977" w:type="dxa"/>
            <w:shd w:val="clear" w:color="auto" w:fill="00B050"/>
          </w:tcPr>
          <w:p w14:paraId="2D1D1334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59354A" w:rsidRPr="007C7387" w14:paraId="423CE352" w14:textId="77777777" w:rsidTr="00FE3E50">
        <w:tc>
          <w:tcPr>
            <w:tcW w:w="2235" w:type="dxa"/>
          </w:tcPr>
          <w:p w14:paraId="12233360" w14:textId="77777777" w:rsidR="0059354A" w:rsidRPr="00292657" w:rsidRDefault="0059354A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Windy</w:t>
            </w:r>
          </w:p>
        </w:tc>
        <w:tc>
          <w:tcPr>
            <w:tcW w:w="6977" w:type="dxa"/>
          </w:tcPr>
          <w:p w14:paraId="6B76A8F6" w14:textId="77777777" w:rsidR="0059354A" w:rsidRPr="0059354A" w:rsidRDefault="0059354A" w:rsidP="00B45FEE">
            <w:pPr>
              <w:pStyle w:val="Akapitzlist"/>
              <w:numPr>
                <w:ilvl w:val="0"/>
                <w:numId w:val="45"/>
              </w:numPr>
              <w:rPr>
                <w:szCs w:val="24"/>
              </w:rPr>
            </w:pPr>
            <w:r w:rsidRPr="0059354A">
              <w:rPr>
                <w:szCs w:val="24"/>
              </w:rPr>
              <w:t>Długość windy minimum 2,2 m.</w:t>
            </w:r>
          </w:p>
        </w:tc>
      </w:tr>
      <w:tr w:rsidR="00FE3E50" w:rsidRPr="007C7387" w14:paraId="126C52C9" w14:textId="77777777" w:rsidTr="00FE3E50">
        <w:tc>
          <w:tcPr>
            <w:tcW w:w="2235" w:type="dxa"/>
          </w:tcPr>
          <w:p w14:paraId="34E9A7AB" w14:textId="7777777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>Kładki</w:t>
            </w:r>
          </w:p>
        </w:tc>
        <w:tc>
          <w:tcPr>
            <w:tcW w:w="6977" w:type="dxa"/>
          </w:tcPr>
          <w:p w14:paraId="02D20DA9" w14:textId="11D2373C" w:rsidR="0059354A" w:rsidRDefault="0059354A" w:rsidP="00B45FEE">
            <w:pPr>
              <w:pStyle w:val="Akapitzlist"/>
              <w:numPr>
                <w:ilvl w:val="0"/>
                <w:numId w:val="44"/>
              </w:numPr>
              <w:rPr>
                <w:szCs w:val="24"/>
              </w:rPr>
            </w:pPr>
            <w:r>
              <w:rPr>
                <w:szCs w:val="24"/>
              </w:rPr>
              <w:t>Możliwość pokonania kładki bez konieczności</w:t>
            </w:r>
            <w:r w:rsidR="00FE3E50" w:rsidRPr="0059354A">
              <w:rPr>
                <w:szCs w:val="24"/>
              </w:rPr>
              <w:t xml:space="preserve"> schodzenia z roweru.</w:t>
            </w:r>
          </w:p>
          <w:p w14:paraId="4F62CB42" w14:textId="0497519F" w:rsidR="0059354A" w:rsidRPr="003104D7" w:rsidRDefault="0059354A" w:rsidP="00B45FEE">
            <w:pPr>
              <w:pStyle w:val="Akapitzlist"/>
              <w:numPr>
                <w:ilvl w:val="0"/>
                <w:numId w:val="44"/>
              </w:numPr>
            </w:pPr>
            <w:r w:rsidRPr="003104D7">
              <w:t xml:space="preserve">Pochylenie podłużne nieprzekraczające </w:t>
            </w:r>
            <w:r w:rsidR="004E7194" w:rsidRPr="003104D7">
              <w:t>6</w:t>
            </w:r>
            <w:r w:rsidRPr="003104D7">
              <w:t>%.</w:t>
            </w:r>
          </w:p>
          <w:p w14:paraId="1C1C8C08" w14:textId="225FCC96" w:rsidR="0059354A" w:rsidRDefault="0059354A" w:rsidP="00B45FEE">
            <w:pPr>
              <w:pStyle w:val="Akapitzlist"/>
              <w:numPr>
                <w:ilvl w:val="0"/>
                <w:numId w:val="44"/>
              </w:num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E3E50" w:rsidRPr="0059354A">
              <w:rPr>
                <w:szCs w:val="24"/>
              </w:rPr>
              <w:t xml:space="preserve">romienie łuków wewnętrznych </w:t>
            </w:r>
            <w:r>
              <w:rPr>
                <w:szCs w:val="24"/>
              </w:rPr>
              <w:t>zbieżne z</w:t>
            </w:r>
            <w:r w:rsidR="00FE3E50" w:rsidRPr="0059354A">
              <w:rPr>
                <w:szCs w:val="24"/>
              </w:rPr>
              <w:t xml:space="preserve"> </w:t>
            </w:r>
            <w:r>
              <w:rPr>
                <w:szCs w:val="24"/>
              </w:rPr>
              <w:t>głównymi</w:t>
            </w:r>
            <w:r w:rsidR="00FE3E50" w:rsidRPr="0059354A">
              <w:rPr>
                <w:szCs w:val="24"/>
              </w:rPr>
              <w:t xml:space="preserve"> tras</w:t>
            </w:r>
            <w:r>
              <w:rPr>
                <w:szCs w:val="24"/>
              </w:rPr>
              <w:t xml:space="preserve">ami rowerowymi, </w:t>
            </w:r>
            <w:r w:rsidR="00FE3E50" w:rsidRPr="0059354A">
              <w:rPr>
                <w:szCs w:val="24"/>
              </w:rPr>
              <w:t>nie mniejsze niż 5 m.</w:t>
            </w:r>
          </w:p>
          <w:p w14:paraId="0E34CC5A" w14:textId="77777777" w:rsidR="0059354A" w:rsidRDefault="0059354A" w:rsidP="00B45FEE">
            <w:pPr>
              <w:pStyle w:val="Akapitzlist"/>
              <w:numPr>
                <w:ilvl w:val="0"/>
                <w:numId w:val="44"/>
              </w:numPr>
              <w:rPr>
                <w:szCs w:val="24"/>
              </w:rPr>
            </w:pPr>
            <w:r w:rsidRPr="0059354A">
              <w:rPr>
                <w:szCs w:val="24"/>
              </w:rPr>
              <w:t>S</w:t>
            </w:r>
            <w:r w:rsidR="00FE3E50" w:rsidRPr="0059354A">
              <w:rPr>
                <w:szCs w:val="24"/>
              </w:rPr>
              <w:t>tosowanie nawierzchni z tward</w:t>
            </w:r>
            <w:r w:rsidRPr="0059354A">
              <w:rPr>
                <w:szCs w:val="24"/>
              </w:rPr>
              <w:t>ych paneli drewnopodobnych wyko</w:t>
            </w:r>
            <w:r w:rsidR="00FE3E50" w:rsidRPr="0059354A">
              <w:rPr>
                <w:szCs w:val="24"/>
              </w:rPr>
              <w:t>nanych z mas plastycznych</w:t>
            </w:r>
            <w:r>
              <w:rPr>
                <w:szCs w:val="24"/>
              </w:rPr>
              <w:t>.</w:t>
            </w:r>
          </w:p>
          <w:p w14:paraId="1A904A13" w14:textId="77777777" w:rsidR="0059354A" w:rsidRDefault="0059354A" w:rsidP="00B45FEE">
            <w:pPr>
              <w:pStyle w:val="Akapitzlist"/>
              <w:numPr>
                <w:ilvl w:val="0"/>
                <w:numId w:val="44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3E50" w:rsidRPr="0059354A">
              <w:rPr>
                <w:szCs w:val="24"/>
              </w:rPr>
              <w:t xml:space="preserve">tosowanie grubowarstwowych powłok chemoutwardzalnych z dużą odpornością na ścieranie </w:t>
            </w:r>
          </w:p>
          <w:p w14:paraId="5A7D427B" w14:textId="50385F9F" w:rsidR="00292657" w:rsidRPr="0059354A" w:rsidRDefault="0059354A" w:rsidP="003104D7">
            <w:pPr>
              <w:pStyle w:val="Akapitzlist"/>
              <w:numPr>
                <w:ilvl w:val="0"/>
                <w:numId w:val="0"/>
              </w:numPr>
              <w:ind w:left="720"/>
              <w:rPr>
                <w:szCs w:val="24"/>
              </w:rPr>
            </w:pPr>
            <w:r>
              <w:rPr>
                <w:szCs w:val="24"/>
              </w:rPr>
              <w:lastRenderedPageBreak/>
              <w:t>S</w:t>
            </w:r>
            <w:r w:rsidR="00FE3E50" w:rsidRPr="0059354A">
              <w:rPr>
                <w:szCs w:val="24"/>
              </w:rPr>
              <w:t>tosowanie szorstkiego betonu.</w:t>
            </w:r>
          </w:p>
        </w:tc>
      </w:tr>
      <w:tr w:rsidR="00FE3E50" w:rsidRPr="007C7387" w14:paraId="21EEE0EB" w14:textId="77777777" w:rsidTr="00FE3E50">
        <w:tc>
          <w:tcPr>
            <w:tcW w:w="2235" w:type="dxa"/>
          </w:tcPr>
          <w:p w14:paraId="60B0A449" w14:textId="75F2A2E2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lastRenderedPageBreak/>
              <w:t>Przepusty i</w:t>
            </w:r>
            <w:r w:rsidR="00B2624B" w:rsidRPr="00564997">
              <w:rPr>
                <w:b/>
                <w:bCs/>
                <w:szCs w:val="24"/>
              </w:rPr>
              <w:t> </w:t>
            </w:r>
            <w:r w:rsidR="00583E07">
              <w:rPr>
                <w:b/>
                <w:bCs/>
                <w:szCs w:val="24"/>
              </w:rPr>
              <w:t>t</w:t>
            </w:r>
            <w:r w:rsidRPr="007C7387">
              <w:rPr>
                <w:b/>
                <w:bCs/>
                <w:szCs w:val="24"/>
              </w:rPr>
              <w:t>unele</w:t>
            </w:r>
          </w:p>
        </w:tc>
        <w:tc>
          <w:tcPr>
            <w:tcW w:w="6977" w:type="dxa"/>
          </w:tcPr>
          <w:p w14:paraId="739B785B" w14:textId="785FB6A7" w:rsidR="0059354A" w:rsidRDefault="0059354A" w:rsidP="00B45FEE">
            <w:pPr>
              <w:pStyle w:val="Akapitzlist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Możliwość pokonania przepustów i tuneli bez</w:t>
            </w:r>
            <w:r w:rsidR="00583E07">
              <w:rPr>
                <w:szCs w:val="24"/>
              </w:rPr>
              <w:t> </w:t>
            </w:r>
            <w:r>
              <w:rPr>
                <w:szCs w:val="24"/>
              </w:rPr>
              <w:t>konieczności</w:t>
            </w:r>
            <w:r w:rsidRPr="0059354A">
              <w:rPr>
                <w:szCs w:val="24"/>
              </w:rPr>
              <w:t xml:space="preserve"> schodzenia z roweru.</w:t>
            </w:r>
          </w:p>
          <w:p w14:paraId="2E653438" w14:textId="77777777" w:rsidR="0059354A" w:rsidRDefault="0059354A" w:rsidP="00B45FEE">
            <w:pPr>
              <w:pStyle w:val="Akapitzlist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Jak najkrótsze t</w:t>
            </w:r>
            <w:r w:rsidR="00FE3E50" w:rsidRPr="0059354A">
              <w:rPr>
                <w:szCs w:val="24"/>
              </w:rPr>
              <w:t>unele i przepusty</w:t>
            </w:r>
            <w:r>
              <w:rPr>
                <w:szCs w:val="24"/>
              </w:rPr>
              <w:t>.</w:t>
            </w:r>
          </w:p>
          <w:p w14:paraId="7B91173D" w14:textId="319EF80B" w:rsidR="0059354A" w:rsidRDefault="0059354A" w:rsidP="00B45FEE">
            <w:pPr>
              <w:pStyle w:val="Akapitzlist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FE3E50" w:rsidRPr="0059354A">
              <w:rPr>
                <w:szCs w:val="24"/>
              </w:rPr>
              <w:t xml:space="preserve">ożliwe </w:t>
            </w:r>
            <w:r w:rsidR="004E7194">
              <w:rPr>
                <w:szCs w:val="24"/>
              </w:rPr>
              <w:t>wykonania</w:t>
            </w:r>
            <w:r w:rsidR="004E7194" w:rsidRPr="0059354A">
              <w:rPr>
                <w:szCs w:val="24"/>
              </w:rPr>
              <w:t xml:space="preserve"> </w:t>
            </w:r>
            <w:r w:rsidR="00FE3E50" w:rsidRPr="0059354A">
              <w:rPr>
                <w:szCs w:val="24"/>
              </w:rPr>
              <w:t xml:space="preserve">świetlików umożliwiających dostęp światła słonecznego. </w:t>
            </w:r>
          </w:p>
          <w:p w14:paraId="083589A2" w14:textId="77777777" w:rsidR="0059354A" w:rsidRDefault="0059354A" w:rsidP="00B45FEE">
            <w:pPr>
              <w:pStyle w:val="Akapitzlist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Zabezpieczone przed wandalizmem ś</w:t>
            </w:r>
            <w:r w:rsidR="00FE3E50" w:rsidRPr="0059354A">
              <w:rPr>
                <w:szCs w:val="24"/>
              </w:rPr>
              <w:t>wiatła oś</w:t>
            </w:r>
            <w:r>
              <w:rPr>
                <w:szCs w:val="24"/>
              </w:rPr>
              <w:t>wietlające tunel.</w:t>
            </w:r>
          </w:p>
          <w:p w14:paraId="08EDB2BE" w14:textId="0BA9C2BC" w:rsidR="00FE3E50" w:rsidRPr="0059354A" w:rsidRDefault="0059354A" w:rsidP="003C4518">
            <w:pPr>
              <w:pStyle w:val="Akapitzlist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Wnę</w:t>
            </w:r>
            <w:r w:rsidR="00FE3E50" w:rsidRPr="0059354A">
              <w:rPr>
                <w:szCs w:val="24"/>
              </w:rPr>
              <w:t>trze tunelu widoczne od strony dro</w:t>
            </w:r>
            <w:r>
              <w:rPr>
                <w:szCs w:val="24"/>
              </w:rPr>
              <w:t>gi dla ro</w:t>
            </w:r>
            <w:r w:rsidR="00FE3E50" w:rsidRPr="0059354A">
              <w:rPr>
                <w:szCs w:val="24"/>
              </w:rPr>
              <w:t xml:space="preserve">werów. </w:t>
            </w:r>
          </w:p>
        </w:tc>
      </w:tr>
    </w:tbl>
    <w:p w14:paraId="64374C32" w14:textId="77777777" w:rsidR="00FE3E50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3872F62D" w14:textId="4B92C720" w:rsidR="00055651" w:rsidRPr="006651B2" w:rsidRDefault="00292657" w:rsidP="003104D7">
      <w:pPr>
        <w:pStyle w:val="Nagwek3"/>
        <w:rPr>
          <w:color w:val="auto"/>
        </w:rPr>
      </w:pPr>
      <w:bookmarkStart w:id="34" w:name="_Toc88539739"/>
      <w:r w:rsidRPr="006651B2">
        <w:rPr>
          <w:color w:val="auto"/>
        </w:rPr>
        <w:t xml:space="preserve">Wytyczne </w:t>
      </w:r>
      <w:r w:rsidR="001D2ACC" w:rsidRPr="006651B2">
        <w:rPr>
          <w:color w:val="auto"/>
        </w:rPr>
        <w:t>dotyczące</w:t>
      </w:r>
      <w:r w:rsidR="00637E7D" w:rsidRPr="006651B2">
        <w:rPr>
          <w:color w:val="auto"/>
        </w:rPr>
        <w:t xml:space="preserve"> </w:t>
      </w:r>
      <w:r w:rsidRPr="006651B2">
        <w:rPr>
          <w:color w:val="auto"/>
        </w:rPr>
        <w:t>oświetlenia</w:t>
      </w:r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E3E50" w:rsidRPr="007C7387" w14:paraId="4784DD80" w14:textId="77777777" w:rsidTr="00F07D73">
        <w:tc>
          <w:tcPr>
            <w:tcW w:w="2235" w:type="dxa"/>
            <w:shd w:val="clear" w:color="auto" w:fill="00B050"/>
          </w:tcPr>
          <w:p w14:paraId="2D5AF849" w14:textId="77777777" w:rsidR="00FE3E50" w:rsidRPr="00292657" w:rsidRDefault="00FE3E50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6977" w:type="dxa"/>
            <w:shd w:val="clear" w:color="auto" w:fill="00B050"/>
          </w:tcPr>
          <w:p w14:paraId="15F3DD7E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FE3E50" w:rsidRPr="007C7387" w14:paraId="44D13AF3" w14:textId="77777777" w:rsidTr="00FE3E50">
        <w:tc>
          <w:tcPr>
            <w:tcW w:w="2235" w:type="dxa"/>
          </w:tcPr>
          <w:p w14:paraId="4F325037" w14:textId="77777777" w:rsidR="00FE3E50" w:rsidRPr="00292657" w:rsidRDefault="00292657" w:rsidP="00FE3E50">
            <w:pPr>
              <w:rPr>
                <w:b/>
                <w:szCs w:val="24"/>
              </w:rPr>
            </w:pPr>
            <w:r w:rsidRPr="003104D7">
              <w:rPr>
                <w:b/>
              </w:rPr>
              <w:t>Wymagania techniczne oświetlenia</w:t>
            </w:r>
          </w:p>
        </w:tc>
        <w:tc>
          <w:tcPr>
            <w:tcW w:w="6977" w:type="dxa"/>
          </w:tcPr>
          <w:p w14:paraId="6E8EFFC0" w14:textId="4A21605A" w:rsidR="004E7194" w:rsidRPr="004E7194" w:rsidRDefault="004E7194" w:rsidP="00B45FEE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t xml:space="preserve">Główne i </w:t>
            </w:r>
            <w:r w:rsidR="00437DA2">
              <w:t>pozostałe</w:t>
            </w:r>
            <w:r>
              <w:t xml:space="preserve"> trasy rowerowe (również trasy, na</w:t>
            </w:r>
            <w:r w:rsidR="0063221E">
              <w:t> </w:t>
            </w:r>
            <w:r>
              <w:t>których rowerzyści mogą być oślepiani przez</w:t>
            </w:r>
            <w:r w:rsidR="0063221E">
              <w:t> </w:t>
            </w:r>
            <w:r>
              <w:t>samochody), powinny być wyposażone w</w:t>
            </w:r>
            <w:r w:rsidR="0063221E">
              <w:t> </w:t>
            </w:r>
            <w:r>
              <w:t>oświetlenie.</w:t>
            </w:r>
          </w:p>
          <w:p w14:paraId="6F4076EB" w14:textId="19090AE1" w:rsidR="004E7194" w:rsidRPr="004E7194" w:rsidRDefault="004E7194" w:rsidP="00B45FEE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t>Na trasach głównych i drugorzędnych dopuszcza się</w:t>
            </w:r>
            <w:r w:rsidR="0063221E">
              <w:t> </w:t>
            </w:r>
            <w:r>
              <w:t>brak oświetlenia poza terenem zabudowanym pod</w:t>
            </w:r>
            <w:r w:rsidR="0063221E">
              <w:t> </w:t>
            </w:r>
            <w:r>
              <w:t>warunkiem niewystępowania przeszkód terenowych i</w:t>
            </w:r>
            <w:r w:rsidR="0063221E">
              <w:t> </w:t>
            </w:r>
            <w:r>
              <w:t>prawidłowego, bieżącego utrzymania nawierzchni.</w:t>
            </w:r>
          </w:p>
          <w:p w14:paraId="434CCC34" w14:textId="0AA06F6F" w:rsidR="004E7194" w:rsidRPr="004E7194" w:rsidRDefault="004E7194" w:rsidP="00B45FEE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t>W przypadku pozostałych tras, o mniejszym natężeniu ruchu, można ograniczyć oświetlenie do łuków, skrzyżowań i przeszkód.</w:t>
            </w:r>
          </w:p>
          <w:p w14:paraId="6E4FD523" w14:textId="3E2AA63D" w:rsidR="004E7194" w:rsidRPr="004E7194" w:rsidRDefault="004E7194" w:rsidP="00B45FEE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 xml:space="preserve">Oświetlenie powinno spełniać </w:t>
            </w:r>
            <w:r>
              <w:t>normę PN/EN 13201:2007.</w:t>
            </w:r>
          </w:p>
          <w:p w14:paraId="7090E967" w14:textId="64B8E6FF" w:rsidR="004E7194" w:rsidRDefault="004E7194" w:rsidP="004E7194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4E7194">
              <w:rPr>
                <w:szCs w:val="24"/>
              </w:rPr>
              <w:t>rasy powinny być oświetlone równomiernie</w:t>
            </w:r>
            <w:r>
              <w:rPr>
                <w:szCs w:val="24"/>
              </w:rPr>
              <w:t>.</w:t>
            </w:r>
          </w:p>
          <w:p w14:paraId="236CAB38" w14:textId="77777777" w:rsidR="004E7194" w:rsidRDefault="0059354A" w:rsidP="00B45FEE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E3E50" w:rsidRPr="0059354A">
              <w:rPr>
                <w:szCs w:val="24"/>
              </w:rPr>
              <w:t xml:space="preserve">ożądane natężenia światła sztucznego na poziomie nawierzchni </w:t>
            </w:r>
            <w:r>
              <w:rPr>
                <w:szCs w:val="24"/>
              </w:rPr>
              <w:t>na poziomie 5-7 luksów.</w:t>
            </w:r>
            <w:r w:rsidR="00FE3E50" w:rsidRPr="0059354A">
              <w:rPr>
                <w:szCs w:val="24"/>
              </w:rPr>
              <w:t xml:space="preserve"> </w:t>
            </w:r>
          </w:p>
          <w:p w14:paraId="583C2A37" w14:textId="2943492C" w:rsidR="0059354A" w:rsidRPr="004E7194" w:rsidRDefault="004E7194" w:rsidP="00B45FEE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 xml:space="preserve">Konieczność zwiększenia natężenia światła </w:t>
            </w:r>
            <w:r>
              <w:t xml:space="preserve">przejść </w:t>
            </w:r>
            <w:r>
              <w:lastRenderedPageBreak/>
              <w:t>dla</w:t>
            </w:r>
            <w:r w:rsidR="0063221E">
              <w:t> </w:t>
            </w:r>
            <w:r>
              <w:t>pieszych i przejazdów rowerowych.</w:t>
            </w:r>
          </w:p>
          <w:p w14:paraId="172C70D3" w14:textId="155AE07F" w:rsidR="0059354A" w:rsidRDefault="0059354A" w:rsidP="00B45FEE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Konieczność stosowania oświetlenia</w:t>
            </w:r>
            <w:r w:rsidR="00FE3E50" w:rsidRPr="0059354A">
              <w:rPr>
                <w:szCs w:val="24"/>
              </w:rPr>
              <w:t xml:space="preserve"> </w:t>
            </w:r>
            <w:r>
              <w:rPr>
                <w:szCs w:val="24"/>
              </w:rPr>
              <w:t>sztucznego w</w:t>
            </w:r>
            <w:r w:rsidR="00B2624B" w:rsidRPr="00564997">
              <w:rPr>
                <w:szCs w:val="24"/>
              </w:rPr>
              <w:t> </w:t>
            </w:r>
            <w:r>
              <w:rPr>
                <w:szCs w:val="24"/>
              </w:rPr>
              <w:t>tunelach, przejaz</w:t>
            </w:r>
            <w:r w:rsidR="00FE3E50" w:rsidRPr="0059354A">
              <w:rPr>
                <w:szCs w:val="24"/>
              </w:rPr>
              <w:t>da</w:t>
            </w:r>
            <w:r>
              <w:rPr>
                <w:szCs w:val="24"/>
              </w:rPr>
              <w:t>ch podziemnych oraz pod</w:t>
            </w:r>
            <w:r w:rsidR="0063221E">
              <w:rPr>
                <w:szCs w:val="24"/>
              </w:rPr>
              <w:t> </w:t>
            </w:r>
            <w:r>
              <w:rPr>
                <w:szCs w:val="24"/>
              </w:rPr>
              <w:t>mostami.</w:t>
            </w:r>
          </w:p>
          <w:p w14:paraId="1EF11743" w14:textId="4EDC894C" w:rsidR="0059354A" w:rsidRDefault="0059354A" w:rsidP="00B45FEE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3E50" w:rsidRPr="0059354A">
              <w:rPr>
                <w:szCs w:val="24"/>
              </w:rPr>
              <w:t>tosowanie jednego słupa oświetleniowego z</w:t>
            </w:r>
            <w:r w:rsidR="00B2624B" w:rsidRPr="00564997">
              <w:rPr>
                <w:szCs w:val="24"/>
              </w:rPr>
              <w:t> </w:t>
            </w:r>
            <w:r w:rsidR="00FE3E50" w:rsidRPr="0059354A">
              <w:rPr>
                <w:szCs w:val="24"/>
              </w:rPr>
              <w:t xml:space="preserve">podwójnymi oprawami </w:t>
            </w:r>
            <w:r>
              <w:rPr>
                <w:szCs w:val="24"/>
              </w:rPr>
              <w:t>(</w:t>
            </w:r>
            <w:r w:rsidR="00FE3E50" w:rsidRPr="0059354A">
              <w:rPr>
                <w:szCs w:val="24"/>
              </w:rPr>
              <w:t>do oświetlenia drogi i</w:t>
            </w:r>
            <w:r w:rsidR="0063221E">
              <w:rPr>
                <w:szCs w:val="24"/>
              </w:rPr>
              <w:t> </w:t>
            </w:r>
            <w:r w:rsidR="00FE3E50" w:rsidRPr="0059354A">
              <w:rPr>
                <w:szCs w:val="24"/>
              </w:rPr>
              <w:t>d</w:t>
            </w:r>
            <w:r>
              <w:rPr>
                <w:szCs w:val="24"/>
              </w:rPr>
              <w:t>o</w:t>
            </w:r>
            <w:r w:rsidR="0063221E">
              <w:rPr>
                <w:szCs w:val="24"/>
              </w:rPr>
              <w:t> </w:t>
            </w:r>
            <w:r>
              <w:rPr>
                <w:szCs w:val="24"/>
              </w:rPr>
              <w:t>oświetlenia drogi dla rowerów).</w:t>
            </w:r>
          </w:p>
          <w:p w14:paraId="22161931" w14:textId="77777777" w:rsidR="00FE3E50" w:rsidRPr="0059354A" w:rsidRDefault="0059354A" w:rsidP="00B45FEE">
            <w:pPr>
              <w:pStyle w:val="Akapitzlis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Wyposażenie s</w:t>
            </w:r>
            <w:r w:rsidR="00FE3E50" w:rsidRPr="0059354A">
              <w:rPr>
                <w:szCs w:val="24"/>
              </w:rPr>
              <w:t>łup</w:t>
            </w:r>
            <w:r>
              <w:rPr>
                <w:szCs w:val="24"/>
              </w:rPr>
              <w:t>ków i innych wystających ponad nawierzchnię elementów</w:t>
            </w:r>
            <w:r w:rsidR="00FE3E50" w:rsidRPr="0059354A">
              <w:rPr>
                <w:szCs w:val="24"/>
              </w:rPr>
              <w:t xml:space="preserve"> drogi dla rowerów w elementy odblaskowe, </w:t>
            </w:r>
            <w:r>
              <w:rPr>
                <w:szCs w:val="24"/>
              </w:rPr>
              <w:t>ułatwiające orientację przy sła</w:t>
            </w:r>
            <w:r w:rsidR="00FE3E50" w:rsidRPr="0059354A">
              <w:rPr>
                <w:szCs w:val="24"/>
              </w:rPr>
              <w:t>bym świetle.</w:t>
            </w:r>
          </w:p>
        </w:tc>
      </w:tr>
    </w:tbl>
    <w:p w14:paraId="29CF676D" w14:textId="77777777" w:rsidR="00FE3E50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lastRenderedPageBreak/>
        <w:t>Źródło: Materiały (dane zastane) wskazane w rozdziale 5. Bibliografia, uzupełnione o wyniki badań jakościowych zrealizowanych na potrzeby opracowania Polityki Rowerowej Województwa Podkarpackiego.</w:t>
      </w:r>
    </w:p>
    <w:p w14:paraId="14BF90B3" w14:textId="7F358839" w:rsidR="00055651" w:rsidRPr="006651B2" w:rsidRDefault="003C4518" w:rsidP="003104D7">
      <w:pPr>
        <w:pStyle w:val="Nagwek3"/>
        <w:rPr>
          <w:color w:val="auto"/>
        </w:rPr>
      </w:pPr>
      <w:r w:rsidRPr="006651B2">
        <w:rPr>
          <w:color w:val="auto"/>
        </w:rPr>
        <w:t xml:space="preserve"> </w:t>
      </w:r>
      <w:bookmarkStart w:id="35" w:name="_Toc88539740"/>
      <w:r w:rsidR="00292657" w:rsidRPr="006651B2">
        <w:rPr>
          <w:color w:val="auto"/>
        </w:rPr>
        <w:t>Wytyczne dot</w:t>
      </w:r>
      <w:r w:rsidR="00637E7D" w:rsidRPr="006651B2">
        <w:rPr>
          <w:color w:val="auto"/>
        </w:rPr>
        <w:t>yczące</w:t>
      </w:r>
      <w:r w:rsidR="00292657" w:rsidRPr="006651B2">
        <w:rPr>
          <w:color w:val="auto"/>
        </w:rPr>
        <w:t xml:space="preserve"> małej architektury w</w:t>
      </w:r>
      <w:r w:rsidR="0063221E">
        <w:rPr>
          <w:color w:val="auto"/>
        </w:rPr>
        <w:t> </w:t>
      </w:r>
      <w:r w:rsidR="00292657" w:rsidRPr="006651B2">
        <w:rPr>
          <w:color w:val="auto"/>
        </w:rPr>
        <w:t>obrębie infrastruktury rowerowej</w:t>
      </w:r>
      <w:bookmarkEnd w:id="3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E3E50" w:rsidRPr="007C7387" w14:paraId="4C22056D" w14:textId="77777777" w:rsidTr="00F07D73">
        <w:trPr>
          <w:tblHeader/>
        </w:trPr>
        <w:tc>
          <w:tcPr>
            <w:tcW w:w="2235" w:type="dxa"/>
            <w:shd w:val="clear" w:color="auto" w:fill="00B050"/>
          </w:tcPr>
          <w:p w14:paraId="141EDD2D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Element</w:t>
            </w:r>
          </w:p>
        </w:tc>
        <w:tc>
          <w:tcPr>
            <w:tcW w:w="6977" w:type="dxa"/>
            <w:shd w:val="clear" w:color="auto" w:fill="00B050"/>
          </w:tcPr>
          <w:p w14:paraId="7F17B906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FE3E50" w:rsidRPr="007C7387" w14:paraId="124CEABD" w14:textId="77777777" w:rsidTr="00FE3E50">
        <w:tc>
          <w:tcPr>
            <w:tcW w:w="2235" w:type="dxa"/>
          </w:tcPr>
          <w:p w14:paraId="50371651" w14:textId="7777777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>Zieleń</w:t>
            </w:r>
          </w:p>
        </w:tc>
        <w:tc>
          <w:tcPr>
            <w:tcW w:w="6977" w:type="dxa"/>
          </w:tcPr>
          <w:p w14:paraId="6C5FF498" w14:textId="1CBC673E" w:rsidR="0059354A" w:rsidRDefault="0059354A" w:rsidP="00B45FEE">
            <w:pPr>
              <w:pStyle w:val="Akapitzlist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Uwzględnienie</w:t>
            </w:r>
            <w:r w:rsidR="00FE3E50" w:rsidRPr="0059354A">
              <w:rPr>
                <w:szCs w:val="24"/>
              </w:rPr>
              <w:t xml:space="preserve"> </w:t>
            </w:r>
            <w:r>
              <w:rPr>
                <w:szCs w:val="24"/>
              </w:rPr>
              <w:t>zieleni</w:t>
            </w:r>
            <w:r w:rsidR="00FE3E50" w:rsidRPr="0059354A">
              <w:rPr>
                <w:szCs w:val="24"/>
              </w:rPr>
              <w:t xml:space="preserve"> w</w:t>
            </w:r>
            <w:r>
              <w:rPr>
                <w:szCs w:val="24"/>
              </w:rPr>
              <w:t xml:space="preserve"> obrębie tras rowerowych </w:t>
            </w:r>
            <w:r w:rsidR="0063221E">
              <w:rPr>
                <w:szCs w:val="24"/>
              </w:rPr>
              <w:t>-</w:t>
            </w:r>
            <w:r>
              <w:rPr>
                <w:szCs w:val="24"/>
              </w:rPr>
              <w:t>obustronnych</w:t>
            </w:r>
            <w:r w:rsidR="00FE3E50" w:rsidRPr="0059354A">
              <w:rPr>
                <w:szCs w:val="24"/>
              </w:rPr>
              <w:t xml:space="preserve"> szp</w:t>
            </w:r>
            <w:r>
              <w:rPr>
                <w:szCs w:val="24"/>
              </w:rPr>
              <w:t>alerów drzew chroniących przed</w:t>
            </w:r>
            <w:r w:rsidR="0063221E">
              <w:rPr>
                <w:szCs w:val="24"/>
              </w:rPr>
              <w:t> </w:t>
            </w:r>
            <w:r>
              <w:rPr>
                <w:szCs w:val="24"/>
              </w:rPr>
              <w:t>słońcem, deszczem.</w:t>
            </w:r>
          </w:p>
          <w:p w14:paraId="38375CE3" w14:textId="2195CC0D" w:rsidR="0059354A" w:rsidRPr="0059354A" w:rsidRDefault="0059354A" w:rsidP="00B45FEE">
            <w:pPr>
              <w:pStyle w:val="Akapitzlist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Stosowanie gęstej roślinności (np. żywopłot) osłaniającej</w:t>
            </w:r>
            <w:r w:rsidR="00FE3E50" w:rsidRPr="0059354A">
              <w:rPr>
                <w:szCs w:val="24"/>
              </w:rPr>
              <w:t xml:space="preserve"> rowerzystów przed chl</w:t>
            </w:r>
            <w:r>
              <w:rPr>
                <w:szCs w:val="24"/>
              </w:rPr>
              <w:t>apiącą wodą i</w:t>
            </w:r>
            <w:r w:rsidR="0063221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błotem z jezdni </w:t>
            </w:r>
            <w:r w:rsidRPr="0059354A">
              <w:rPr>
                <w:szCs w:val="24"/>
              </w:rPr>
              <w:t>w</w:t>
            </w:r>
            <w:r w:rsidR="0063221E">
              <w:rPr>
                <w:szCs w:val="24"/>
              </w:rPr>
              <w:t> </w:t>
            </w:r>
            <w:r w:rsidRPr="0059354A">
              <w:rPr>
                <w:szCs w:val="24"/>
              </w:rPr>
              <w:t xml:space="preserve">pasie zieleni pomiędzy jezdnią </w:t>
            </w:r>
            <w:r w:rsidR="00B2624B" w:rsidRPr="00564997">
              <w:rPr>
                <w:szCs w:val="24"/>
              </w:rPr>
              <w:t>i</w:t>
            </w:r>
            <w:r w:rsidR="0063221E">
              <w:rPr>
                <w:szCs w:val="24"/>
              </w:rPr>
              <w:t xml:space="preserve"> </w:t>
            </w:r>
            <w:r w:rsidRPr="0059354A">
              <w:rPr>
                <w:szCs w:val="24"/>
              </w:rPr>
              <w:t>drogą dla rowerów, na odcinkach między skrzyżowaniami</w:t>
            </w:r>
            <w:r>
              <w:rPr>
                <w:szCs w:val="24"/>
              </w:rPr>
              <w:t>.</w:t>
            </w:r>
            <w:r w:rsidR="00FE3E50" w:rsidRPr="0059354A">
              <w:rPr>
                <w:b/>
                <w:bCs/>
                <w:szCs w:val="24"/>
              </w:rPr>
              <w:t xml:space="preserve"> </w:t>
            </w:r>
          </w:p>
          <w:p w14:paraId="3EF33912" w14:textId="77777777" w:rsidR="0059354A" w:rsidRDefault="0059354A" w:rsidP="00B45FEE">
            <w:pPr>
              <w:pStyle w:val="Akapitzlist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Brak możliwości stosowania</w:t>
            </w:r>
            <w:r w:rsidR="00FE3E50" w:rsidRPr="0059354A">
              <w:rPr>
                <w:szCs w:val="24"/>
              </w:rPr>
              <w:t xml:space="preserve"> żywopłotów bliże</w:t>
            </w:r>
            <w:r>
              <w:rPr>
                <w:szCs w:val="24"/>
              </w:rPr>
              <w:t>j niż 1 m od drogi dla rowerów.</w:t>
            </w:r>
          </w:p>
          <w:p w14:paraId="13E141C1" w14:textId="308120F0" w:rsidR="0059354A" w:rsidRPr="0059354A" w:rsidRDefault="0059354A" w:rsidP="00B45FEE">
            <w:pPr>
              <w:pStyle w:val="Akapitzlist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Stosowanie krzewów</w:t>
            </w:r>
            <w:r w:rsidR="00A83246" w:rsidRPr="00564997">
              <w:rPr>
                <w:szCs w:val="24"/>
              </w:rPr>
              <w:t>,</w:t>
            </w:r>
            <w:r>
              <w:rPr>
                <w:szCs w:val="24"/>
              </w:rPr>
              <w:t xml:space="preserve"> ga</w:t>
            </w:r>
            <w:r w:rsidR="00FE3E50" w:rsidRPr="0059354A">
              <w:rPr>
                <w:szCs w:val="24"/>
              </w:rPr>
              <w:t xml:space="preserve">tunków lub odmian typu </w:t>
            </w:r>
            <w:r w:rsidR="00A83246" w:rsidRPr="00564997">
              <w:rPr>
                <w:szCs w:val="24"/>
              </w:rPr>
              <w:t>płożących (</w:t>
            </w:r>
            <w:proofErr w:type="spellStart"/>
            <w:r w:rsidR="00FE3E50" w:rsidRPr="0059354A">
              <w:rPr>
                <w:szCs w:val="24"/>
              </w:rPr>
              <w:t>horizontalis</w:t>
            </w:r>
            <w:proofErr w:type="spellEnd"/>
            <w:r w:rsidR="00A83246" w:rsidRPr="00564997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59354A">
              <w:rPr>
                <w:szCs w:val="24"/>
              </w:rPr>
              <w:t>w rejonie skrzyżowań, przejazdów, łuków</w:t>
            </w:r>
            <w:r>
              <w:rPr>
                <w:szCs w:val="24"/>
              </w:rPr>
              <w:t>.</w:t>
            </w:r>
            <w:r w:rsidR="00FE3E50" w:rsidRPr="0059354A">
              <w:rPr>
                <w:szCs w:val="24"/>
              </w:rPr>
              <w:t xml:space="preserve"> </w:t>
            </w:r>
          </w:p>
          <w:p w14:paraId="43A45743" w14:textId="5B93B530" w:rsidR="0059354A" w:rsidRPr="0059354A" w:rsidRDefault="0059354A" w:rsidP="00B45FEE">
            <w:pPr>
              <w:pStyle w:val="Akapitzlist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FE3E50" w:rsidRPr="0059354A">
              <w:rPr>
                <w:szCs w:val="24"/>
              </w:rPr>
              <w:t>nika</w:t>
            </w:r>
            <w:r>
              <w:rPr>
                <w:szCs w:val="24"/>
              </w:rPr>
              <w:t>nie</w:t>
            </w:r>
            <w:r w:rsidR="00FE3E50" w:rsidRPr="0059354A">
              <w:rPr>
                <w:szCs w:val="24"/>
              </w:rPr>
              <w:t xml:space="preserve"> s</w:t>
            </w:r>
            <w:r>
              <w:rPr>
                <w:szCs w:val="24"/>
              </w:rPr>
              <w:t>tosowania roślinności z kolcami.</w:t>
            </w:r>
            <w:r w:rsidR="00FE3E50" w:rsidRPr="0059354A">
              <w:rPr>
                <w:szCs w:val="24"/>
              </w:rPr>
              <w:t xml:space="preserve"> </w:t>
            </w:r>
          </w:p>
          <w:p w14:paraId="12B4907E" w14:textId="77777777" w:rsidR="0059354A" w:rsidRDefault="0059354A" w:rsidP="00B45FEE">
            <w:pPr>
              <w:pStyle w:val="Akapitzlist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Stosowanie działań formułujących system</w:t>
            </w:r>
            <w:r w:rsidR="00FE3E50" w:rsidRPr="0059354A">
              <w:rPr>
                <w:szCs w:val="24"/>
              </w:rPr>
              <w:t xml:space="preserve"> korzeniowy drzew</w:t>
            </w:r>
            <w:r>
              <w:rPr>
                <w:szCs w:val="24"/>
              </w:rPr>
              <w:t>.</w:t>
            </w:r>
          </w:p>
          <w:p w14:paraId="3417DB82" w14:textId="77777777" w:rsidR="00FE3E50" w:rsidRPr="0059354A" w:rsidRDefault="0059354A" w:rsidP="00B45FEE">
            <w:pPr>
              <w:pStyle w:val="Akapitzlist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Stosowanie gatunkó</w:t>
            </w:r>
            <w:r w:rsidR="00292657">
              <w:rPr>
                <w:szCs w:val="24"/>
              </w:rPr>
              <w:t>w</w:t>
            </w:r>
            <w:r w:rsidR="00FE3E50" w:rsidRPr="0059354A">
              <w:rPr>
                <w:szCs w:val="24"/>
              </w:rPr>
              <w:t xml:space="preserve"> drzew z pionowym rozrostem </w:t>
            </w:r>
            <w:r w:rsidR="00FE3E50" w:rsidRPr="0059354A">
              <w:rPr>
                <w:szCs w:val="24"/>
              </w:rPr>
              <w:lastRenderedPageBreak/>
              <w:t>korzeni, jeśli sadzone są w pobliżu dróg dla ro</w:t>
            </w:r>
            <w:r>
              <w:rPr>
                <w:szCs w:val="24"/>
              </w:rPr>
              <w:t>werów (zalecana odległość 3 m).</w:t>
            </w:r>
          </w:p>
        </w:tc>
      </w:tr>
      <w:tr w:rsidR="00FE3E50" w:rsidRPr="007C7387" w14:paraId="4622D76B" w14:textId="77777777" w:rsidTr="00FE3E50">
        <w:tc>
          <w:tcPr>
            <w:tcW w:w="2235" w:type="dxa"/>
          </w:tcPr>
          <w:p w14:paraId="2BD60657" w14:textId="7777777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lastRenderedPageBreak/>
              <w:t>Mała architektura</w:t>
            </w:r>
          </w:p>
        </w:tc>
        <w:tc>
          <w:tcPr>
            <w:tcW w:w="6977" w:type="dxa"/>
          </w:tcPr>
          <w:p w14:paraId="4CBDFB7D" w14:textId="77777777" w:rsidR="0059354A" w:rsidRDefault="0059354A" w:rsidP="00B45FEE">
            <w:pPr>
              <w:pStyle w:val="Akapitzlist"/>
              <w:numPr>
                <w:ilvl w:val="0"/>
                <w:numId w:val="49"/>
              </w:numPr>
              <w:rPr>
                <w:szCs w:val="24"/>
              </w:rPr>
            </w:pPr>
            <w:r>
              <w:rPr>
                <w:szCs w:val="24"/>
              </w:rPr>
              <w:t xml:space="preserve">Lokalizacja </w:t>
            </w:r>
            <w:r w:rsidR="00FE3E50" w:rsidRPr="0059354A">
              <w:rPr>
                <w:szCs w:val="24"/>
              </w:rPr>
              <w:t>samoobsługo</w:t>
            </w:r>
            <w:r>
              <w:rPr>
                <w:szCs w:val="24"/>
              </w:rPr>
              <w:t>wych stacji naprawczych rowerów.</w:t>
            </w:r>
            <w:r w:rsidR="00FE3E50" w:rsidRPr="0059354A">
              <w:rPr>
                <w:szCs w:val="24"/>
              </w:rPr>
              <w:t xml:space="preserve"> </w:t>
            </w:r>
          </w:p>
          <w:p w14:paraId="2F65D9FB" w14:textId="77777777" w:rsidR="0059354A" w:rsidRPr="00292657" w:rsidRDefault="0059354A" w:rsidP="00B45FEE">
            <w:pPr>
              <w:pStyle w:val="Akapitzlist"/>
              <w:numPr>
                <w:ilvl w:val="0"/>
                <w:numId w:val="49"/>
              </w:numPr>
              <w:rPr>
                <w:szCs w:val="24"/>
              </w:rPr>
            </w:pPr>
            <w:r w:rsidRPr="00292657">
              <w:rPr>
                <w:bCs/>
                <w:szCs w:val="24"/>
              </w:rPr>
              <w:t xml:space="preserve">Lokalizacja </w:t>
            </w:r>
            <w:r w:rsidRPr="00292657">
              <w:rPr>
                <w:szCs w:val="24"/>
              </w:rPr>
              <w:t>koszy na śmieci o odpowiednim</w:t>
            </w:r>
            <w:r w:rsidR="00FE3E50" w:rsidRPr="00292657">
              <w:rPr>
                <w:szCs w:val="24"/>
              </w:rPr>
              <w:t xml:space="preserve"> </w:t>
            </w:r>
            <w:r w:rsidRPr="00292657">
              <w:rPr>
                <w:szCs w:val="24"/>
              </w:rPr>
              <w:t>nachyleniu pozwalającym</w:t>
            </w:r>
            <w:r w:rsidR="00FE3E50" w:rsidRPr="00292657">
              <w:rPr>
                <w:szCs w:val="24"/>
              </w:rPr>
              <w:t xml:space="preserve"> </w:t>
            </w:r>
            <w:r w:rsidRPr="00292657">
              <w:rPr>
                <w:szCs w:val="24"/>
              </w:rPr>
              <w:t>na wrzucenie odpadków w trakcie jazdy.</w:t>
            </w:r>
          </w:p>
          <w:p w14:paraId="7168376A" w14:textId="4C9ACFCC" w:rsidR="00FE3E50" w:rsidRPr="0059354A" w:rsidRDefault="0059354A" w:rsidP="00B45FEE">
            <w:pPr>
              <w:pStyle w:val="Akapitzlist"/>
              <w:numPr>
                <w:ilvl w:val="0"/>
                <w:numId w:val="49"/>
              </w:numPr>
              <w:rPr>
                <w:szCs w:val="24"/>
              </w:rPr>
            </w:pPr>
            <w:r w:rsidRPr="00292657">
              <w:rPr>
                <w:bCs/>
                <w:szCs w:val="24"/>
              </w:rPr>
              <w:t>Lokalizacja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miejsc</w:t>
            </w:r>
            <w:r w:rsidR="00FE3E50" w:rsidRPr="0059354A">
              <w:rPr>
                <w:szCs w:val="24"/>
              </w:rPr>
              <w:t xml:space="preserve"> obsługi rowerzystów </w:t>
            </w:r>
            <w:r>
              <w:rPr>
                <w:szCs w:val="24"/>
              </w:rPr>
              <w:t xml:space="preserve">(MOR) </w:t>
            </w:r>
            <w:r w:rsidR="00FE3E50" w:rsidRPr="0059354A">
              <w:rPr>
                <w:szCs w:val="24"/>
              </w:rPr>
              <w:t>w</w:t>
            </w:r>
            <w:r w:rsidR="00B2624B" w:rsidRPr="00564997">
              <w:rPr>
                <w:szCs w:val="24"/>
              </w:rPr>
              <w:t> </w:t>
            </w:r>
            <w:r>
              <w:rPr>
                <w:szCs w:val="24"/>
              </w:rPr>
              <w:t>obrębie</w:t>
            </w:r>
            <w:r w:rsidR="00FE3E50" w:rsidRPr="0059354A">
              <w:rPr>
                <w:szCs w:val="24"/>
              </w:rPr>
              <w:t xml:space="preserve"> tras turystycznych</w:t>
            </w:r>
            <w:r>
              <w:rPr>
                <w:szCs w:val="24"/>
              </w:rPr>
              <w:t>).</w:t>
            </w:r>
          </w:p>
        </w:tc>
      </w:tr>
    </w:tbl>
    <w:p w14:paraId="41AEEBBA" w14:textId="4163DE4D" w:rsidR="00FE3E50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2F53F548" w14:textId="77777777" w:rsidR="0063221E" w:rsidRPr="003104D7" w:rsidRDefault="0063221E" w:rsidP="00292657">
      <w:pPr>
        <w:pStyle w:val="rdo0"/>
        <w:rPr>
          <w:rFonts w:ascii="Arial" w:hAnsi="Arial"/>
        </w:rPr>
      </w:pPr>
    </w:p>
    <w:p w14:paraId="79BB14A2" w14:textId="1B98F9DF" w:rsidR="00055651" w:rsidRPr="006651B2" w:rsidRDefault="00055651" w:rsidP="003104D7">
      <w:pPr>
        <w:pStyle w:val="Nagwek2"/>
        <w:rPr>
          <w:color w:val="auto"/>
        </w:rPr>
      </w:pPr>
      <w:bookmarkStart w:id="36" w:name="_Toc88539741"/>
      <w:r w:rsidRPr="006651B2">
        <w:rPr>
          <w:color w:val="auto"/>
        </w:rPr>
        <w:t>Wytyczne w zakresie oznakowania tras rowerowych i szlaków</w:t>
      </w:r>
      <w:bookmarkEnd w:id="36"/>
    </w:p>
    <w:p w14:paraId="19137B8C" w14:textId="7E19C6FB" w:rsidR="00055651" w:rsidRPr="006651B2" w:rsidRDefault="00292657" w:rsidP="003104D7">
      <w:pPr>
        <w:pStyle w:val="Nagwek3"/>
        <w:rPr>
          <w:color w:val="auto"/>
        </w:rPr>
      </w:pPr>
      <w:bookmarkStart w:id="37" w:name="_Toc88539742"/>
      <w:r w:rsidRPr="006651B2">
        <w:rPr>
          <w:color w:val="auto"/>
        </w:rPr>
        <w:t xml:space="preserve">Wytyczne </w:t>
      </w:r>
      <w:r w:rsidR="001D2ACC" w:rsidRPr="006651B2">
        <w:rPr>
          <w:color w:val="auto"/>
        </w:rPr>
        <w:t>dotyczące</w:t>
      </w:r>
      <w:r w:rsidRPr="006651B2">
        <w:rPr>
          <w:color w:val="auto"/>
        </w:rPr>
        <w:t xml:space="preserve"> oznakowania</w:t>
      </w:r>
      <w:r w:rsidR="00055651" w:rsidRPr="006651B2">
        <w:rPr>
          <w:color w:val="auto"/>
        </w:rPr>
        <w:t xml:space="preserve"> tras rowerowych</w:t>
      </w:r>
      <w:bookmarkEnd w:id="37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44"/>
        <w:gridCol w:w="7445"/>
      </w:tblGrid>
      <w:tr w:rsidR="00FE3E50" w:rsidRPr="007C7387" w14:paraId="320708E7" w14:textId="77777777" w:rsidTr="006651B2">
        <w:trPr>
          <w:tblHeader/>
        </w:trPr>
        <w:tc>
          <w:tcPr>
            <w:tcW w:w="2444" w:type="dxa"/>
            <w:shd w:val="clear" w:color="auto" w:fill="00B050"/>
          </w:tcPr>
          <w:p w14:paraId="1B776488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Element</w:t>
            </w:r>
          </w:p>
        </w:tc>
        <w:tc>
          <w:tcPr>
            <w:tcW w:w="7445" w:type="dxa"/>
            <w:shd w:val="clear" w:color="auto" w:fill="00B050"/>
          </w:tcPr>
          <w:p w14:paraId="4E587180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FE3E50" w:rsidRPr="007C7387" w14:paraId="472607E2" w14:textId="77777777" w:rsidTr="006651B2">
        <w:tc>
          <w:tcPr>
            <w:tcW w:w="2444" w:type="dxa"/>
          </w:tcPr>
          <w:p w14:paraId="52ED51BF" w14:textId="3DF386BE" w:rsidR="00FE3E50" w:rsidRPr="00292657" w:rsidRDefault="00FE3E50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Trasy o znaczeniu międzynarodowym, krajowym i</w:t>
            </w:r>
            <w:r w:rsidR="00B2624B" w:rsidRPr="00564997">
              <w:rPr>
                <w:b/>
                <w:szCs w:val="24"/>
              </w:rPr>
              <w:t> </w:t>
            </w:r>
            <w:r w:rsidRPr="00292657">
              <w:rPr>
                <w:b/>
                <w:szCs w:val="24"/>
              </w:rPr>
              <w:t>regionalnym</w:t>
            </w:r>
          </w:p>
        </w:tc>
        <w:tc>
          <w:tcPr>
            <w:tcW w:w="7445" w:type="dxa"/>
          </w:tcPr>
          <w:p w14:paraId="7565DF54" w14:textId="77777777" w:rsidR="004528C7" w:rsidRPr="004528C7" w:rsidRDefault="004528C7" w:rsidP="00B45FEE">
            <w:pPr>
              <w:pStyle w:val="Akapitzlist"/>
              <w:numPr>
                <w:ilvl w:val="0"/>
                <w:numId w:val="51"/>
              </w:numPr>
              <w:rPr>
                <w:szCs w:val="24"/>
              </w:rPr>
            </w:pPr>
            <w:r w:rsidRPr="004528C7">
              <w:rPr>
                <w:szCs w:val="24"/>
              </w:rPr>
              <w:t>Wyposażenie trasy w numer lub logo.</w:t>
            </w:r>
          </w:p>
          <w:p w14:paraId="60359CA3" w14:textId="00C74F42" w:rsidR="004528C7" w:rsidRPr="004528C7" w:rsidRDefault="004528C7" w:rsidP="00B45FEE">
            <w:pPr>
              <w:pStyle w:val="Akapitzlist"/>
              <w:numPr>
                <w:ilvl w:val="0"/>
                <w:numId w:val="51"/>
              </w:numPr>
              <w:rPr>
                <w:szCs w:val="24"/>
              </w:rPr>
            </w:pPr>
            <w:r w:rsidRPr="004528C7">
              <w:rPr>
                <w:bCs/>
                <w:szCs w:val="24"/>
              </w:rPr>
              <w:t xml:space="preserve">Zastosowanie </w:t>
            </w:r>
            <w:r w:rsidRPr="004528C7">
              <w:rPr>
                <w:szCs w:val="24"/>
              </w:rPr>
              <w:t>znaków drogowskazowych z grupy R</w:t>
            </w:r>
            <w:r w:rsidR="00B2624B" w:rsidRPr="00564997">
              <w:rPr>
                <w:szCs w:val="24"/>
              </w:rPr>
              <w:noBreakHyphen/>
            </w:r>
            <w:r w:rsidRPr="004528C7">
              <w:rPr>
                <w:szCs w:val="24"/>
              </w:rPr>
              <w:t>4.</w:t>
            </w:r>
          </w:p>
          <w:p w14:paraId="03C714A0" w14:textId="77777777" w:rsidR="004528C7" w:rsidRPr="004528C7" w:rsidRDefault="004528C7" w:rsidP="00B45FEE">
            <w:pPr>
              <w:pStyle w:val="Akapitzlist"/>
              <w:numPr>
                <w:ilvl w:val="0"/>
                <w:numId w:val="51"/>
              </w:numPr>
              <w:rPr>
                <w:szCs w:val="24"/>
              </w:rPr>
            </w:pPr>
            <w:r w:rsidRPr="004528C7">
              <w:rPr>
                <w:szCs w:val="24"/>
              </w:rPr>
              <w:t>Zastosowanie</w:t>
            </w:r>
            <w:r w:rsidR="00FE3E50" w:rsidRPr="004528C7">
              <w:rPr>
                <w:szCs w:val="24"/>
              </w:rPr>
              <w:t xml:space="preserve"> dodatkowego ozna</w:t>
            </w:r>
            <w:r w:rsidRPr="004528C7">
              <w:rPr>
                <w:szCs w:val="24"/>
              </w:rPr>
              <w:t>kowania poziomego (wykorzystują</w:t>
            </w:r>
            <w:r w:rsidR="00FE3E50" w:rsidRPr="004528C7">
              <w:rPr>
                <w:szCs w:val="24"/>
              </w:rPr>
              <w:t>cego zn</w:t>
            </w:r>
            <w:r>
              <w:rPr>
                <w:szCs w:val="24"/>
              </w:rPr>
              <w:t>aki drogowskazowe z grupy R-4).</w:t>
            </w:r>
            <w:r w:rsidR="00FE3E50" w:rsidRPr="004528C7">
              <w:rPr>
                <w:bCs/>
                <w:szCs w:val="24"/>
              </w:rPr>
              <w:t xml:space="preserve"> </w:t>
            </w:r>
          </w:p>
          <w:p w14:paraId="076EF7D3" w14:textId="0AC1E39F" w:rsidR="00FE3E50" w:rsidRPr="004528C7" w:rsidRDefault="004528C7" w:rsidP="00B45FEE">
            <w:pPr>
              <w:pStyle w:val="Akapitzlist"/>
              <w:numPr>
                <w:ilvl w:val="0"/>
                <w:numId w:val="51"/>
              </w:numPr>
              <w:rPr>
                <w:szCs w:val="24"/>
              </w:rPr>
            </w:pPr>
            <w:r w:rsidRPr="004528C7">
              <w:rPr>
                <w:szCs w:val="24"/>
              </w:rPr>
              <w:t>Umieszczanie tablic informacyjnych zawierających</w:t>
            </w:r>
            <w:r w:rsidR="00FE3E50" w:rsidRPr="004528C7">
              <w:rPr>
                <w:szCs w:val="24"/>
              </w:rPr>
              <w:t xml:space="preserve"> międz</w:t>
            </w:r>
            <w:r w:rsidRPr="004528C7">
              <w:rPr>
                <w:szCs w:val="24"/>
              </w:rPr>
              <w:t>y innymi mapę sieci tras rowero</w:t>
            </w:r>
            <w:r w:rsidR="00FE3E50" w:rsidRPr="004528C7">
              <w:rPr>
                <w:szCs w:val="24"/>
              </w:rPr>
              <w:t>wych ze</w:t>
            </w:r>
            <w:r w:rsidR="0063221E">
              <w:rPr>
                <w:szCs w:val="24"/>
              </w:rPr>
              <w:t> </w:t>
            </w:r>
            <w:r w:rsidRPr="004528C7">
              <w:rPr>
                <w:szCs w:val="24"/>
              </w:rPr>
              <w:t>wskazaniem miejsca „tu jesteś”</w:t>
            </w:r>
            <w:r>
              <w:rPr>
                <w:szCs w:val="24"/>
              </w:rPr>
              <w:t>.</w:t>
            </w:r>
          </w:p>
        </w:tc>
      </w:tr>
      <w:tr w:rsidR="00FE3E50" w:rsidRPr="007C7387" w14:paraId="2EB20D2E" w14:textId="77777777" w:rsidTr="006651B2">
        <w:tc>
          <w:tcPr>
            <w:tcW w:w="2444" w:type="dxa"/>
          </w:tcPr>
          <w:p w14:paraId="190945B7" w14:textId="77777777" w:rsidR="00FE3E50" w:rsidRPr="00292657" w:rsidRDefault="00FE3E50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Trasy o znaczeniu lokalnym</w:t>
            </w:r>
          </w:p>
        </w:tc>
        <w:tc>
          <w:tcPr>
            <w:tcW w:w="7445" w:type="dxa"/>
          </w:tcPr>
          <w:p w14:paraId="13C44471" w14:textId="77777777" w:rsidR="004528C7" w:rsidRDefault="004528C7" w:rsidP="00B45FEE">
            <w:pPr>
              <w:pStyle w:val="Akapitzlist"/>
              <w:numPr>
                <w:ilvl w:val="0"/>
                <w:numId w:val="51"/>
              </w:numPr>
              <w:rPr>
                <w:szCs w:val="24"/>
              </w:rPr>
            </w:pPr>
            <w:r w:rsidRPr="004528C7">
              <w:rPr>
                <w:szCs w:val="24"/>
              </w:rPr>
              <w:t>Wyposażenie trasy w numer lub logo.</w:t>
            </w:r>
          </w:p>
          <w:p w14:paraId="6B82570C" w14:textId="4B45F685" w:rsidR="004528C7" w:rsidRPr="004528C7" w:rsidRDefault="004528C7" w:rsidP="00B45FEE">
            <w:pPr>
              <w:pStyle w:val="Akapitzlist"/>
              <w:numPr>
                <w:ilvl w:val="0"/>
                <w:numId w:val="51"/>
              </w:numPr>
              <w:rPr>
                <w:szCs w:val="24"/>
              </w:rPr>
            </w:pPr>
            <w:r w:rsidRPr="004528C7">
              <w:rPr>
                <w:bCs/>
                <w:szCs w:val="24"/>
              </w:rPr>
              <w:t xml:space="preserve">Zastosowanie </w:t>
            </w:r>
            <w:r w:rsidRPr="004528C7">
              <w:rPr>
                <w:szCs w:val="24"/>
              </w:rPr>
              <w:t>zna</w:t>
            </w:r>
            <w:r>
              <w:rPr>
                <w:szCs w:val="24"/>
              </w:rPr>
              <w:t>ków drogowskazowych z grupy R</w:t>
            </w:r>
            <w:r w:rsidR="00B2624B" w:rsidRPr="00564997">
              <w:rPr>
                <w:szCs w:val="24"/>
              </w:rPr>
              <w:noBreakHyphen/>
            </w:r>
            <w:r>
              <w:rPr>
                <w:szCs w:val="24"/>
              </w:rPr>
              <w:t>4 lub</w:t>
            </w:r>
            <w:r w:rsidR="004E6DBA">
              <w:rPr>
                <w:szCs w:val="24"/>
              </w:rPr>
              <w:t> </w:t>
            </w:r>
            <w:r>
              <w:rPr>
                <w:szCs w:val="24"/>
              </w:rPr>
              <w:t>znaków</w:t>
            </w:r>
            <w:r w:rsidRPr="007C7387">
              <w:rPr>
                <w:szCs w:val="24"/>
              </w:rPr>
              <w:t xml:space="preserve"> drogows</w:t>
            </w:r>
            <w:r>
              <w:rPr>
                <w:szCs w:val="24"/>
              </w:rPr>
              <w:t>kazowych</w:t>
            </w:r>
            <w:r w:rsidRPr="007C7387">
              <w:rPr>
                <w:szCs w:val="24"/>
              </w:rPr>
              <w:t xml:space="preserve"> R-1 i R-3 </w:t>
            </w:r>
            <w:r w:rsidR="004E7194">
              <w:rPr>
                <w:szCs w:val="24"/>
              </w:rPr>
              <w:t>wykorzystujące</w:t>
            </w:r>
            <w:r w:rsidR="004E7194" w:rsidRPr="007C7387">
              <w:rPr>
                <w:szCs w:val="24"/>
              </w:rPr>
              <w:t xml:space="preserve"> </w:t>
            </w:r>
            <w:r w:rsidRPr="007C7387">
              <w:rPr>
                <w:szCs w:val="24"/>
              </w:rPr>
              <w:t>kolory</w:t>
            </w:r>
            <w:r>
              <w:rPr>
                <w:szCs w:val="24"/>
              </w:rPr>
              <w:t>.</w:t>
            </w:r>
          </w:p>
          <w:p w14:paraId="025269D0" w14:textId="77777777" w:rsidR="00FE3E50" w:rsidRPr="004528C7" w:rsidRDefault="004528C7" w:rsidP="00B45FEE">
            <w:pPr>
              <w:pStyle w:val="Akapitzlist"/>
              <w:numPr>
                <w:ilvl w:val="0"/>
                <w:numId w:val="51"/>
              </w:numPr>
              <w:rPr>
                <w:szCs w:val="24"/>
              </w:rPr>
            </w:pPr>
            <w:r w:rsidRPr="004528C7">
              <w:rPr>
                <w:szCs w:val="24"/>
              </w:rPr>
              <w:t>Zastosowanie dodatkowego oznakowania poziomego (wykorzystującego z</w:t>
            </w:r>
            <w:r>
              <w:rPr>
                <w:szCs w:val="24"/>
              </w:rPr>
              <w:t>naki drogowskazowe z grupy R-4).</w:t>
            </w:r>
          </w:p>
        </w:tc>
      </w:tr>
      <w:tr w:rsidR="00FE3E50" w:rsidRPr="007C7387" w14:paraId="056BC979" w14:textId="77777777" w:rsidTr="006651B2">
        <w:tc>
          <w:tcPr>
            <w:tcW w:w="2444" w:type="dxa"/>
          </w:tcPr>
          <w:p w14:paraId="7FB07587" w14:textId="77777777" w:rsidR="00FE3E50" w:rsidRPr="00292657" w:rsidRDefault="00FE3E50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lastRenderedPageBreak/>
              <w:t>Zasady ogólne</w:t>
            </w:r>
          </w:p>
        </w:tc>
        <w:tc>
          <w:tcPr>
            <w:tcW w:w="7445" w:type="dxa"/>
          </w:tcPr>
          <w:p w14:paraId="2F99A864" w14:textId="11BD95E9" w:rsidR="004528C7" w:rsidRPr="004528C7" w:rsidRDefault="00FE3E50" w:rsidP="00B45FEE">
            <w:pPr>
              <w:pStyle w:val="Akapitzlist"/>
              <w:numPr>
                <w:ilvl w:val="0"/>
                <w:numId w:val="52"/>
              </w:numPr>
              <w:rPr>
                <w:szCs w:val="24"/>
              </w:rPr>
            </w:pPr>
            <w:r w:rsidRPr="004528C7">
              <w:rPr>
                <w:szCs w:val="24"/>
              </w:rPr>
              <w:t>Oznakowanie drogowskazowe trasy rowerowej do</w:t>
            </w:r>
            <w:r w:rsidR="0063221E">
              <w:rPr>
                <w:szCs w:val="24"/>
              </w:rPr>
              <w:t> </w:t>
            </w:r>
            <w:r w:rsidRPr="004528C7">
              <w:rPr>
                <w:szCs w:val="24"/>
              </w:rPr>
              <w:t>50</w:t>
            </w:r>
            <w:r w:rsidR="0063221E">
              <w:rPr>
                <w:szCs w:val="24"/>
              </w:rPr>
              <w:t> </w:t>
            </w:r>
            <w:r w:rsidRPr="004528C7">
              <w:rPr>
                <w:szCs w:val="24"/>
              </w:rPr>
              <w:t>m zarówn</w:t>
            </w:r>
            <w:r w:rsidR="004528C7">
              <w:rPr>
                <w:szCs w:val="24"/>
              </w:rPr>
              <w:t>o przed, jak i za skrzyżowaniem.</w:t>
            </w:r>
            <w:r w:rsidRPr="004528C7">
              <w:rPr>
                <w:szCs w:val="24"/>
              </w:rPr>
              <w:t xml:space="preserve"> </w:t>
            </w:r>
          </w:p>
          <w:p w14:paraId="34DDD0FB" w14:textId="56B6A2A9" w:rsidR="004528C7" w:rsidRPr="004528C7" w:rsidRDefault="004528C7" w:rsidP="00B45FEE">
            <w:pPr>
              <w:pStyle w:val="Akapitzlist"/>
              <w:numPr>
                <w:ilvl w:val="0"/>
                <w:numId w:val="52"/>
              </w:numPr>
              <w:rPr>
                <w:szCs w:val="24"/>
              </w:rPr>
            </w:pPr>
            <w:r>
              <w:rPr>
                <w:szCs w:val="24"/>
              </w:rPr>
              <w:t>Umieszczanie</w:t>
            </w:r>
            <w:r w:rsidR="00FE3E50" w:rsidRPr="004528C7">
              <w:rPr>
                <w:szCs w:val="24"/>
              </w:rPr>
              <w:t xml:space="preserve"> znak</w:t>
            </w:r>
            <w:r>
              <w:rPr>
                <w:szCs w:val="24"/>
              </w:rPr>
              <w:t>u</w:t>
            </w:r>
            <w:r w:rsidR="00FE3E50" w:rsidRPr="004528C7">
              <w:rPr>
                <w:szCs w:val="24"/>
              </w:rPr>
              <w:t xml:space="preserve"> R-4</w:t>
            </w:r>
            <w:r>
              <w:rPr>
                <w:szCs w:val="24"/>
              </w:rPr>
              <w:t xml:space="preserve"> z</w:t>
            </w:r>
            <w:r w:rsidRPr="004528C7">
              <w:rPr>
                <w:szCs w:val="24"/>
              </w:rPr>
              <w:t>a skr</w:t>
            </w:r>
            <w:r>
              <w:rPr>
                <w:szCs w:val="24"/>
              </w:rPr>
              <w:t>zyżowaniem.</w:t>
            </w:r>
            <w:r w:rsidR="00FE3E50" w:rsidRPr="004528C7">
              <w:rPr>
                <w:szCs w:val="24"/>
              </w:rPr>
              <w:t xml:space="preserve"> </w:t>
            </w:r>
          </w:p>
          <w:p w14:paraId="3CA7000E" w14:textId="77777777" w:rsidR="004528C7" w:rsidRDefault="00FE3E50" w:rsidP="00B45FEE">
            <w:pPr>
              <w:pStyle w:val="Akapitzlist"/>
              <w:numPr>
                <w:ilvl w:val="0"/>
                <w:numId w:val="52"/>
              </w:numPr>
              <w:rPr>
                <w:szCs w:val="24"/>
              </w:rPr>
            </w:pPr>
            <w:r w:rsidRPr="004528C7">
              <w:rPr>
                <w:szCs w:val="24"/>
              </w:rPr>
              <w:t>Z</w:t>
            </w:r>
            <w:r w:rsidR="004528C7">
              <w:rPr>
                <w:szCs w:val="24"/>
              </w:rPr>
              <w:t>astosowanie z</w:t>
            </w:r>
            <w:r w:rsidRPr="004528C7">
              <w:rPr>
                <w:szCs w:val="24"/>
              </w:rPr>
              <w:t>nak</w:t>
            </w:r>
            <w:r w:rsidR="004528C7">
              <w:rPr>
                <w:szCs w:val="24"/>
              </w:rPr>
              <w:t>u</w:t>
            </w:r>
            <w:r w:rsidRPr="004528C7">
              <w:rPr>
                <w:szCs w:val="24"/>
              </w:rPr>
              <w:t xml:space="preserve"> R-4a gdy trasa </w:t>
            </w:r>
            <w:r w:rsidR="004528C7">
              <w:rPr>
                <w:szCs w:val="24"/>
              </w:rPr>
              <w:t>rowerowa zmienia swój przebieg.</w:t>
            </w:r>
          </w:p>
          <w:p w14:paraId="6DB9EEE0" w14:textId="312CC27E" w:rsidR="004528C7" w:rsidRDefault="004528C7" w:rsidP="00B45FEE">
            <w:pPr>
              <w:pStyle w:val="Akapitzlist"/>
              <w:numPr>
                <w:ilvl w:val="0"/>
                <w:numId w:val="52"/>
              </w:num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4528C7">
              <w:rPr>
                <w:szCs w:val="24"/>
              </w:rPr>
              <w:t xml:space="preserve">nak R-4a </w:t>
            </w:r>
            <w:r w:rsidR="00FE3E50" w:rsidRPr="004528C7">
              <w:rPr>
                <w:szCs w:val="24"/>
              </w:rPr>
              <w:t>stosowany z innymi zn</w:t>
            </w:r>
            <w:r>
              <w:rPr>
                <w:szCs w:val="24"/>
              </w:rPr>
              <w:t>akami drogowskazowymi z</w:t>
            </w:r>
            <w:r w:rsidR="004E6DBA">
              <w:rPr>
                <w:szCs w:val="24"/>
              </w:rPr>
              <w:t> </w:t>
            </w:r>
            <w:r>
              <w:rPr>
                <w:szCs w:val="24"/>
              </w:rPr>
              <w:t>grupy R.</w:t>
            </w:r>
          </w:p>
          <w:p w14:paraId="110E06C2" w14:textId="77777777" w:rsidR="004528C7" w:rsidRDefault="00FE3E50" w:rsidP="00B45FEE">
            <w:pPr>
              <w:pStyle w:val="Akapitzlist"/>
              <w:numPr>
                <w:ilvl w:val="0"/>
                <w:numId w:val="52"/>
              </w:numPr>
              <w:rPr>
                <w:szCs w:val="24"/>
              </w:rPr>
            </w:pPr>
            <w:r w:rsidRPr="004528C7">
              <w:rPr>
                <w:szCs w:val="24"/>
              </w:rPr>
              <w:t>Z</w:t>
            </w:r>
            <w:r w:rsidR="004528C7">
              <w:rPr>
                <w:szCs w:val="24"/>
              </w:rPr>
              <w:t>astosowanie z</w:t>
            </w:r>
            <w:r w:rsidRPr="004528C7">
              <w:rPr>
                <w:szCs w:val="24"/>
              </w:rPr>
              <w:t>nak</w:t>
            </w:r>
            <w:r w:rsidR="004528C7">
              <w:rPr>
                <w:szCs w:val="24"/>
              </w:rPr>
              <w:t>u drogowskazowego</w:t>
            </w:r>
            <w:r w:rsidRPr="004528C7">
              <w:rPr>
                <w:szCs w:val="24"/>
              </w:rPr>
              <w:t xml:space="preserve"> R-4b </w:t>
            </w:r>
            <w:r w:rsidR="004528C7">
              <w:rPr>
                <w:szCs w:val="24"/>
              </w:rPr>
              <w:t>umieszczonego</w:t>
            </w:r>
            <w:r w:rsidRPr="004528C7">
              <w:rPr>
                <w:szCs w:val="24"/>
              </w:rPr>
              <w:t xml:space="preserve"> w przypadku </w:t>
            </w:r>
            <w:r w:rsidR="004528C7">
              <w:rPr>
                <w:szCs w:val="24"/>
              </w:rPr>
              <w:t>zmiany kierunku trasy rowerowej.</w:t>
            </w:r>
          </w:p>
          <w:p w14:paraId="6225EBDC" w14:textId="1D2E341E" w:rsidR="004528C7" w:rsidRDefault="004528C7" w:rsidP="00B45FEE">
            <w:pPr>
              <w:pStyle w:val="Akapitzlist"/>
              <w:numPr>
                <w:ilvl w:val="0"/>
                <w:numId w:val="52"/>
              </w:numPr>
              <w:rPr>
                <w:szCs w:val="24"/>
              </w:rPr>
            </w:pPr>
            <w:r>
              <w:rPr>
                <w:szCs w:val="24"/>
              </w:rPr>
              <w:t>Zastosowanie znaków drogowskazowych R-4c wskazujących</w:t>
            </w:r>
            <w:r w:rsidR="00FE3E50" w:rsidRPr="004528C7">
              <w:rPr>
                <w:szCs w:val="24"/>
              </w:rPr>
              <w:t xml:space="preserve"> docelowe i pośrednie miejsca w</w:t>
            </w:r>
            <w:r w:rsidR="00B2624B" w:rsidRPr="00564997">
              <w:rPr>
                <w:szCs w:val="24"/>
              </w:rPr>
              <w:t> </w:t>
            </w:r>
            <w:r w:rsidR="00FE3E50" w:rsidRPr="004528C7">
              <w:rPr>
                <w:szCs w:val="24"/>
              </w:rPr>
              <w:t xml:space="preserve">województwie jak nazwy miast, dworce </w:t>
            </w:r>
            <w:r>
              <w:rPr>
                <w:szCs w:val="24"/>
              </w:rPr>
              <w:t>kolejowe, atrakcje turystyczne itp. (z</w:t>
            </w:r>
            <w:r w:rsidR="004E6DBA">
              <w:rPr>
                <w:szCs w:val="24"/>
              </w:rPr>
              <w:t> </w:t>
            </w:r>
            <w:r>
              <w:rPr>
                <w:szCs w:val="24"/>
              </w:rPr>
              <w:t>kilometrażem).</w:t>
            </w:r>
          </w:p>
          <w:p w14:paraId="63D63747" w14:textId="10921C4C" w:rsidR="004528C7" w:rsidRPr="004528C7" w:rsidRDefault="00FE3E50" w:rsidP="00B45FEE">
            <w:pPr>
              <w:pStyle w:val="Akapitzlist"/>
              <w:numPr>
                <w:ilvl w:val="0"/>
                <w:numId w:val="52"/>
              </w:numPr>
              <w:rPr>
                <w:szCs w:val="24"/>
              </w:rPr>
            </w:pPr>
            <w:r w:rsidRPr="004528C7">
              <w:rPr>
                <w:szCs w:val="24"/>
              </w:rPr>
              <w:t>Z</w:t>
            </w:r>
            <w:r w:rsidR="004528C7">
              <w:rPr>
                <w:szCs w:val="24"/>
              </w:rPr>
              <w:t>astosowanie z</w:t>
            </w:r>
            <w:r w:rsidRPr="004528C7">
              <w:rPr>
                <w:szCs w:val="24"/>
              </w:rPr>
              <w:t>nak</w:t>
            </w:r>
            <w:r w:rsidR="004528C7">
              <w:rPr>
                <w:szCs w:val="24"/>
              </w:rPr>
              <w:t>ów</w:t>
            </w:r>
            <w:r w:rsidRPr="004528C7">
              <w:rPr>
                <w:szCs w:val="24"/>
              </w:rPr>
              <w:t xml:space="preserve"> drogowskazowy</w:t>
            </w:r>
            <w:r w:rsidR="004528C7">
              <w:rPr>
                <w:szCs w:val="24"/>
              </w:rPr>
              <w:t>ch R-4d wskazujących</w:t>
            </w:r>
            <w:r w:rsidRPr="004528C7">
              <w:rPr>
                <w:szCs w:val="24"/>
              </w:rPr>
              <w:t xml:space="preserve"> ważne punkty nie leżące bezpośrednio w ciągu trasy rowerowej tj. miejscowości, dworce kolejowe, </w:t>
            </w:r>
            <w:r w:rsidR="004528C7">
              <w:rPr>
                <w:szCs w:val="24"/>
              </w:rPr>
              <w:t>atrakcje turystyczne itp. (</w:t>
            </w:r>
            <w:r w:rsidRPr="004528C7">
              <w:rPr>
                <w:szCs w:val="24"/>
              </w:rPr>
              <w:t>z kilometrażem</w:t>
            </w:r>
            <w:r w:rsidR="004528C7">
              <w:rPr>
                <w:szCs w:val="24"/>
              </w:rPr>
              <w:t>).</w:t>
            </w:r>
          </w:p>
          <w:p w14:paraId="2C138F43" w14:textId="4C67AB9C" w:rsidR="00FE3E50" w:rsidRPr="004528C7" w:rsidRDefault="00FE3E50" w:rsidP="00B45FEE">
            <w:pPr>
              <w:pStyle w:val="Akapitzlist"/>
              <w:numPr>
                <w:ilvl w:val="0"/>
                <w:numId w:val="52"/>
              </w:numPr>
              <w:rPr>
                <w:szCs w:val="24"/>
              </w:rPr>
            </w:pPr>
            <w:r w:rsidRPr="004528C7">
              <w:rPr>
                <w:szCs w:val="24"/>
              </w:rPr>
              <w:t>Z</w:t>
            </w:r>
            <w:r w:rsidR="004528C7">
              <w:rPr>
                <w:szCs w:val="24"/>
              </w:rPr>
              <w:t>astosowanie z</w:t>
            </w:r>
            <w:r w:rsidRPr="004528C7">
              <w:rPr>
                <w:szCs w:val="24"/>
              </w:rPr>
              <w:t>nak</w:t>
            </w:r>
            <w:r w:rsidR="004528C7">
              <w:rPr>
                <w:szCs w:val="24"/>
              </w:rPr>
              <w:t xml:space="preserve">u drogowskazowego R-4e stosowanego </w:t>
            </w:r>
            <w:r w:rsidRPr="004528C7">
              <w:rPr>
                <w:szCs w:val="24"/>
              </w:rPr>
              <w:t>przed skr</w:t>
            </w:r>
            <w:r w:rsidR="004528C7">
              <w:rPr>
                <w:szCs w:val="24"/>
              </w:rPr>
              <w:t xml:space="preserve">zyżowaniami tras rowerowych </w:t>
            </w:r>
            <w:r w:rsidR="004528C7" w:rsidRPr="004528C7">
              <w:rPr>
                <w:szCs w:val="24"/>
              </w:rPr>
              <w:t>o</w:t>
            </w:r>
            <w:r w:rsidR="0063221E">
              <w:rPr>
                <w:szCs w:val="24"/>
              </w:rPr>
              <w:t> </w:t>
            </w:r>
            <w:r w:rsidR="004528C7" w:rsidRPr="004528C7">
              <w:rPr>
                <w:szCs w:val="24"/>
              </w:rPr>
              <w:t>nieoczywistym przebiegu</w:t>
            </w:r>
            <w:r w:rsidRPr="004528C7">
              <w:rPr>
                <w:szCs w:val="24"/>
              </w:rPr>
              <w:t xml:space="preserve"> </w:t>
            </w:r>
            <w:r w:rsidR="004528C7" w:rsidRPr="004528C7">
              <w:rPr>
                <w:szCs w:val="24"/>
              </w:rPr>
              <w:t>oraz rondach</w:t>
            </w:r>
            <w:r w:rsidRPr="004528C7">
              <w:rPr>
                <w:szCs w:val="24"/>
              </w:rPr>
              <w:t>.</w:t>
            </w:r>
          </w:p>
        </w:tc>
      </w:tr>
      <w:tr w:rsidR="00FE3E50" w:rsidRPr="007C7387" w14:paraId="42621EB6" w14:textId="77777777" w:rsidTr="006651B2">
        <w:tc>
          <w:tcPr>
            <w:tcW w:w="2444" w:type="dxa"/>
          </w:tcPr>
          <w:p w14:paraId="131CC90D" w14:textId="77777777" w:rsidR="00FE3E50" w:rsidRPr="00292657" w:rsidRDefault="00FE3E50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Wymagania techniczne</w:t>
            </w:r>
          </w:p>
        </w:tc>
        <w:tc>
          <w:tcPr>
            <w:tcW w:w="7445" w:type="dxa"/>
          </w:tcPr>
          <w:p w14:paraId="5259C400" w14:textId="402F6B7E" w:rsidR="004528C7" w:rsidRDefault="00FE3E50" w:rsidP="00B45FEE">
            <w:pPr>
              <w:pStyle w:val="Akapitzlist"/>
              <w:numPr>
                <w:ilvl w:val="0"/>
                <w:numId w:val="53"/>
              </w:numPr>
              <w:rPr>
                <w:szCs w:val="24"/>
              </w:rPr>
            </w:pPr>
            <w:r w:rsidRPr="004528C7">
              <w:rPr>
                <w:szCs w:val="24"/>
              </w:rPr>
              <w:t xml:space="preserve">Oznakowanie drogowskazowe </w:t>
            </w:r>
            <w:r w:rsidR="004528C7">
              <w:rPr>
                <w:szCs w:val="24"/>
              </w:rPr>
              <w:t>wykonywane z folii typu</w:t>
            </w:r>
            <w:r w:rsidR="004E6DBA">
              <w:rPr>
                <w:szCs w:val="24"/>
              </w:rPr>
              <w:t xml:space="preserve"> </w:t>
            </w:r>
            <w:r w:rsidRPr="004528C7">
              <w:rPr>
                <w:szCs w:val="24"/>
              </w:rPr>
              <w:t xml:space="preserve">2. </w:t>
            </w:r>
          </w:p>
          <w:p w14:paraId="58C10A64" w14:textId="69D7D17C" w:rsidR="004528C7" w:rsidRDefault="004528C7" w:rsidP="00B45FEE">
            <w:pPr>
              <w:pStyle w:val="Akapitzlist"/>
              <w:numPr>
                <w:ilvl w:val="0"/>
                <w:numId w:val="53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3E50" w:rsidRPr="004528C7">
              <w:rPr>
                <w:szCs w:val="24"/>
              </w:rPr>
              <w:t>tosowanie oznakowania poziome</w:t>
            </w:r>
            <w:r>
              <w:rPr>
                <w:szCs w:val="24"/>
              </w:rPr>
              <w:t>go infor</w:t>
            </w:r>
            <w:r w:rsidR="00FE3E50" w:rsidRPr="004528C7">
              <w:rPr>
                <w:szCs w:val="24"/>
              </w:rPr>
              <w:t>mującego o</w:t>
            </w:r>
            <w:r w:rsidR="0063221E">
              <w:rPr>
                <w:szCs w:val="24"/>
              </w:rPr>
              <w:t> </w:t>
            </w:r>
            <w:r w:rsidR="00FE3E50" w:rsidRPr="004528C7">
              <w:rPr>
                <w:szCs w:val="24"/>
              </w:rPr>
              <w:t>przebiegu danej trasy</w:t>
            </w:r>
            <w:r>
              <w:rPr>
                <w:szCs w:val="24"/>
              </w:rPr>
              <w:t>.</w:t>
            </w:r>
          </w:p>
          <w:p w14:paraId="00B888BB" w14:textId="77777777" w:rsidR="00FE3E50" w:rsidRPr="004528C7" w:rsidRDefault="004528C7" w:rsidP="00B45FEE">
            <w:pPr>
              <w:pStyle w:val="Akapitzlist"/>
              <w:numPr>
                <w:ilvl w:val="0"/>
                <w:numId w:val="53"/>
              </w:numPr>
              <w:rPr>
                <w:szCs w:val="24"/>
              </w:rPr>
            </w:pPr>
            <w:r>
              <w:rPr>
                <w:szCs w:val="24"/>
              </w:rPr>
              <w:t>W</w:t>
            </w:r>
            <w:r w:rsidR="00FE3E50" w:rsidRPr="004528C7">
              <w:rPr>
                <w:szCs w:val="24"/>
              </w:rPr>
              <w:t>prow</w:t>
            </w:r>
            <w:r>
              <w:rPr>
                <w:szCs w:val="24"/>
              </w:rPr>
              <w:t>adzenie oznakowania kilometrażowego tras.</w:t>
            </w:r>
          </w:p>
        </w:tc>
      </w:tr>
      <w:tr w:rsidR="00FE3E50" w:rsidRPr="007C7387" w14:paraId="72832284" w14:textId="77777777" w:rsidTr="006651B2">
        <w:tc>
          <w:tcPr>
            <w:tcW w:w="2444" w:type="dxa"/>
          </w:tcPr>
          <w:p w14:paraId="49410F79" w14:textId="7777777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>Skrzyżowania tras rowerowych</w:t>
            </w:r>
          </w:p>
        </w:tc>
        <w:tc>
          <w:tcPr>
            <w:tcW w:w="7445" w:type="dxa"/>
          </w:tcPr>
          <w:p w14:paraId="5FFB74B7" w14:textId="2E32FB0F" w:rsidR="004528C7" w:rsidRDefault="00FE3E50" w:rsidP="004E7194">
            <w:pPr>
              <w:pStyle w:val="Akapitzlist"/>
              <w:numPr>
                <w:ilvl w:val="0"/>
                <w:numId w:val="54"/>
              </w:numPr>
              <w:rPr>
                <w:szCs w:val="24"/>
              </w:rPr>
            </w:pPr>
            <w:r w:rsidRPr="004528C7">
              <w:rPr>
                <w:szCs w:val="24"/>
              </w:rPr>
              <w:t>Skrzyżowania dwóch lub więcej tras row</w:t>
            </w:r>
            <w:r w:rsidR="004528C7">
              <w:rPr>
                <w:szCs w:val="24"/>
              </w:rPr>
              <w:t>erowych wypo</w:t>
            </w:r>
            <w:r w:rsidRPr="004528C7">
              <w:rPr>
                <w:szCs w:val="24"/>
              </w:rPr>
              <w:t>sażone w tablice drogowskazowe informujące o</w:t>
            </w:r>
            <w:r w:rsidR="00B2624B" w:rsidRPr="00564997">
              <w:rPr>
                <w:szCs w:val="24"/>
              </w:rPr>
              <w:t> </w:t>
            </w:r>
            <w:r w:rsidR="004528C7">
              <w:rPr>
                <w:szCs w:val="24"/>
              </w:rPr>
              <w:t>odległości do najbliższej miej</w:t>
            </w:r>
            <w:r w:rsidRPr="004528C7">
              <w:rPr>
                <w:szCs w:val="24"/>
              </w:rPr>
              <w:t xml:space="preserve">scowości oraz najbliższego większego miasta. </w:t>
            </w:r>
          </w:p>
          <w:p w14:paraId="4CB96F90" w14:textId="77777777" w:rsidR="004528C7" w:rsidRDefault="004528C7" w:rsidP="004E7194">
            <w:pPr>
              <w:pStyle w:val="Akapitzlist"/>
              <w:numPr>
                <w:ilvl w:val="0"/>
                <w:numId w:val="54"/>
              </w:numPr>
              <w:rPr>
                <w:szCs w:val="24"/>
              </w:rPr>
            </w:pPr>
            <w:r>
              <w:rPr>
                <w:szCs w:val="24"/>
              </w:rPr>
              <w:t>Stosowanie</w:t>
            </w:r>
            <w:r w:rsidR="00FE3E50" w:rsidRPr="004528C7">
              <w:rPr>
                <w:szCs w:val="24"/>
              </w:rPr>
              <w:t xml:space="preserve"> map obszaru. </w:t>
            </w:r>
          </w:p>
          <w:p w14:paraId="00F9D46A" w14:textId="178C83E7" w:rsidR="004528C7" w:rsidRDefault="004528C7" w:rsidP="004E7194">
            <w:pPr>
              <w:pStyle w:val="Akapitzlist"/>
              <w:numPr>
                <w:ilvl w:val="0"/>
                <w:numId w:val="54"/>
              </w:numPr>
              <w:rPr>
                <w:szCs w:val="24"/>
              </w:rPr>
            </w:pPr>
            <w:r>
              <w:rPr>
                <w:szCs w:val="24"/>
              </w:rPr>
              <w:t>W</w:t>
            </w:r>
            <w:r w:rsidR="00FE3E50" w:rsidRPr="004528C7">
              <w:rPr>
                <w:szCs w:val="24"/>
              </w:rPr>
              <w:t>prowadzenie dodatkowego oznakowania dla turystycznych tras rowerowych przy pomocy punktów węzłowych.</w:t>
            </w:r>
          </w:p>
          <w:p w14:paraId="0B56859B" w14:textId="77777777" w:rsidR="004528C7" w:rsidRDefault="00FE3E50" w:rsidP="004E7194">
            <w:pPr>
              <w:pStyle w:val="Akapitzlist"/>
              <w:numPr>
                <w:ilvl w:val="0"/>
                <w:numId w:val="54"/>
              </w:numPr>
              <w:rPr>
                <w:szCs w:val="24"/>
              </w:rPr>
            </w:pPr>
            <w:r w:rsidRPr="004528C7">
              <w:rPr>
                <w:szCs w:val="24"/>
              </w:rPr>
              <w:lastRenderedPageBreak/>
              <w:t xml:space="preserve">Punkty węzłowe </w:t>
            </w:r>
            <w:r w:rsidR="004528C7">
              <w:rPr>
                <w:szCs w:val="24"/>
              </w:rPr>
              <w:t>zlokalizowane</w:t>
            </w:r>
            <w:r w:rsidRPr="004528C7">
              <w:rPr>
                <w:szCs w:val="24"/>
              </w:rPr>
              <w:t xml:space="preserve"> na skrzyżowaniach tras rowerowych oraz w m</w:t>
            </w:r>
            <w:r w:rsidR="004528C7">
              <w:rPr>
                <w:szCs w:val="24"/>
              </w:rPr>
              <w:t>iejscach wariantowego przebiegu, zawierającego:</w:t>
            </w:r>
            <w:r w:rsidRPr="004528C7">
              <w:rPr>
                <w:szCs w:val="24"/>
              </w:rPr>
              <w:t xml:space="preserve"> </w:t>
            </w:r>
          </w:p>
          <w:p w14:paraId="11504D66" w14:textId="04ACE015" w:rsidR="004528C7" w:rsidRDefault="00FE3E50" w:rsidP="00F07D73">
            <w:pPr>
              <w:pStyle w:val="Akapitzlist"/>
              <w:numPr>
                <w:ilvl w:val="0"/>
                <w:numId w:val="75"/>
              </w:numPr>
              <w:ind w:left="1100"/>
              <w:rPr>
                <w:szCs w:val="24"/>
              </w:rPr>
            </w:pPr>
            <w:r w:rsidRPr="004528C7">
              <w:rPr>
                <w:szCs w:val="24"/>
              </w:rPr>
              <w:t>numer danego punktu widoczny ze wszystkich kierunków, z których może nadjechać rowerzysta</w:t>
            </w:r>
            <w:r w:rsidR="004528C7">
              <w:rPr>
                <w:szCs w:val="24"/>
              </w:rPr>
              <w:t xml:space="preserve"> (słu</w:t>
            </w:r>
            <w:r w:rsidR="004528C7" w:rsidRPr="004528C7">
              <w:rPr>
                <w:szCs w:val="24"/>
              </w:rPr>
              <w:t>py o</w:t>
            </w:r>
            <w:r w:rsidR="004E6DBA">
              <w:rPr>
                <w:szCs w:val="24"/>
              </w:rPr>
              <w:t> </w:t>
            </w:r>
            <w:r w:rsidR="004528C7" w:rsidRPr="004528C7">
              <w:rPr>
                <w:szCs w:val="24"/>
              </w:rPr>
              <w:t>kształcie prostopadłościanu</w:t>
            </w:r>
            <w:r w:rsidR="004528C7">
              <w:rPr>
                <w:szCs w:val="24"/>
              </w:rPr>
              <w:t>),</w:t>
            </w:r>
          </w:p>
          <w:p w14:paraId="50B608F9" w14:textId="771D2AB7" w:rsidR="00FE3E50" w:rsidRPr="004528C7" w:rsidRDefault="00FE3E50" w:rsidP="00F07D73">
            <w:pPr>
              <w:pStyle w:val="Akapitzlist"/>
              <w:numPr>
                <w:ilvl w:val="0"/>
                <w:numId w:val="75"/>
              </w:numPr>
              <w:ind w:left="1100"/>
              <w:rPr>
                <w:szCs w:val="24"/>
              </w:rPr>
            </w:pPr>
            <w:r w:rsidRPr="004528C7">
              <w:rPr>
                <w:szCs w:val="24"/>
              </w:rPr>
              <w:t>mapę terenu obrazującą między innymi: punkt w</w:t>
            </w:r>
            <w:r w:rsidR="004E6DBA">
              <w:rPr>
                <w:szCs w:val="24"/>
              </w:rPr>
              <w:t xml:space="preserve"> </w:t>
            </w:r>
            <w:r w:rsidRPr="004528C7">
              <w:rPr>
                <w:szCs w:val="24"/>
              </w:rPr>
              <w:t>którym się znajduje („jesteś tut</w:t>
            </w:r>
            <w:r w:rsidR="004528C7">
              <w:rPr>
                <w:szCs w:val="24"/>
              </w:rPr>
              <w:t>aj”), przebieg trasy, inne punkty węzłowe itp.</w:t>
            </w:r>
          </w:p>
        </w:tc>
      </w:tr>
    </w:tbl>
    <w:p w14:paraId="2BD0133F" w14:textId="77777777" w:rsidR="00FE3E50" w:rsidRPr="003104D7" w:rsidRDefault="00292657" w:rsidP="00292657">
      <w:pPr>
        <w:pStyle w:val="rdo0"/>
        <w:rPr>
          <w:rFonts w:ascii="Arial" w:hAnsi="Arial"/>
        </w:rPr>
      </w:pPr>
      <w:r w:rsidRPr="003104D7">
        <w:rPr>
          <w:rFonts w:ascii="Arial" w:hAnsi="Arial"/>
        </w:rPr>
        <w:lastRenderedPageBreak/>
        <w:t>Źródło: Materiały (dane zastane) wskazane w rozdziale 5. Bibliografia, uzupełnione o wyniki badań jakościowych zrealizowanych na potrzeby opracowania Polityki Rowerowej Województwa Podkarpackiego.</w:t>
      </w:r>
    </w:p>
    <w:p w14:paraId="687F23F0" w14:textId="223AE728" w:rsidR="00055651" w:rsidRPr="006651B2" w:rsidRDefault="00292657" w:rsidP="003104D7">
      <w:pPr>
        <w:pStyle w:val="Nagwek3"/>
        <w:rPr>
          <w:color w:val="auto"/>
        </w:rPr>
      </w:pPr>
      <w:bookmarkStart w:id="38" w:name="_Toc88539743"/>
      <w:r w:rsidRPr="006651B2">
        <w:rPr>
          <w:color w:val="auto"/>
        </w:rPr>
        <w:t xml:space="preserve">Wytyczne </w:t>
      </w:r>
      <w:r w:rsidR="001D2ACC" w:rsidRPr="006651B2">
        <w:rPr>
          <w:color w:val="auto"/>
        </w:rPr>
        <w:t>dotyczące</w:t>
      </w:r>
      <w:r w:rsidR="00C4780F" w:rsidRPr="006651B2">
        <w:rPr>
          <w:color w:val="auto"/>
        </w:rPr>
        <w:t xml:space="preserve"> </w:t>
      </w:r>
      <w:r w:rsidRPr="006651B2">
        <w:rPr>
          <w:color w:val="auto"/>
        </w:rPr>
        <w:t>Miejsc</w:t>
      </w:r>
      <w:r w:rsidR="00055651" w:rsidRPr="006651B2">
        <w:rPr>
          <w:color w:val="auto"/>
        </w:rPr>
        <w:t xml:space="preserve"> Obsługi Rowerzystów</w:t>
      </w:r>
      <w:r w:rsidRPr="006651B2">
        <w:rPr>
          <w:color w:val="auto"/>
        </w:rPr>
        <w:t xml:space="preserve"> (MOR)</w:t>
      </w:r>
      <w:bookmarkEnd w:id="38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E3E50" w:rsidRPr="007C7387" w14:paraId="14F6DF00" w14:textId="77777777" w:rsidTr="006651B2">
        <w:tc>
          <w:tcPr>
            <w:tcW w:w="2235" w:type="dxa"/>
            <w:shd w:val="clear" w:color="auto" w:fill="00B050"/>
          </w:tcPr>
          <w:p w14:paraId="70929609" w14:textId="77777777" w:rsidR="00FE3E50" w:rsidRPr="00292657" w:rsidRDefault="00FE3E50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7229" w:type="dxa"/>
            <w:shd w:val="clear" w:color="auto" w:fill="00B050"/>
          </w:tcPr>
          <w:p w14:paraId="4292CE08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FE3E50" w:rsidRPr="007C7387" w14:paraId="2D245365" w14:textId="77777777" w:rsidTr="006651B2">
        <w:tc>
          <w:tcPr>
            <w:tcW w:w="2235" w:type="dxa"/>
          </w:tcPr>
          <w:p w14:paraId="5DD5D186" w14:textId="77777777" w:rsidR="00FE3E50" w:rsidRPr="00292657" w:rsidRDefault="00CA33E8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Wyposażenie podstawowe</w:t>
            </w:r>
          </w:p>
        </w:tc>
        <w:tc>
          <w:tcPr>
            <w:tcW w:w="7229" w:type="dxa"/>
          </w:tcPr>
          <w:p w14:paraId="6ED3E94E" w14:textId="77777777" w:rsidR="00CA33E8" w:rsidRDefault="00CA33E8" w:rsidP="00B45FEE">
            <w:pPr>
              <w:pStyle w:val="Akapitzlist"/>
              <w:numPr>
                <w:ilvl w:val="0"/>
                <w:numId w:val="55"/>
              </w:numPr>
              <w:rPr>
                <w:szCs w:val="24"/>
              </w:rPr>
            </w:pPr>
            <w:r w:rsidRPr="00CA33E8">
              <w:rPr>
                <w:szCs w:val="24"/>
              </w:rPr>
              <w:t>S</w:t>
            </w:r>
            <w:r>
              <w:rPr>
                <w:szCs w:val="24"/>
              </w:rPr>
              <w:t>tół.</w:t>
            </w:r>
          </w:p>
          <w:p w14:paraId="52AA3731" w14:textId="77777777" w:rsidR="00CA33E8" w:rsidRDefault="00CA33E8" w:rsidP="00B45FEE">
            <w:pPr>
              <w:pStyle w:val="Akapitzlist"/>
              <w:numPr>
                <w:ilvl w:val="0"/>
                <w:numId w:val="55"/>
              </w:numPr>
              <w:rPr>
                <w:szCs w:val="24"/>
              </w:rPr>
            </w:pPr>
            <w:r>
              <w:rPr>
                <w:szCs w:val="24"/>
              </w:rPr>
              <w:t>Dwie ławki.</w:t>
            </w:r>
          </w:p>
          <w:p w14:paraId="67143554" w14:textId="77777777" w:rsidR="00CA33E8" w:rsidRDefault="00CA33E8" w:rsidP="00B45FEE">
            <w:pPr>
              <w:pStyle w:val="Akapitzlist"/>
              <w:numPr>
                <w:ilvl w:val="0"/>
                <w:numId w:val="55"/>
              </w:numPr>
              <w:rPr>
                <w:szCs w:val="24"/>
              </w:rPr>
            </w:pPr>
            <w:r>
              <w:rPr>
                <w:szCs w:val="24"/>
              </w:rPr>
              <w:t>Kosz na śmieci.</w:t>
            </w:r>
          </w:p>
          <w:p w14:paraId="0D4ED240" w14:textId="37098FFF" w:rsidR="00CA33E8" w:rsidRPr="00CA33E8" w:rsidRDefault="00CA33E8" w:rsidP="00B45FEE">
            <w:pPr>
              <w:pStyle w:val="Akapitzlist"/>
              <w:numPr>
                <w:ilvl w:val="0"/>
                <w:numId w:val="55"/>
              </w:numPr>
              <w:rPr>
                <w:szCs w:val="24"/>
              </w:rPr>
            </w:pPr>
            <w:r w:rsidRPr="00292657">
              <w:rPr>
                <w:bCs/>
                <w:szCs w:val="24"/>
              </w:rPr>
              <w:t>Z</w:t>
            </w:r>
            <w:r>
              <w:rPr>
                <w:szCs w:val="24"/>
              </w:rPr>
              <w:t>adaszona wiata wraz ze ścianami bocznymi.</w:t>
            </w:r>
            <w:r w:rsidR="00FE3E50" w:rsidRPr="00CA33E8">
              <w:rPr>
                <w:szCs w:val="24"/>
              </w:rPr>
              <w:t xml:space="preserve"> </w:t>
            </w:r>
          </w:p>
          <w:p w14:paraId="23E4A8F5" w14:textId="77777777" w:rsidR="00CA33E8" w:rsidRPr="00CA33E8" w:rsidRDefault="00CA33E8" w:rsidP="00B45FEE">
            <w:pPr>
              <w:pStyle w:val="Akapitzlist"/>
              <w:numPr>
                <w:ilvl w:val="0"/>
                <w:numId w:val="55"/>
              </w:numPr>
              <w:rPr>
                <w:szCs w:val="24"/>
              </w:rPr>
            </w:pPr>
            <w:r>
              <w:rPr>
                <w:szCs w:val="24"/>
              </w:rPr>
              <w:t>Tablica informacyjna</w:t>
            </w:r>
            <w:r w:rsidR="00FE3E50" w:rsidRPr="00CA33E8">
              <w:rPr>
                <w:szCs w:val="24"/>
              </w:rPr>
              <w:t xml:space="preserve"> wraz z mapą, pozycją geograficzną wraz z kilometrażem trasy oraz numerem sł</w:t>
            </w:r>
            <w:r>
              <w:rPr>
                <w:szCs w:val="24"/>
              </w:rPr>
              <w:t>użb ratowniczych.</w:t>
            </w:r>
            <w:r w:rsidR="00FE3E50" w:rsidRPr="00CA33E8">
              <w:rPr>
                <w:szCs w:val="24"/>
              </w:rPr>
              <w:t xml:space="preserve"> </w:t>
            </w:r>
            <w:r w:rsidR="00FE3E50" w:rsidRPr="00CA33E8">
              <w:rPr>
                <w:b/>
                <w:bCs/>
                <w:szCs w:val="24"/>
              </w:rPr>
              <w:t xml:space="preserve"> </w:t>
            </w:r>
          </w:p>
          <w:p w14:paraId="16329254" w14:textId="77777777" w:rsidR="00FE3E50" w:rsidRPr="00CA33E8" w:rsidRDefault="00CA33E8" w:rsidP="00B45FEE">
            <w:pPr>
              <w:pStyle w:val="Akapitzlist"/>
              <w:numPr>
                <w:ilvl w:val="0"/>
                <w:numId w:val="55"/>
              </w:numPr>
              <w:rPr>
                <w:szCs w:val="24"/>
              </w:rPr>
            </w:pPr>
            <w:r>
              <w:rPr>
                <w:szCs w:val="24"/>
              </w:rPr>
              <w:t>Stojaki rowerowe.</w:t>
            </w:r>
          </w:p>
        </w:tc>
      </w:tr>
      <w:tr w:rsidR="00FE3E50" w:rsidRPr="007C7387" w14:paraId="2B28B8C9" w14:textId="77777777" w:rsidTr="006651B2">
        <w:tc>
          <w:tcPr>
            <w:tcW w:w="2235" w:type="dxa"/>
          </w:tcPr>
          <w:p w14:paraId="65A009FA" w14:textId="77777777" w:rsidR="00FE3E50" w:rsidRPr="00292657" w:rsidRDefault="00CA33E8" w:rsidP="00FE3E50">
            <w:pPr>
              <w:rPr>
                <w:b/>
                <w:szCs w:val="24"/>
              </w:rPr>
            </w:pPr>
            <w:r w:rsidRPr="00292657">
              <w:rPr>
                <w:b/>
                <w:szCs w:val="24"/>
              </w:rPr>
              <w:t>Wyposażenie uzupełniające</w:t>
            </w:r>
          </w:p>
        </w:tc>
        <w:tc>
          <w:tcPr>
            <w:tcW w:w="7229" w:type="dxa"/>
          </w:tcPr>
          <w:p w14:paraId="47ABB62E" w14:textId="77777777" w:rsidR="00CA33E8" w:rsidRDefault="00CA33E8" w:rsidP="00B45FEE">
            <w:pPr>
              <w:pStyle w:val="Akapitzlist"/>
              <w:numPr>
                <w:ilvl w:val="0"/>
                <w:numId w:val="56"/>
              </w:numPr>
              <w:rPr>
                <w:szCs w:val="24"/>
              </w:rPr>
            </w:pPr>
            <w:r w:rsidRPr="00CA33E8">
              <w:rPr>
                <w:szCs w:val="24"/>
              </w:rPr>
              <w:t>T</w:t>
            </w:r>
            <w:r w:rsidR="00FE3E50" w:rsidRPr="00CA33E8">
              <w:rPr>
                <w:szCs w:val="24"/>
              </w:rPr>
              <w:t>oalety</w:t>
            </w:r>
            <w:r w:rsidR="00A83246" w:rsidRPr="00564997">
              <w:rPr>
                <w:szCs w:val="24"/>
              </w:rPr>
              <w:t>.</w:t>
            </w:r>
            <w:r w:rsidR="00FE3E50" w:rsidRPr="00CA33E8">
              <w:rPr>
                <w:szCs w:val="24"/>
              </w:rPr>
              <w:t xml:space="preserve"> </w:t>
            </w:r>
          </w:p>
          <w:p w14:paraId="2178CDF1" w14:textId="77777777" w:rsidR="00CA33E8" w:rsidRDefault="00CA33E8" w:rsidP="00B45FEE">
            <w:pPr>
              <w:pStyle w:val="Akapitzlist"/>
              <w:numPr>
                <w:ilvl w:val="0"/>
                <w:numId w:val="56"/>
              </w:numPr>
              <w:rPr>
                <w:szCs w:val="24"/>
              </w:rPr>
            </w:pPr>
            <w:r>
              <w:rPr>
                <w:szCs w:val="24"/>
              </w:rPr>
              <w:t>Dystrybutor wody pitnej.</w:t>
            </w:r>
          </w:p>
          <w:p w14:paraId="3281581D" w14:textId="77777777" w:rsidR="00CA33E8" w:rsidRDefault="00CA33E8" w:rsidP="00B45FEE">
            <w:pPr>
              <w:pStyle w:val="Akapitzlist"/>
              <w:numPr>
                <w:ilvl w:val="0"/>
                <w:numId w:val="56"/>
              </w:numPr>
              <w:rPr>
                <w:szCs w:val="24"/>
              </w:rPr>
            </w:pPr>
            <w:r>
              <w:rPr>
                <w:szCs w:val="24"/>
              </w:rPr>
              <w:t>Plac zabaw dla dzieci.</w:t>
            </w:r>
          </w:p>
          <w:p w14:paraId="271E27E7" w14:textId="77777777" w:rsidR="00CA33E8" w:rsidRDefault="00CA33E8" w:rsidP="00B45FEE">
            <w:pPr>
              <w:pStyle w:val="Akapitzlist"/>
              <w:numPr>
                <w:ilvl w:val="0"/>
                <w:numId w:val="56"/>
              </w:numPr>
              <w:rPr>
                <w:szCs w:val="24"/>
              </w:rPr>
            </w:pPr>
            <w:r>
              <w:rPr>
                <w:szCs w:val="24"/>
              </w:rPr>
              <w:t>Zestaw</w:t>
            </w:r>
            <w:r w:rsidR="00FE3E50" w:rsidRPr="00CA33E8">
              <w:rPr>
                <w:szCs w:val="24"/>
              </w:rPr>
              <w:t xml:space="preserve"> narzędzi </w:t>
            </w:r>
            <w:r>
              <w:rPr>
                <w:szCs w:val="24"/>
              </w:rPr>
              <w:t>do podstawowych napraw roweru.</w:t>
            </w:r>
          </w:p>
          <w:p w14:paraId="4AED9AD0" w14:textId="77777777" w:rsidR="00CA33E8" w:rsidRDefault="00CA33E8" w:rsidP="00B45FEE">
            <w:pPr>
              <w:pStyle w:val="Akapitzlist"/>
              <w:numPr>
                <w:ilvl w:val="0"/>
                <w:numId w:val="56"/>
              </w:numPr>
              <w:rPr>
                <w:szCs w:val="24"/>
              </w:rPr>
            </w:pPr>
            <w:r>
              <w:rPr>
                <w:szCs w:val="24"/>
              </w:rPr>
              <w:t>Automat z dętkami</w:t>
            </w:r>
            <w:r w:rsidR="00A83246" w:rsidRPr="00564997">
              <w:rPr>
                <w:szCs w:val="24"/>
              </w:rPr>
              <w:t>.</w:t>
            </w:r>
          </w:p>
          <w:p w14:paraId="18590BDC" w14:textId="77777777" w:rsidR="00FE3E50" w:rsidRPr="00CA33E8" w:rsidRDefault="00CA33E8" w:rsidP="00B45FEE">
            <w:pPr>
              <w:pStyle w:val="Akapitzlist"/>
              <w:numPr>
                <w:ilvl w:val="0"/>
                <w:numId w:val="56"/>
              </w:numPr>
              <w:rPr>
                <w:szCs w:val="24"/>
              </w:rPr>
            </w:pPr>
            <w:r>
              <w:rPr>
                <w:szCs w:val="24"/>
              </w:rPr>
              <w:t>Szafki do zamykania osobistych rzeczy.</w:t>
            </w:r>
          </w:p>
        </w:tc>
      </w:tr>
    </w:tbl>
    <w:p w14:paraId="13790FF8" w14:textId="378B09E5" w:rsidR="00292657" w:rsidRDefault="00292657" w:rsidP="00F07D73">
      <w:pPr>
        <w:pStyle w:val="rdo0"/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  <w:r w:rsidR="004E7194" w:rsidRPr="00564997" w:rsidDel="004E7194">
        <w:t xml:space="preserve"> </w:t>
      </w:r>
    </w:p>
    <w:p w14:paraId="26666686" w14:textId="6B032BEA" w:rsidR="00FE3E50" w:rsidRPr="00FE3E50" w:rsidRDefault="00437DA2" w:rsidP="003104D7">
      <w:pPr>
        <w:pStyle w:val="Nagwek2"/>
      </w:pPr>
      <w:r>
        <w:br w:type="column"/>
      </w:r>
      <w:bookmarkStart w:id="39" w:name="_Toc88539744"/>
      <w:r w:rsidR="00055651">
        <w:lastRenderedPageBreak/>
        <w:t>Wytyczne w zakresie integracji transportu publicznego z rowerowym</w:t>
      </w:r>
      <w:bookmarkEnd w:id="39"/>
    </w:p>
    <w:p w14:paraId="4177FCD2" w14:textId="71E521E2" w:rsidR="00055651" w:rsidRPr="006651B2" w:rsidRDefault="00292657" w:rsidP="003104D7">
      <w:pPr>
        <w:pStyle w:val="Nagwek3"/>
        <w:rPr>
          <w:color w:val="auto"/>
        </w:rPr>
      </w:pPr>
      <w:bookmarkStart w:id="40" w:name="_Toc88539745"/>
      <w:r w:rsidRPr="006651B2">
        <w:rPr>
          <w:color w:val="auto"/>
        </w:rPr>
        <w:t xml:space="preserve">Wytyczne </w:t>
      </w:r>
      <w:r w:rsidR="00437DA2" w:rsidRPr="006651B2">
        <w:rPr>
          <w:color w:val="auto"/>
        </w:rPr>
        <w:t>dotyczące organizacji</w:t>
      </w:r>
      <w:r w:rsidR="00055651" w:rsidRPr="006651B2">
        <w:rPr>
          <w:color w:val="auto"/>
        </w:rPr>
        <w:t xml:space="preserve"> miejsc do pozostawienia roweru (</w:t>
      </w:r>
      <w:proofErr w:type="spellStart"/>
      <w:r w:rsidR="00055651" w:rsidRPr="006651B2">
        <w:rPr>
          <w:color w:val="auto"/>
        </w:rPr>
        <w:t>Bike</w:t>
      </w:r>
      <w:proofErr w:type="spellEnd"/>
      <w:r w:rsidR="00055651" w:rsidRPr="006651B2">
        <w:rPr>
          <w:color w:val="auto"/>
        </w:rPr>
        <w:t xml:space="preserve"> &amp; </w:t>
      </w:r>
      <w:proofErr w:type="spellStart"/>
      <w:r w:rsidR="00055651" w:rsidRPr="006651B2">
        <w:rPr>
          <w:color w:val="auto"/>
        </w:rPr>
        <w:t>Ride</w:t>
      </w:r>
      <w:proofErr w:type="spellEnd"/>
      <w:r w:rsidR="00055651" w:rsidRPr="006651B2">
        <w:rPr>
          <w:color w:val="auto"/>
        </w:rPr>
        <w:t>)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E3E50" w:rsidRPr="007C7387" w14:paraId="459D5302" w14:textId="77777777" w:rsidTr="00F07D73">
        <w:tc>
          <w:tcPr>
            <w:tcW w:w="1809" w:type="dxa"/>
            <w:shd w:val="clear" w:color="auto" w:fill="00B050"/>
          </w:tcPr>
          <w:p w14:paraId="332ACB79" w14:textId="77777777" w:rsidR="00FE3E50" w:rsidRPr="00292657" w:rsidRDefault="00FE3E50" w:rsidP="00FE3E50">
            <w:pPr>
              <w:rPr>
                <w:b/>
                <w:color w:val="FFFFFF" w:themeColor="background1"/>
                <w:szCs w:val="24"/>
              </w:rPr>
            </w:pPr>
            <w:r w:rsidRPr="00292657">
              <w:rPr>
                <w:b/>
                <w:color w:val="FFFFFF" w:themeColor="background1"/>
                <w:szCs w:val="24"/>
              </w:rPr>
              <w:t xml:space="preserve">Parametr </w:t>
            </w:r>
            <w:r w:rsidR="00292657">
              <w:rPr>
                <w:b/>
                <w:color w:val="FFFFFF" w:themeColor="background1"/>
                <w:szCs w:val="24"/>
              </w:rPr>
              <w:t>techniczny</w:t>
            </w:r>
          </w:p>
        </w:tc>
        <w:tc>
          <w:tcPr>
            <w:tcW w:w="7403" w:type="dxa"/>
            <w:shd w:val="clear" w:color="auto" w:fill="00B050"/>
          </w:tcPr>
          <w:p w14:paraId="0BCCA9DE" w14:textId="77777777" w:rsidR="00FE3E50" w:rsidRPr="00292657" w:rsidRDefault="00292657" w:rsidP="00FE3E5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Wytyczne</w:t>
            </w:r>
          </w:p>
        </w:tc>
      </w:tr>
      <w:tr w:rsidR="00FE3E50" w:rsidRPr="007C7387" w14:paraId="1E416343" w14:textId="77777777" w:rsidTr="00F07D73">
        <w:tc>
          <w:tcPr>
            <w:tcW w:w="1809" w:type="dxa"/>
          </w:tcPr>
          <w:p w14:paraId="3F8657C2" w14:textId="51DDDCB3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 xml:space="preserve">Duże stacje </w:t>
            </w:r>
            <w:proofErr w:type="spellStart"/>
            <w:r w:rsidRPr="007C7387">
              <w:rPr>
                <w:b/>
                <w:bCs/>
                <w:szCs w:val="24"/>
              </w:rPr>
              <w:t>B</w:t>
            </w:r>
            <w:r w:rsidR="004E7194">
              <w:rPr>
                <w:b/>
                <w:bCs/>
                <w:szCs w:val="24"/>
              </w:rPr>
              <w:t>ike</w:t>
            </w:r>
            <w:proofErr w:type="spellEnd"/>
            <w:r w:rsidR="00703683">
              <w:rPr>
                <w:b/>
                <w:bCs/>
                <w:szCs w:val="24"/>
              </w:rPr>
              <w:t xml:space="preserve"> </w:t>
            </w:r>
            <w:r w:rsidRPr="007C7387">
              <w:rPr>
                <w:b/>
                <w:bCs/>
                <w:szCs w:val="24"/>
              </w:rPr>
              <w:t>&amp;</w:t>
            </w:r>
            <w:r w:rsidR="00703683">
              <w:rPr>
                <w:b/>
                <w:bCs/>
                <w:szCs w:val="24"/>
              </w:rPr>
              <w:t xml:space="preserve"> </w:t>
            </w:r>
            <w:proofErr w:type="spellStart"/>
            <w:r w:rsidRPr="007C7387">
              <w:rPr>
                <w:b/>
                <w:bCs/>
                <w:szCs w:val="24"/>
              </w:rPr>
              <w:t>R</w:t>
            </w:r>
            <w:r w:rsidR="004E7194">
              <w:rPr>
                <w:b/>
                <w:bCs/>
                <w:szCs w:val="24"/>
              </w:rPr>
              <w:t>ide</w:t>
            </w:r>
            <w:proofErr w:type="spellEnd"/>
          </w:p>
        </w:tc>
        <w:tc>
          <w:tcPr>
            <w:tcW w:w="7403" w:type="dxa"/>
          </w:tcPr>
          <w:p w14:paraId="1FE173C3" w14:textId="7E51C5A5" w:rsidR="00CA33E8" w:rsidRDefault="00CA33E8" w:rsidP="00B45FEE">
            <w:pPr>
              <w:pStyle w:val="Akapitzlist"/>
              <w:numPr>
                <w:ilvl w:val="0"/>
                <w:numId w:val="57"/>
              </w:numPr>
              <w:rPr>
                <w:szCs w:val="24"/>
              </w:rPr>
            </w:pPr>
            <w:r>
              <w:rPr>
                <w:szCs w:val="24"/>
              </w:rPr>
              <w:t>Lokalizacja</w:t>
            </w:r>
            <w:r w:rsidR="00FE3E50" w:rsidRPr="00CA33E8">
              <w:rPr>
                <w:szCs w:val="24"/>
              </w:rPr>
              <w:t xml:space="preserve"> przy największych dworcach kolejowych i</w:t>
            </w:r>
            <w:r w:rsidR="00B21FDF" w:rsidRPr="00564997">
              <w:rPr>
                <w:szCs w:val="24"/>
              </w:rPr>
              <w:t> </w:t>
            </w:r>
            <w:r w:rsidR="00FE3E50" w:rsidRPr="00CA33E8">
              <w:rPr>
                <w:szCs w:val="24"/>
              </w:rPr>
              <w:t>autobusowych oraz przy głównych węzłach przesiadkowych województwa</w:t>
            </w:r>
            <w:r>
              <w:rPr>
                <w:szCs w:val="24"/>
              </w:rPr>
              <w:t xml:space="preserve"> podkarpackiego</w:t>
            </w:r>
            <w:r w:rsidR="00FE3E50" w:rsidRPr="00CA33E8">
              <w:rPr>
                <w:szCs w:val="24"/>
              </w:rPr>
              <w:t xml:space="preserve">. </w:t>
            </w:r>
          </w:p>
          <w:p w14:paraId="2722C1DA" w14:textId="77777777" w:rsidR="00CA33E8" w:rsidRDefault="00CA33E8" w:rsidP="00B45FEE">
            <w:pPr>
              <w:pStyle w:val="Akapitzlist"/>
              <w:numPr>
                <w:ilvl w:val="0"/>
                <w:numId w:val="57"/>
              </w:numPr>
              <w:rPr>
                <w:szCs w:val="24"/>
              </w:rPr>
            </w:pPr>
            <w:r>
              <w:rPr>
                <w:szCs w:val="24"/>
              </w:rPr>
              <w:t>Zastosowanie strzeżonych przechowalni</w:t>
            </w:r>
            <w:r w:rsidR="00FE3E50" w:rsidRPr="00CA33E8">
              <w:rPr>
                <w:szCs w:val="24"/>
              </w:rPr>
              <w:t xml:space="preserve"> dla rowerów </w:t>
            </w:r>
            <w:r>
              <w:rPr>
                <w:szCs w:val="24"/>
              </w:rPr>
              <w:t>lub boksy rowerowe.</w:t>
            </w:r>
          </w:p>
          <w:p w14:paraId="7B73A301" w14:textId="77777777" w:rsidR="00FE3E50" w:rsidRPr="00CA33E8" w:rsidRDefault="00CA33E8" w:rsidP="00B45FEE">
            <w:pPr>
              <w:pStyle w:val="Akapitzlist"/>
              <w:numPr>
                <w:ilvl w:val="0"/>
                <w:numId w:val="57"/>
              </w:numPr>
              <w:rPr>
                <w:szCs w:val="24"/>
              </w:rPr>
            </w:pPr>
            <w:r>
              <w:rPr>
                <w:szCs w:val="24"/>
              </w:rPr>
              <w:t>Zastosowanie monitorowanego ogólnodostępnego, zadaszonego</w:t>
            </w:r>
            <w:r w:rsidR="00FE3E50" w:rsidRPr="00CA33E8">
              <w:rPr>
                <w:szCs w:val="24"/>
              </w:rPr>
              <w:t xml:space="preserve"> parking</w:t>
            </w:r>
            <w:r>
              <w:rPr>
                <w:szCs w:val="24"/>
              </w:rPr>
              <w:t>u rowerowego.</w:t>
            </w:r>
          </w:p>
        </w:tc>
      </w:tr>
      <w:tr w:rsidR="00FE3E50" w:rsidRPr="007C7387" w14:paraId="4F20C480" w14:textId="77777777" w:rsidTr="00F07D73">
        <w:tc>
          <w:tcPr>
            <w:tcW w:w="1809" w:type="dxa"/>
          </w:tcPr>
          <w:p w14:paraId="4D89CB98" w14:textId="25FF7E27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 xml:space="preserve">Średnie stacje </w:t>
            </w:r>
            <w:proofErr w:type="spellStart"/>
            <w:r w:rsidRPr="007C7387">
              <w:rPr>
                <w:b/>
                <w:bCs/>
                <w:szCs w:val="24"/>
              </w:rPr>
              <w:t>B</w:t>
            </w:r>
            <w:r w:rsidR="00703683">
              <w:rPr>
                <w:b/>
                <w:bCs/>
                <w:szCs w:val="24"/>
              </w:rPr>
              <w:t>ike</w:t>
            </w:r>
            <w:proofErr w:type="spellEnd"/>
            <w:r w:rsidR="00703683">
              <w:rPr>
                <w:b/>
                <w:bCs/>
                <w:szCs w:val="24"/>
              </w:rPr>
              <w:t xml:space="preserve"> </w:t>
            </w:r>
            <w:r w:rsidRPr="007C7387">
              <w:rPr>
                <w:b/>
                <w:bCs/>
                <w:szCs w:val="24"/>
              </w:rPr>
              <w:t>&amp;</w:t>
            </w:r>
            <w:r w:rsidR="00703683">
              <w:rPr>
                <w:b/>
                <w:bCs/>
                <w:szCs w:val="24"/>
              </w:rPr>
              <w:t> </w:t>
            </w:r>
            <w:proofErr w:type="spellStart"/>
            <w:r w:rsidRPr="007C7387">
              <w:rPr>
                <w:b/>
                <w:bCs/>
                <w:szCs w:val="24"/>
              </w:rPr>
              <w:t>R</w:t>
            </w:r>
            <w:r w:rsidR="00703683">
              <w:rPr>
                <w:b/>
                <w:bCs/>
                <w:szCs w:val="24"/>
              </w:rPr>
              <w:t>ide</w:t>
            </w:r>
            <w:proofErr w:type="spellEnd"/>
          </w:p>
        </w:tc>
        <w:tc>
          <w:tcPr>
            <w:tcW w:w="7403" w:type="dxa"/>
          </w:tcPr>
          <w:p w14:paraId="3A546049" w14:textId="34FCAB50" w:rsidR="00CA33E8" w:rsidRDefault="00CA33E8" w:rsidP="00B45FEE">
            <w:pPr>
              <w:pStyle w:val="Akapitzlist"/>
              <w:numPr>
                <w:ilvl w:val="0"/>
                <w:numId w:val="58"/>
              </w:numPr>
              <w:rPr>
                <w:szCs w:val="24"/>
              </w:rPr>
            </w:pPr>
            <w:r>
              <w:rPr>
                <w:szCs w:val="24"/>
              </w:rPr>
              <w:t>Lokalizacja przy dworcach ko</w:t>
            </w:r>
            <w:r w:rsidR="00FE3E50" w:rsidRPr="00CA33E8">
              <w:rPr>
                <w:szCs w:val="24"/>
              </w:rPr>
              <w:t>lejowych i autobusowych oraz</w:t>
            </w:r>
            <w:r w:rsidR="00703683">
              <w:rPr>
                <w:szCs w:val="24"/>
              </w:rPr>
              <w:t> </w:t>
            </w:r>
            <w:r w:rsidR="00FE3E50" w:rsidRPr="00CA33E8">
              <w:rPr>
                <w:szCs w:val="24"/>
              </w:rPr>
              <w:t>pr</w:t>
            </w:r>
            <w:r>
              <w:rPr>
                <w:szCs w:val="24"/>
              </w:rPr>
              <w:t>zy istotnych węzłach przesiadko</w:t>
            </w:r>
            <w:r w:rsidR="00FE3E50" w:rsidRPr="00CA33E8">
              <w:rPr>
                <w:szCs w:val="24"/>
              </w:rPr>
              <w:t xml:space="preserve">wych województwa </w:t>
            </w:r>
            <w:r>
              <w:rPr>
                <w:szCs w:val="24"/>
              </w:rPr>
              <w:t>podkarpackiego</w:t>
            </w:r>
            <w:r w:rsidR="00FE3E50" w:rsidRPr="00CA33E8">
              <w:rPr>
                <w:szCs w:val="24"/>
              </w:rPr>
              <w:t>.</w:t>
            </w:r>
          </w:p>
          <w:p w14:paraId="51FE90BB" w14:textId="5C44E737" w:rsidR="00CA33E8" w:rsidRDefault="00CA33E8" w:rsidP="00B45FEE">
            <w:pPr>
              <w:pStyle w:val="Akapitzlist"/>
              <w:numPr>
                <w:ilvl w:val="0"/>
                <w:numId w:val="58"/>
              </w:numPr>
              <w:rPr>
                <w:szCs w:val="24"/>
              </w:rPr>
            </w:pPr>
            <w:r>
              <w:rPr>
                <w:szCs w:val="24"/>
              </w:rPr>
              <w:t>Zastosowanie strzeżonych przechowalni</w:t>
            </w:r>
            <w:r w:rsidRPr="00CA33E8">
              <w:rPr>
                <w:szCs w:val="24"/>
              </w:rPr>
              <w:t xml:space="preserve"> dla rowerów </w:t>
            </w:r>
            <w:r>
              <w:rPr>
                <w:szCs w:val="24"/>
              </w:rPr>
              <w:t>lub</w:t>
            </w:r>
            <w:r w:rsidR="00703683">
              <w:rPr>
                <w:szCs w:val="24"/>
              </w:rPr>
              <w:t> </w:t>
            </w:r>
            <w:r>
              <w:rPr>
                <w:szCs w:val="24"/>
              </w:rPr>
              <w:t>boksy rowerowe.</w:t>
            </w:r>
          </w:p>
          <w:p w14:paraId="2E034953" w14:textId="77777777" w:rsidR="00FE3E50" w:rsidRPr="00CA33E8" w:rsidRDefault="00CA33E8" w:rsidP="00B45FEE">
            <w:pPr>
              <w:pStyle w:val="Akapitzlist"/>
              <w:numPr>
                <w:ilvl w:val="0"/>
                <w:numId w:val="58"/>
              </w:numPr>
              <w:rPr>
                <w:szCs w:val="24"/>
              </w:rPr>
            </w:pPr>
            <w:r>
              <w:rPr>
                <w:szCs w:val="24"/>
              </w:rPr>
              <w:t>Zastosowanie monitorowanego ogólnodostępnego, zadaszonego</w:t>
            </w:r>
            <w:r w:rsidRPr="00CA33E8">
              <w:rPr>
                <w:szCs w:val="24"/>
              </w:rPr>
              <w:t xml:space="preserve"> parking</w:t>
            </w:r>
            <w:r>
              <w:rPr>
                <w:szCs w:val="24"/>
              </w:rPr>
              <w:t>u rowerowego.</w:t>
            </w:r>
          </w:p>
        </w:tc>
      </w:tr>
      <w:tr w:rsidR="00FE3E50" w:rsidRPr="007C7387" w14:paraId="7C2FB667" w14:textId="77777777" w:rsidTr="00F07D73">
        <w:tc>
          <w:tcPr>
            <w:tcW w:w="1809" w:type="dxa"/>
          </w:tcPr>
          <w:p w14:paraId="371F4A0D" w14:textId="1EC6CAF0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 xml:space="preserve">Małe stacje </w:t>
            </w:r>
            <w:proofErr w:type="spellStart"/>
            <w:r w:rsidRPr="007C7387">
              <w:rPr>
                <w:b/>
                <w:bCs/>
                <w:szCs w:val="24"/>
              </w:rPr>
              <w:t>B</w:t>
            </w:r>
            <w:r w:rsidR="00703683">
              <w:rPr>
                <w:b/>
                <w:bCs/>
                <w:szCs w:val="24"/>
              </w:rPr>
              <w:t>ike</w:t>
            </w:r>
            <w:proofErr w:type="spellEnd"/>
            <w:r w:rsidR="00703683">
              <w:rPr>
                <w:b/>
                <w:bCs/>
                <w:szCs w:val="24"/>
              </w:rPr>
              <w:t xml:space="preserve"> </w:t>
            </w:r>
            <w:r w:rsidRPr="007C7387">
              <w:rPr>
                <w:b/>
                <w:bCs/>
                <w:szCs w:val="24"/>
              </w:rPr>
              <w:t>&amp;</w:t>
            </w:r>
            <w:r w:rsidR="00703683">
              <w:rPr>
                <w:b/>
                <w:bCs/>
                <w:szCs w:val="24"/>
              </w:rPr>
              <w:t> </w:t>
            </w:r>
            <w:proofErr w:type="spellStart"/>
            <w:r w:rsidRPr="007C7387">
              <w:rPr>
                <w:b/>
                <w:bCs/>
                <w:szCs w:val="24"/>
              </w:rPr>
              <w:t>R</w:t>
            </w:r>
            <w:r w:rsidR="00703683">
              <w:rPr>
                <w:b/>
                <w:bCs/>
                <w:szCs w:val="24"/>
              </w:rPr>
              <w:t>ide</w:t>
            </w:r>
            <w:proofErr w:type="spellEnd"/>
          </w:p>
        </w:tc>
        <w:tc>
          <w:tcPr>
            <w:tcW w:w="7403" w:type="dxa"/>
          </w:tcPr>
          <w:p w14:paraId="4668AF9C" w14:textId="77777777" w:rsidR="00CA33E8" w:rsidRDefault="00CA33E8" w:rsidP="00B45FEE">
            <w:pPr>
              <w:pStyle w:val="Akapitzlist"/>
              <w:numPr>
                <w:ilvl w:val="0"/>
                <w:numId w:val="59"/>
              </w:numPr>
              <w:rPr>
                <w:szCs w:val="24"/>
              </w:rPr>
            </w:pPr>
            <w:r>
              <w:rPr>
                <w:szCs w:val="24"/>
              </w:rPr>
              <w:t>Lokalizacja przy stacjach kolejo</w:t>
            </w:r>
            <w:r w:rsidR="00FE3E50" w:rsidRPr="00CA33E8">
              <w:rPr>
                <w:szCs w:val="24"/>
              </w:rPr>
              <w:t>wych, wybranych przystankach a</w:t>
            </w:r>
            <w:r>
              <w:rPr>
                <w:szCs w:val="24"/>
              </w:rPr>
              <w:t>utobusowych oraz ostatnich przy</w:t>
            </w:r>
            <w:r w:rsidR="00FE3E50" w:rsidRPr="00CA33E8">
              <w:rPr>
                <w:szCs w:val="24"/>
              </w:rPr>
              <w:t>stankach komunikacji zbiorowej</w:t>
            </w:r>
            <w:r>
              <w:rPr>
                <w:szCs w:val="24"/>
              </w:rPr>
              <w:t>.</w:t>
            </w:r>
            <w:r w:rsidR="00FE3E50" w:rsidRPr="00CA33E8">
              <w:rPr>
                <w:szCs w:val="24"/>
              </w:rPr>
              <w:t xml:space="preserve"> </w:t>
            </w:r>
          </w:p>
          <w:p w14:paraId="3925DA2D" w14:textId="77777777" w:rsidR="00FE3E50" w:rsidRPr="00CA33E8" w:rsidRDefault="00CA33E8" w:rsidP="00B45FEE">
            <w:pPr>
              <w:pStyle w:val="Akapitzlist"/>
              <w:numPr>
                <w:ilvl w:val="0"/>
                <w:numId w:val="59"/>
              </w:numPr>
              <w:rPr>
                <w:szCs w:val="24"/>
              </w:rPr>
            </w:pPr>
            <w:r>
              <w:rPr>
                <w:szCs w:val="24"/>
              </w:rPr>
              <w:t>Zastosowanie ogólnodostępnego zadaszonego</w:t>
            </w:r>
            <w:r w:rsidR="00FE3E50" w:rsidRPr="00CA33E8">
              <w:rPr>
                <w:szCs w:val="24"/>
              </w:rPr>
              <w:t xml:space="preserve"> parking</w:t>
            </w:r>
            <w:r>
              <w:rPr>
                <w:szCs w:val="24"/>
              </w:rPr>
              <w:t>u rowerowego</w:t>
            </w:r>
            <w:r w:rsidR="00FE3E50" w:rsidRPr="00CA33E8">
              <w:rPr>
                <w:szCs w:val="24"/>
              </w:rPr>
              <w:t>.</w:t>
            </w:r>
          </w:p>
        </w:tc>
      </w:tr>
      <w:tr w:rsidR="00FE3E50" w:rsidRPr="007C7387" w14:paraId="22606A41" w14:textId="77777777" w:rsidTr="00F07D73">
        <w:tc>
          <w:tcPr>
            <w:tcW w:w="1809" w:type="dxa"/>
          </w:tcPr>
          <w:p w14:paraId="4D758740" w14:textId="55329D5B" w:rsidR="00FE3E50" w:rsidRPr="007C7387" w:rsidRDefault="00FE3E50" w:rsidP="00FE3E50">
            <w:pPr>
              <w:rPr>
                <w:szCs w:val="24"/>
              </w:rPr>
            </w:pPr>
            <w:r w:rsidRPr="007C7387">
              <w:rPr>
                <w:b/>
                <w:bCs/>
                <w:szCs w:val="24"/>
              </w:rPr>
              <w:t xml:space="preserve">Mini stacje </w:t>
            </w:r>
            <w:proofErr w:type="spellStart"/>
            <w:r w:rsidRPr="007C7387">
              <w:rPr>
                <w:b/>
                <w:bCs/>
                <w:szCs w:val="24"/>
              </w:rPr>
              <w:t>B</w:t>
            </w:r>
            <w:r w:rsidR="00703683">
              <w:rPr>
                <w:b/>
                <w:bCs/>
                <w:szCs w:val="24"/>
              </w:rPr>
              <w:t>ike</w:t>
            </w:r>
            <w:proofErr w:type="spellEnd"/>
            <w:r w:rsidR="00703683">
              <w:rPr>
                <w:b/>
                <w:bCs/>
                <w:szCs w:val="24"/>
              </w:rPr>
              <w:t xml:space="preserve"> </w:t>
            </w:r>
            <w:r w:rsidRPr="007C7387">
              <w:rPr>
                <w:b/>
                <w:bCs/>
                <w:szCs w:val="24"/>
              </w:rPr>
              <w:t>&amp;</w:t>
            </w:r>
            <w:r w:rsidR="00703683">
              <w:t xml:space="preserve"> </w:t>
            </w:r>
            <w:proofErr w:type="spellStart"/>
            <w:r w:rsidRPr="007C7387">
              <w:rPr>
                <w:b/>
                <w:bCs/>
                <w:szCs w:val="24"/>
              </w:rPr>
              <w:t>R</w:t>
            </w:r>
            <w:r w:rsidR="00703683">
              <w:rPr>
                <w:b/>
                <w:bCs/>
                <w:szCs w:val="24"/>
              </w:rPr>
              <w:t>ide</w:t>
            </w:r>
            <w:proofErr w:type="spellEnd"/>
          </w:p>
        </w:tc>
        <w:tc>
          <w:tcPr>
            <w:tcW w:w="7403" w:type="dxa"/>
          </w:tcPr>
          <w:p w14:paraId="30D28994" w14:textId="22185663" w:rsidR="00CA33E8" w:rsidRDefault="00CA33E8" w:rsidP="00B45FEE">
            <w:pPr>
              <w:pStyle w:val="Akapitzlist"/>
              <w:numPr>
                <w:ilvl w:val="0"/>
                <w:numId w:val="60"/>
              </w:numPr>
              <w:rPr>
                <w:szCs w:val="24"/>
              </w:rPr>
            </w:pPr>
            <w:r>
              <w:rPr>
                <w:szCs w:val="24"/>
              </w:rPr>
              <w:t>Lokalizacja przy przystankach ko</w:t>
            </w:r>
            <w:r w:rsidR="00FE3E50" w:rsidRPr="00CA33E8">
              <w:rPr>
                <w:szCs w:val="24"/>
              </w:rPr>
              <w:t>munikacji zbiorowe</w:t>
            </w:r>
            <w:r>
              <w:rPr>
                <w:szCs w:val="24"/>
              </w:rPr>
              <w:t>j, w</w:t>
            </w:r>
            <w:r w:rsidR="001A2D7C" w:rsidRPr="00564997">
              <w:rPr>
                <w:szCs w:val="24"/>
              </w:rPr>
              <w:t> </w:t>
            </w:r>
            <w:r>
              <w:rPr>
                <w:szCs w:val="24"/>
              </w:rPr>
              <w:t xml:space="preserve">miastach </w:t>
            </w:r>
            <w:r w:rsidR="00FE3E50" w:rsidRPr="00CA33E8">
              <w:rPr>
                <w:szCs w:val="24"/>
              </w:rPr>
              <w:t>oraz poza nimi, gdzie rozproszona zabudowa jest po</w:t>
            </w:r>
            <w:r>
              <w:rPr>
                <w:szCs w:val="24"/>
              </w:rPr>
              <w:t>łożona do 7 km od przystanku ko</w:t>
            </w:r>
            <w:r w:rsidR="00FE3E50" w:rsidRPr="00CA33E8">
              <w:rPr>
                <w:szCs w:val="24"/>
              </w:rPr>
              <w:t xml:space="preserve">munikacji zbiorowej. </w:t>
            </w:r>
          </w:p>
          <w:p w14:paraId="17F4B8C0" w14:textId="77777777" w:rsidR="00FE3E50" w:rsidRPr="00CA33E8" w:rsidRDefault="00CA33E8" w:rsidP="00B45FEE">
            <w:pPr>
              <w:pStyle w:val="Akapitzlist"/>
              <w:numPr>
                <w:ilvl w:val="0"/>
                <w:numId w:val="60"/>
              </w:numPr>
              <w:rPr>
                <w:szCs w:val="24"/>
              </w:rPr>
            </w:pPr>
            <w:r>
              <w:rPr>
                <w:szCs w:val="24"/>
              </w:rPr>
              <w:t>Zastosowanie ogólnodostępnych stojaków</w:t>
            </w:r>
            <w:r w:rsidR="00FE3E50" w:rsidRPr="00CA33E8">
              <w:rPr>
                <w:szCs w:val="24"/>
              </w:rPr>
              <w:t xml:space="preserve"> row</w:t>
            </w:r>
            <w:r>
              <w:rPr>
                <w:szCs w:val="24"/>
              </w:rPr>
              <w:t>erowych</w:t>
            </w:r>
            <w:r w:rsidR="00FE3E50" w:rsidRPr="00CA33E8">
              <w:rPr>
                <w:szCs w:val="24"/>
              </w:rPr>
              <w:t>.</w:t>
            </w:r>
          </w:p>
        </w:tc>
      </w:tr>
    </w:tbl>
    <w:p w14:paraId="0B904CE6" w14:textId="6C0765EA" w:rsidR="00FE3E50" w:rsidRPr="00FE3E50" w:rsidRDefault="00292657" w:rsidP="00F07D73">
      <w:pPr>
        <w:pStyle w:val="rdo0"/>
      </w:pPr>
      <w:r w:rsidRPr="003104D7">
        <w:rPr>
          <w:rFonts w:ascii="Arial" w:hAnsi="Arial"/>
        </w:rPr>
        <w:t>Źródło: Materiały (dane zastane) wskazane w rozdziale 5. Bibliografia, uzupełnione o wyniki badań jakościowych zrealizowanych na potrzeby opracowania Polityki Rowerowej Województwa Podkarpackiego.</w:t>
      </w:r>
    </w:p>
    <w:p w14:paraId="39E2C575" w14:textId="6A796A13" w:rsidR="00055651" w:rsidRDefault="00FE3E50" w:rsidP="00F07D73">
      <w:pPr>
        <w:pStyle w:val="Nagwek1"/>
      </w:pPr>
      <w:r>
        <w:br w:type="column"/>
      </w:r>
      <w:bookmarkStart w:id="41" w:name="_Toc88539746"/>
      <w:r w:rsidR="003C4518" w:rsidRPr="006651B2">
        <w:rPr>
          <w:color w:val="auto"/>
        </w:rPr>
        <w:lastRenderedPageBreak/>
        <w:t xml:space="preserve"> </w:t>
      </w:r>
      <w:r w:rsidR="00055651" w:rsidRPr="006651B2">
        <w:rPr>
          <w:color w:val="auto"/>
        </w:rPr>
        <w:t>Bibliografia</w:t>
      </w:r>
      <w:bookmarkEnd w:id="41"/>
    </w:p>
    <w:p w14:paraId="4BBDF24B" w14:textId="77777777" w:rsidR="00292657" w:rsidRDefault="00292657" w:rsidP="00F07D73">
      <w:pPr>
        <w:pStyle w:val="Akapitzlist"/>
        <w:numPr>
          <w:ilvl w:val="0"/>
          <w:numId w:val="71"/>
        </w:numPr>
        <w:ind w:hanging="513"/>
      </w:pPr>
      <w:r w:rsidRPr="00B5426F">
        <w:t xml:space="preserve">Collection of </w:t>
      </w:r>
      <w:proofErr w:type="spellStart"/>
      <w:r w:rsidRPr="00B5426F">
        <w:t>Cycle</w:t>
      </w:r>
      <w:proofErr w:type="spellEnd"/>
      <w:r w:rsidRPr="00B5426F">
        <w:t xml:space="preserve"> </w:t>
      </w:r>
      <w:proofErr w:type="spellStart"/>
      <w:r w:rsidRPr="00B5426F">
        <w:t>Concepts</w:t>
      </w:r>
      <w:proofErr w:type="spellEnd"/>
      <w:r>
        <w:t xml:space="preserve"> - p</w:t>
      </w:r>
      <w:r w:rsidRPr="00B5426F">
        <w:t>ublikacja Duńskiej Dyrekcji Dróg</w:t>
      </w:r>
      <w:r>
        <w:t>.</w:t>
      </w:r>
    </w:p>
    <w:p w14:paraId="51050A73" w14:textId="3F68922A" w:rsidR="00292657" w:rsidRPr="00B5426F" w:rsidRDefault="00292657" w:rsidP="003C4518">
      <w:pPr>
        <w:pStyle w:val="Akapitzlist"/>
        <w:numPr>
          <w:ilvl w:val="0"/>
          <w:numId w:val="71"/>
        </w:numPr>
        <w:ind w:hanging="513"/>
      </w:pPr>
      <w:r w:rsidRPr="00B5426F">
        <w:t>Podręcznik "Postaw na rower", który jest polską wersją podręcznika "</w:t>
      </w:r>
      <w:proofErr w:type="spellStart"/>
      <w:r w:rsidRPr="00B5426F">
        <w:t>Sign</w:t>
      </w:r>
      <w:proofErr w:type="spellEnd"/>
      <w:r w:rsidRPr="00B5426F">
        <w:t xml:space="preserve"> </w:t>
      </w:r>
      <w:proofErr w:type="spellStart"/>
      <w:r w:rsidRPr="00B5426F">
        <w:t>Up</w:t>
      </w:r>
      <w:proofErr w:type="spellEnd"/>
      <w:r w:rsidRPr="00B5426F">
        <w:t xml:space="preserve"> For the </w:t>
      </w:r>
      <w:proofErr w:type="spellStart"/>
      <w:r w:rsidRPr="00B5426F">
        <w:t>Bike</w:t>
      </w:r>
      <w:proofErr w:type="spellEnd"/>
      <w:r w:rsidRPr="00B5426F">
        <w:t>"</w:t>
      </w:r>
      <w:r>
        <w:t xml:space="preserve"> o</w:t>
      </w:r>
      <w:r w:rsidRPr="00B5426F">
        <w:t>pracowany przez holenderską organizację standaryzacyjną C</w:t>
      </w:r>
      <w:r w:rsidR="003C4518">
        <w:t>.</w:t>
      </w:r>
      <w:r w:rsidRPr="00B5426F">
        <w:t>R</w:t>
      </w:r>
      <w:r w:rsidR="003C4518">
        <w:t>.</w:t>
      </w:r>
      <w:r w:rsidRPr="00B5426F">
        <w:t>O</w:t>
      </w:r>
      <w:r w:rsidR="003C4518">
        <w:t>.</w:t>
      </w:r>
      <w:r w:rsidRPr="00B5426F">
        <w:t>W.</w:t>
      </w:r>
    </w:p>
    <w:p w14:paraId="496ECA7F" w14:textId="39B59171" w:rsidR="00292657" w:rsidRPr="003104D7" w:rsidRDefault="00292657" w:rsidP="003C4518">
      <w:pPr>
        <w:pStyle w:val="Akapitzlist"/>
        <w:numPr>
          <w:ilvl w:val="0"/>
          <w:numId w:val="71"/>
        </w:numPr>
        <w:ind w:hanging="513"/>
        <w:rPr>
          <w:lang w:val="en-US"/>
        </w:rPr>
      </w:pPr>
      <w:r w:rsidRPr="003104D7">
        <w:rPr>
          <w:lang w:val="en-US"/>
        </w:rPr>
        <w:t>Design manual for bicycle traffic – C</w:t>
      </w:r>
      <w:r w:rsidR="003C4518">
        <w:rPr>
          <w:lang w:val="en-US"/>
        </w:rPr>
        <w:t>.</w:t>
      </w:r>
      <w:r w:rsidRPr="003104D7">
        <w:rPr>
          <w:lang w:val="en-US"/>
        </w:rPr>
        <w:t>R</w:t>
      </w:r>
      <w:r w:rsidR="003C4518">
        <w:rPr>
          <w:lang w:val="en-US"/>
        </w:rPr>
        <w:t>.</w:t>
      </w:r>
      <w:r w:rsidRPr="003104D7">
        <w:rPr>
          <w:lang w:val="en-US"/>
        </w:rPr>
        <w:t>O</w:t>
      </w:r>
      <w:r w:rsidR="003C4518">
        <w:rPr>
          <w:lang w:val="en-US"/>
        </w:rPr>
        <w:t>.</w:t>
      </w:r>
      <w:r w:rsidRPr="003104D7">
        <w:rPr>
          <w:lang w:val="en-US"/>
        </w:rPr>
        <w:t>W.</w:t>
      </w:r>
    </w:p>
    <w:p w14:paraId="3A5B597B" w14:textId="77777777" w:rsidR="00292657" w:rsidRPr="003104D7" w:rsidRDefault="00292657" w:rsidP="003C4518">
      <w:pPr>
        <w:pStyle w:val="Akapitzlist"/>
        <w:numPr>
          <w:ilvl w:val="0"/>
          <w:numId w:val="71"/>
        </w:numPr>
        <w:ind w:hanging="513"/>
        <w:rPr>
          <w:lang w:val="en-US"/>
        </w:rPr>
      </w:pPr>
      <w:r w:rsidRPr="003104D7">
        <w:rPr>
          <w:lang w:val="en-US"/>
        </w:rPr>
        <w:t>London Cycling Design Standards - Transport for London, Cycling Centre of Excellence.</w:t>
      </w:r>
    </w:p>
    <w:p w14:paraId="5D849A60" w14:textId="77777777" w:rsidR="00292657" w:rsidRDefault="00292657" w:rsidP="003C4518">
      <w:pPr>
        <w:pStyle w:val="Akapitzlist"/>
        <w:numPr>
          <w:ilvl w:val="0"/>
          <w:numId w:val="71"/>
        </w:numPr>
        <w:ind w:hanging="513"/>
      </w:pPr>
      <w:r w:rsidRPr="00FF764B">
        <w:t>Rozporządzenie Ministra Infrastruktury z dnia 3 lipca 2003 r. w sprawie szczegółowych warunków technicznych dla znaków i sygnałów drogowych oraz urządzeń bezpieczeństwa ruchu drogowego i warunków ich umieszczania na drogach.</w:t>
      </w:r>
    </w:p>
    <w:p w14:paraId="432334C9" w14:textId="77777777" w:rsidR="00292657" w:rsidRDefault="00292657" w:rsidP="003C4518">
      <w:pPr>
        <w:pStyle w:val="Akapitzlist"/>
        <w:numPr>
          <w:ilvl w:val="0"/>
          <w:numId w:val="71"/>
        </w:numPr>
        <w:ind w:hanging="513"/>
      </w:pPr>
      <w:r w:rsidRPr="00FF764B">
        <w:t>Ustawa Prawo o Ruch Drogowym z dnia 20 czerwca 1997 r.</w:t>
      </w:r>
    </w:p>
    <w:p w14:paraId="38ACC9AD" w14:textId="77777777" w:rsidR="00292657" w:rsidRPr="00FF764B" w:rsidRDefault="00292657" w:rsidP="003C4518">
      <w:pPr>
        <w:pStyle w:val="Akapitzlist"/>
        <w:numPr>
          <w:ilvl w:val="0"/>
          <w:numId w:val="71"/>
        </w:numPr>
        <w:ind w:hanging="513"/>
      </w:pPr>
      <w:r w:rsidRPr="00FF764B">
        <w:t>Rozporządzenie Ministra Transportu i Gospodarki Morskiej z dnia 2 marca 1999 r. w sprawie warunków technicznych, jakim powinny odpowiadać drogi publiczne i ich usytuowanie</w:t>
      </w:r>
      <w:r>
        <w:rPr>
          <w:sz w:val="17"/>
          <w:szCs w:val="17"/>
        </w:rPr>
        <w:t>.</w:t>
      </w:r>
    </w:p>
    <w:p w14:paraId="57C1D6B3" w14:textId="77777777" w:rsidR="00292657" w:rsidRPr="00FF764B" w:rsidRDefault="00292657" w:rsidP="003C4518">
      <w:pPr>
        <w:pStyle w:val="Akapitzlist"/>
        <w:numPr>
          <w:ilvl w:val="0"/>
          <w:numId w:val="71"/>
        </w:numPr>
        <w:ind w:hanging="513"/>
      </w:pPr>
      <w:r w:rsidRPr="00FF764B">
        <w:t>Ustawa z dnia 21 marca 1985 r. o drogach publicznych.</w:t>
      </w:r>
    </w:p>
    <w:p w14:paraId="42567D99" w14:textId="77777777" w:rsidR="00292657" w:rsidRDefault="00292657" w:rsidP="003C4518">
      <w:pPr>
        <w:pStyle w:val="Akapitzlist"/>
        <w:numPr>
          <w:ilvl w:val="0"/>
          <w:numId w:val="71"/>
        </w:numPr>
        <w:ind w:hanging="513"/>
      </w:pPr>
      <w:r w:rsidRPr="00FF764B">
        <w:t>Wytyczne organizacji bezpiecznego ruchu rowerowego</w:t>
      </w:r>
      <w:r>
        <w:t>.</w:t>
      </w:r>
      <w:r w:rsidRPr="00FF764B">
        <w:t xml:space="preserve"> Podręcznik</w:t>
      </w:r>
      <w:r>
        <w:t>.</w:t>
      </w:r>
    </w:p>
    <w:p w14:paraId="0B1D37FE" w14:textId="77777777" w:rsidR="00292657" w:rsidRDefault="00292657" w:rsidP="003C4518">
      <w:pPr>
        <w:pStyle w:val="Akapitzlist"/>
        <w:numPr>
          <w:ilvl w:val="0"/>
          <w:numId w:val="71"/>
        </w:numPr>
        <w:ind w:hanging="654"/>
      </w:pPr>
      <w:r w:rsidRPr="00FF764B">
        <w:t>Opinia w sprawie odgięć dróg dl</w:t>
      </w:r>
      <w:r>
        <w:t xml:space="preserve">a rowerów w rejonach skrzyżowań - </w:t>
      </w:r>
      <w:r w:rsidRPr="00FF764B">
        <w:t>Generalna Dyrekcja Dróg Krajowych i Autostrad</w:t>
      </w:r>
      <w:r>
        <w:t>.</w:t>
      </w:r>
    </w:p>
    <w:p w14:paraId="7AF9C3D7" w14:textId="77777777" w:rsidR="00292657" w:rsidRDefault="00292657" w:rsidP="003C4518">
      <w:pPr>
        <w:pStyle w:val="Akapitzlist"/>
        <w:numPr>
          <w:ilvl w:val="0"/>
          <w:numId w:val="71"/>
        </w:numPr>
        <w:ind w:hanging="654"/>
      </w:pPr>
      <w:r>
        <w:t xml:space="preserve">Opinia w sprawie stosowania kombinacji znaków C-16 i T-22 dla dopuszczenia ruchu rowerów na ciągach pieszych - </w:t>
      </w:r>
      <w:r w:rsidRPr="00FF764B">
        <w:t>Generalna Dyrekcja Dróg Krajowych i Autostrad</w:t>
      </w:r>
      <w:r>
        <w:t>.</w:t>
      </w:r>
    </w:p>
    <w:p w14:paraId="5ADB14A0" w14:textId="7141C964" w:rsidR="00292657" w:rsidRDefault="00292657" w:rsidP="003C4518">
      <w:pPr>
        <w:pStyle w:val="Akapitzlist"/>
        <w:numPr>
          <w:ilvl w:val="0"/>
          <w:numId w:val="71"/>
        </w:numPr>
        <w:ind w:hanging="654"/>
      </w:pPr>
      <w:r>
        <w:t>Opinia w sprawie dwukierunkowego ruchu rowerowego na ulicach i</w:t>
      </w:r>
      <w:r w:rsidR="001A2D7C" w:rsidRPr="00564997">
        <w:t> </w:t>
      </w:r>
      <w:r>
        <w:t xml:space="preserve">drogach jednokierunkowych - </w:t>
      </w:r>
      <w:r w:rsidRPr="00FF764B">
        <w:t>Generalna Dyrekcja Dróg Krajowych i</w:t>
      </w:r>
      <w:r w:rsidR="001A2D7C" w:rsidRPr="00564997">
        <w:t> </w:t>
      </w:r>
      <w:r w:rsidRPr="00FF764B">
        <w:t>Autostrad</w:t>
      </w:r>
      <w:r>
        <w:t>.</w:t>
      </w:r>
    </w:p>
    <w:p w14:paraId="21B33257" w14:textId="77777777" w:rsidR="00292657" w:rsidRDefault="00292657" w:rsidP="003C4518">
      <w:pPr>
        <w:pStyle w:val="Akapitzlist"/>
        <w:numPr>
          <w:ilvl w:val="0"/>
          <w:numId w:val="71"/>
        </w:numPr>
        <w:ind w:hanging="654"/>
      </w:pPr>
      <w:r w:rsidRPr="00FF764B">
        <w:t>Opinia w sprawie typowych nawierzchni dróg dla rowerów</w:t>
      </w:r>
      <w:r>
        <w:t xml:space="preserve"> - </w:t>
      </w:r>
      <w:r w:rsidRPr="00FF764B">
        <w:t>Generalna Dyrekcja Dróg Krajowych i Autostrad</w:t>
      </w:r>
      <w:r>
        <w:t>.</w:t>
      </w:r>
    </w:p>
    <w:p w14:paraId="729F02E0" w14:textId="77777777" w:rsidR="00292657" w:rsidRDefault="00292657" w:rsidP="003C4518">
      <w:pPr>
        <w:pStyle w:val="Akapitzlist"/>
        <w:numPr>
          <w:ilvl w:val="0"/>
          <w:numId w:val="71"/>
        </w:numPr>
        <w:ind w:hanging="654"/>
      </w:pPr>
      <w:r>
        <w:t xml:space="preserve">Projektowanie zjazdów przez drogi dla rowerów - </w:t>
      </w:r>
      <w:r w:rsidRPr="00FF764B">
        <w:t>Generalna Dyrekcja Dróg Krajowych i Autostrad</w:t>
      </w:r>
      <w:r>
        <w:t>.</w:t>
      </w:r>
    </w:p>
    <w:p w14:paraId="593E5252" w14:textId="77777777" w:rsidR="00292657" w:rsidRDefault="00292657" w:rsidP="003C4518">
      <w:pPr>
        <w:pStyle w:val="Akapitzlist"/>
        <w:numPr>
          <w:ilvl w:val="0"/>
          <w:numId w:val="71"/>
        </w:numPr>
        <w:ind w:hanging="654"/>
      </w:pPr>
      <w:r w:rsidRPr="00B5426F">
        <w:t>Standardy Projektowe I Wykonawcze Dla Infrastruktury Rowerowej Województwa Dolnośląskiego</w:t>
      </w:r>
      <w:r>
        <w:t>.</w:t>
      </w:r>
    </w:p>
    <w:p w14:paraId="25F9AFA8" w14:textId="77777777" w:rsidR="003C4518" w:rsidRDefault="003C4518" w:rsidP="00F07D73">
      <w:pPr>
        <w:pStyle w:val="Akapitzlist"/>
        <w:numPr>
          <w:ilvl w:val="0"/>
          <w:numId w:val="0"/>
        </w:numPr>
        <w:ind w:left="1080"/>
      </w:pPr>
    </w:p>
    <w:p w14:paraId="46E8F2DF" w14:textId="77777777" w:rsidR="00292657" w:rsidRDefault="00292657" w:rsidP="003C4518">
      <w:pPr>
        <w:pStyle w:val="Akapitzlist"/>
        <w:numPr>
          <w:ilvl w:val="0"/>
          <w:numId w:val="71"/>
        </w:numPr>
        <w:ind w:hanging="654"/>
      </w:pPr>
      <w:r>
        <w:lastRenderedPageBreak/>
        <w:t xml:space="preserve">Standardy i wytyczne kształtowania infrastruktury rowerowej - </w:t>
      </w:r>
      <w:r w:rsidRPr="00FF764B">
        <w:t>Górnośląski Związek Metropolitalny</w:t>
      </w:r>
      <w:r>
        <w:t>.</w:t>
      </w:r>
    </w:p>
    <w:p w14:paraId="71BA421B" w14:textId="03D803A2" w:rsidR="00292657" w:rsidRDefault="00292657" w:rsidP="003C4518">
      <w:pPr>
        <w:pStyle w:val="Akapitzlist"/>
        <w:numPr>
          <w:ilvl w:val="0"/>
          <w:numId w:val="71"/>
        </w:numPr>
        <w:ind w:hanging="654"/>
      </w:pPr>
      <w:r>
        <w:t>Standardy i Wytyczne Kształtowania Infrastruktury Rowerowej -</w:t>
      </w:r>
      <w:r w:rsidR="001A2D7C" w:rsidRPr="00564997">
        <w:t> </w:t>
      </w:r>
      <w:r>
        <w:t>Górnośląsko–Zagłębiowska Metropolia.</w:t>
      </w:r>
    </w:p>
    <w:p w14:paraId="1186F1A2" w14:textId="77777777" w:rsidR="00292657" w:rsidRDefault="00292657" w:rsidP="003C4518">
      <w:pPr>
        <w:pStyle w:val="Akapitzlist"/>
        <w:numPr>
          <w:ilvl w:val="0"/>
          <w:numId w:val="71"/>
        </w:numPr>
        <w:ind w:hanging="654"/>
      </w:pPr>
      <w:r>
        <w:t>Wytyczne i rekomendacje w zakresie standardów budowy infrastruktury rowerowej dla samorządów i zarządców dróg Obszaru Metropolitalnego Gdańsk-Gdynia-Sopot.</w:t>
      </w:r>
    </w:p>
    <w:p w14:paraId="00F09604" w14:textId="49800646" w:rsidR="00292657" w:rsidRDefault="00292657" w:rsidP="003C4518">
      <w:pPr>
        <w:pStyle w:val="Akapitzlist"/>
        <w:numPr>
          <w:ilvl w:val="0"/>
          <w:numId w:val="71"/>
        </w:numPr>
        <w:ind w:hanging="654"/>
      </w:pPr>
      <w:r>
        <w:t>Standardy projektowe i wykonawcze dla systemu rowerowego w</w:t>
      </w:r>
      <w:r w:rsidR="00703683">
        <w:t xml:space="preserve"> </w:t>
      </w:r>
      <w:r>
        <w:t>m</w:t>
      </w:r>
      <w:r w:rsidR="00703683">
        <w:t xml:space="preserve">ieście </w:t>
      </w:r>
      <w:r w:rsidR="001A2D7C" w:rsidRPr="00564997">
        <w:t>s</w:t>
      </w:r>
      <w:r w:rsidRPr="00564997">
        <w:t>t</w:t>
      </w:r>
      <w:r w:rsidR="00703683">
        <w:t xml:space="preserve">ołecznym </w:t>
      </w:r>
      <w:r>
        <w:t>Warszawie.</w:t>
      </w:r>
    </w:p>
    <w:p w14:paraId="28B7D9D7" w14:textId="77777777" w:rsidR="00292657" w:rsidRDefault="00292657" w:rsidP="003C4518">
      <w:pPr>
        <w:pStyle w:val="Akapitzlist"/>
        <w:numPr>
          <w:ilvl w:val="0"/>
          <w:numId w:val="71"/>
        </w:numPr>
        <w:ind w:hanging="654"/>
      </w:pPr>
      <w:r>
        <w:t>Standardy projektowe i wykonawcze dla systemu rowerowego Warszawskiego Obszaru Funkcjonalnego (WOF).</w:t>
      </w:r>
    </w:p>
    <w:p w14:paraId="302CE466" w14:textId="77777777" w:rsidR="00292657" w:rsidRDefault="00292657" w:rsidP="003C4518">
      <w:pPr>
        <w:pStyle w:val="Akapitzlist"/>
        <w:numPr>
          <w:ilvl w:val="0"/>
          <w:numId w:val="71"/>
        </w:numPr>
        <w:ind w:hanging="654"/>
      </w:pPr>
      <w:r w:rsidRPr="00FF764B">
        <w:t>Standardy projektowe i wykonawcze systemu row</w:t>
      </w:r>
      <w:r>
        <w:t>erowego dla miasta Jelenia Góra.</w:t>
      </w:r>
      <w:r w:rsidRPr="00FF764B">
        <w:t xml:space="preserve"> </w:t>
      </w:r>
    </w:p>
    <w:p w14:paraId="4542F37C" w14:textId="77777777" w:rsidR="00292657" w:rsidRPr="00292657" w:rsidRDefault="00292657" w:rsidP="00292657"/>
    <w:p w14:paraId="3483B6C0" w14:textId="77777777" w:rsidR="00055651" w:rsidRPr="00055651" w:rsidRDefault="00055651" w:rsidP="00055651"/>
    <w:bookmarkEnd w:id="0"/>
    <w:bookmarkEnd w:id="18"/>
    <w:p w14:paraId="3C06A5B0" w14:textId="77777777" w:rsidR="00055651" w:rsidRPr="00055651" w:rsidRDefault="00055651" w:rsidP="00055651"/>
    <w:sectPr w:rsidR="00055651" w:rsidRPr="0005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88CE" w14:textId="77777777" w:rsidR="006B2692" w:rsidRDefault="006B2692" w:rsidP="00A262B2">
      <w:pPr>
        <w:spacing w:after="0" w:line="240" w:lineRule="auto"/>
      </w:pPr>
      <w:r>
        <w:separator/>
      </w:r>
    </w:p>
  </w:endnote>
  <w:endnote w:type="continuationSeparator" w:id="0">
    <w:p w14:paraId="3915AC6B" w14:textId="77777777" w:rsidR="006B2692" w:rsidRDefault="006B2692" w:rsidP="00A262B2">
      <w:pPr>
        <w:spacing w:after="0" w:line="240" w:lineRule="auto"/>
      </w:pPr>
      <w:r>
        <w:continuationSeparator/>
      </w:r>
    </w:p>
  </w:endnote>
  <w:endnote w:type="continuationNotice" w:id="1">
    <w:p w14:paraId="6143FF8B" w14:textId="77777777" w:rsidR="006B2692" w:rsidRDefault="006B2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91923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5012C1A" w14:textId="072BE808" w:rsidR="003933BF" w:rsidRDefault="003933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2DB7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2DB7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825D28" w14:textId="77777777" w:rsidR="003933BF" w:rsidRDefault="00393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53A1" w14:textId="77777777" w:rsidR="006B2692" w:rsidRDefault="006B2692" w:rsidP="00A262B2">
      <w:pPr>
        <w:spacing w:after="0" w:line="240" w:lineRule="auto"/>
      </w:pPr>
      <w:r>
        <w:separator/>
      </w:r>
    </w:p>
  </w:footnote>
  <w:footnote w:type="continuationSeparator" w:id="0">
    <w:p w14:paraId="1E33E089" w14:textId="77777777" w:rsidR="006B2692" w:rsidRDefault="006B2692" w:rsidP="00A262B2">
      <w:pPr>
        <w:spacing w:after="0" w:line="240" w:lineRule="auto"/>
      </w:pPr>
      <w:r>
        <w:continuationSeparator/>
      </w:r>
    </w:p>
  </w:footnote>
  <w:footnote w:type="continuationNotice" w:id="1">
    <w:p w14:paraId="08BD8949" w14:textId="77777777" w:rsidR="006B2692" w:rsidRDefault="006B2692">
      <w:pPr>
        <w:spacing w:after="0" w:line="240" w:lineRule="auto"/>
      </w:pPr>
    </w:p>
  </w:footnote>
  <w:footnote w:id="2">
    <w:p w14:paraId="2744AF9E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EB0950">
        <w:t>https://www.gov.pl/web/uw-mazowiecki/podstawowe-roznice-miedzy-sciezka-rowerowa-a-pasem-ruchu-dla-rowerow</w:t>
      </w:r>
    </w:p>
  </w:footnote>
  <w:footnote w:id="3">
    <w:p w14:paraId="111215BF" w14:textId="77777777" w:rsidR="003933BF" w:rsidRDefault="003933BF" w:rsidP="000064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0950">
        <w:t>http://dolnoslaskakrainarowerowa.pl/definicje</w:t>
      </w:r>
    </w:p>
  </w:footnote>
  <w:footnote w:id="4">
    <w:p w14:paraId="7DD8EF97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EB0950">
        <w:t>http://dolnoslaskakrainarowerowa.pl/definicje</w:t>
      </w:r>
    </w:p>
  </w:footnote>
  <w:footnote w:id="5">
    <w:p w14:paraId="066C5E55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EB0950">
        <w:t>https://zdm.poznan.pl/pl/kontrapas-kontraruch-rowerowy-jaka-jest-roznica</w:t>
      </w:r>
    </w:p>
  </w:footnote>
  <w:footnote w:id="6">
    <w:p w14:paraId="066B9AB4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EB0950">
        <w:t>https://www.malopolska.pl/_userfiles/uploads/Za%C5%82%C4%85cznik%20nr%20I%20-%20Podr%C4%99cznik%20do%20projektowania%20tras%20rowerowych.pdf</w:t>
      </w:r>
    </w:p>
  </w:footnote>
  <w:footnote w:id="7">
    <w:p w14:paraId="691AAB3A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Ibidem.</w:t>
      </w:r>
    </w:p>
  </w:footnote>
  <w:footnote w:id="8">
    <w:p w14:paraId="3F27C6FB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Ibidem.</w:t>
      </w:r>
    </w:p>
  </w:footnote>
  <w:footnote w:id="9">
    <w:p w14:paraId="74096F23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EB0950">
        <w:t>https://www.gov.pl/web/uw-mazowiecki/podstawowe-roznice-miedzy-sciezka-rowerowa-a-pasem-ruchu-dla-rowerow</w:t>
      </w:r>
    </w:p>
  </w:footnote>
  <w:footnote w:id="10">
    <w:p w14:paraId="28F97765" w14:textId="0FAF4A4C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Standardy Projektowe i Wykonawcze Dla Infrastruktury Rowerowej Województwa Dolnośląskiego</w:t>
      </w:r>
    </w:p>
  </w:footnote>
  <w:footnote w:id="11">
    <w:p w14:paraId="056623E7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Ibidem.</w:t>
      </w:r>
    </w:p>
  </w:footnote>
  <w:footnote w:id="12">
    <w:p w14:paraId="3A7C0FF6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Ibidem.</w:t>
      </w:r>
    </w:p>
  </w:footnote>
  <w:footnote w:id="13">
    <w:p w14:paraId="447D2F4D" w14:textId="52C1F710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Standardy Projektowe i Wykonawcze Dla Infrastruktury Rowerowej Województwa Dolnośląskiego</w:t>
      </w:r>
    </w:p>
  </w:footnote>
  <w:footnote w:id="14">
    <w:p w14:paraId="118C7C22" w14:textId="77777777" w:rsidR="003933BF" w:rsidRDefault="003933BF" w:rsidP="003104D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Ibidem.</w:t>
      </w:r>
    </w:p>
  </w:footnote>
  <w:footnote w:id="15">
    <w:p w14:paraId="4FDFE6B9" w14:textId="77777777" w:rsidR="003933BF" w:rsidRDefault="003933BF" w:rsidP="00437D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5B17">
        <w:t>https://nowewyrazy.uw.edu.pl/haslo/bike-and-ride.html?pdf=1</w:t>
      </w:r>
    </w:p>
  </w:footnote>
  <w:footnote w:id="16">
    <w:p w14:paraId="165F756E" w14:textId="36B101EC" w:rsidR="003933BF" w:rsidRDefault="00393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7DA2">
        <w:t>Ustawa z dnia 20 czerwca 1997 r. Prawo o ruchu drogowym</w:t>
      </w:r>
    </w:p>
  </w:footnote>
  <w:footnote w:id="17">
    <w:p w14:paraId="1C0A71DA" w14:textId="54E205E6" w:rsidR="003933BF" w:rsidRDefault="00393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7DA2">
        <w:t>http://wrower.pl/prawo/znak-c-16-c-13-droga-dla-pieszych-i-rowerzystow,3187.html</w:t>
      </w:r>
    </w:p>
  </w:footnote>
  <w:footnote w:id="18">
    <w:p w14:paraId="57B86404" w14:textId="70C50759" w:rsidR="003933BF" w:rsidRDefault="00393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7DA2">
        <w:t>Art. 2 ustawy Prawo o ruchu drogowym</w:t>
      </w:r>
      <w:r>
        <w:t>.</w:t>
      </w:r>
    </w:p>
  </w:footnote>
  <w:footnote w:id="19">
    <w:p w14:paraId="687B1907" w14:textId="55A89DF2" w:rsidR="003933BF" w:rsidRDefault="003933BF">
      <w:pPr>
        <w:pStyle w:val="Tekstprzypisudolnego"/>
      </w:pPr>
      <w:r>
        <w:rPr>
          <w:rStyle w:val="Odwoanieprzypisudolnego"/>
        </w:rPr>
        <w:footnoteRef/>
      </w:r>
      <w:r w:rsidRPr="00437DA2">
        <w:t>https://www.piib.org.pl/akty-prawne/drogi/923-ustawa-z-dnia-21-marca-1985-r-o-drogach-publicznych</w:t>
      </w:r>
    </w:p>
  </w:footnote>
  <w:footnote w:id="20">
    <w:p w14:paraId="3DAA20E6" w14:textId="56BC9F8A" w:rsidR="003933BF" w:rsidRDefault="003933BF">
      <w:pPr>
        <w:pStyle w:val="Tekstprzypisudolnego"/>
      </w:pPr>
      <w:r>
        <w:rPr>
          <w:rStyle w:val="Odwoanieprzypisudolnego"/>
        </w:rPr>
        <w:footnoteRef/>
      </w:r>
      <w:r>
        <w:t xml:space="preserve"> Art. 8</w:t>
      </w:r>
      <w:r w:rsidRPr="00437DA2">
        <w:t xml:space="preserve"> ustawy Prawo o ruchu drogowym</w:t>
      </w:r>
      <w:r>
        <w:t>.</w:t>
      </w:r>
    </w:p>
  </w:footnote>
  <w:footnote w:id="21">
    <w:p w14:paraId="5C802ECA" w14:textId="40C01DFD" w:rsidR="003933BF" w:rsidRDefault="003933BF">
      <w:pPr>
        <w:pStyle w:val="Tekstprzypisudolnego"/>
      </w:pPr>
      <w:r>
        <w:rPr>
          <w:rStyle w:val="Odwoanieprzypisudolnego"/>
        </w:rPr>
        <w:footnoteRef/>
      </w:r>
      <w:r w:rsidRPr="00437DA2">
        <w:t>https://edroga.pl/images/stories/dim_wykonawstwo/zastosowanie-ups-w-drogownictwie/podstawowe_definicje.pdf</w:t>
      </w:r>
    </w:p>
  </w:footnote>
  <w:footnote w:id="22">
    <w:p w14:paraId="76632F4C" w14:textId="254B3AEB" w:rsidR="003933BF" w:rsidRDefault="003933BF">
      <w:pPr>
        <w:pStyle w:val="Tekstprzypisudolnego"/>
      </w:pPr>
      <w:r>
        <w:rPr>
          <w:rStyle w:val="Odwoanieprzypisudolnego"/>
        </w:rPr>
        <w:footnoteRef/>
      </w:r>
      <w:r w:rsidRPr="00437DA2">
        <w:t>https://www.prawo.pl/biznes/definicja-terenu-zabudowanego-i-niezabudowanego,145396.html</w:t>
      </w:r>
    </w:p>
  </w:footnote>
  <w:footnote w:id="23">
    <w:p w14:paraId="79F11180" w14:textId="6BFA30A8" w:rsidR="003933BF" w:rsidRDefault="00393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7DA2">
        <w:t>http://wilis.pg.edu.pl/documents/2336321/48297377/Maciej%20%C5%81ada.pdf</w:t>
      </w:r>
    </w:p>
  </w:footnote>
  <w:footnote w:id="24">
    <w:p w14:paraId="5582F20D" w14:textId="52201233" w:rsidR="003933BF" w:rsidRDefault="00393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64A3">
        <w:t>Wytyczne organizacji bezpiecznego ruchu rowerowego</w:t>
      </w:r>
      <w:r w:rsidR="001E239B">
        <w:t xml:space="preserve"> -</w:t>
      </w:r>
      <w:r w:rsidRPr="000064A3">
        <w:t xml:space="preserve"> Podręcznik</w:t>
      </w:r>
      <w:r>
        <w:t>.</w:t>
      </w:r>
    </w:p>
  </w:footnote>
  <w:footnote w:id="25">
    <w:p w14:paraId="1B8CC46D" w14:textId="77777777" w:rsidR="003933BF" w:rsidRDefault="00393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64A3">
        <w:t>http://www.rowery.org.pl/projproces.html</w:t>
      </w:r>
    </w:p>
  </w:footnote>
  <w:footnote w:id="26">
    <w:p w14:paraId="02584C10" w14:textId="77777777" w:rsidR="003933BF" w:rsidRDefault="003933BF">
      <w:pPr>
        <w:pStyle w:val="Tekstprzypisudolnego"/>
      </w:pPr>
      <w:r>
        <w:rPr>
          <w:rStyle w:val="Odwoanieprzypisudolnego"/>
        </w:rPr>
        <w:footnoteRef/>
      </w:r>
      <w:r>
        <w:t xml:space="preserve"> Ibidem.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EC2"/>
    <w:multiLevelType w:val="hybridMultilevel"/>
    <w:tmpl w:val="541AF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F68"/>
    <w:multiLevelType w:val="hybridMultilevel"/>
    <w:tmpl w:val="07E05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629"/>
    <w:multiLevelType w:val="hybridMultilevel"/>
    <w:tmpl w:val="4508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768"/>
    <w:multiLevelType w:val="hybridMultilevel"/>
    <w:tmpl w:val="D3C23B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7092"/>
    <w:multiLevelType w:val="hybridMultilevel"/>
    <w:tmpl w:val="C87E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47B"/>
    <w:multiLevelType w:val="hybridMultilevel"/>
    <w:tmpl w:val="34CE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FE9"/>
    <w:multiLevelType w:val="hybridMultilevel"/>
    <w:tmpl w:val="0902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7A6F"/>
    <w:multiLevelType w:val="hybridMultilevel"/>
    <w:tmpl w:val="85BC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3E15"/>
    <w:multiLevelType w:val="hybridMultilevel"/>
    <w:tmpl w:val="DEA4E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4278"/>
    <w:multiLevelType w:val="hybridMultilevel"/>
    <w:tmpl w:val="8B10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63C8E"/>
    <w:multiLevelType w:val="hybridMultilevel"/>
    <w:tmpl w:val="8986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658"/>
    <w:multiLevelType w:val="hybridMultilevel"/>
    <w:tmpl w:val="3A5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A554B"/>
    <w:multiLevelType w:val="hybridMultilevel"/>
    <w:tmpl w:val="CAA4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2641"/>
    <w:multiLevelType w:val="hybridMultilevel"/>
    <w:tmpl w:val="9DF40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1BFB"/>
    <w:multiLevelType w:val="hybridMultilevel"/>
    <w:tmpl w:val="5ACE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47DDB"/>
    <w:multiLevelType w:val="hybridMultilevel"/>
    <w:tmpl w:val="13621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B132B"/>
    <w:multiLevelType w:val="hybridMultilevel"/>
    <w:tmpl w:val="2E30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6626A"/>
    <w:multiLevelType w:val="hybridMultilevel"/>
    <w:tmpl w:val="6B04E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AC441F"/>
    <w:multiLevelType w:val="hybridMultilevel"/>
    <w:tmpl w:val="211EEE82"/>
    <w:lvl w:ilvl="0" w:tplc="7556D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369A3"/>
    <w:multiLevelType w:val="hybridMultilevel"/>
    <w:tmpl w:val="B7CA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13E2D"/>
    <w:multiLevelType w:val="hybridMultilevel"/>
    <w:tmpl w:val="C132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A08A4"/>
    <w:multiLevelType w:val="hybridMultilevel"/>
    <w:tmpl w:val="737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8727F"/>
    <w:multiLevelType w:val="hybridMultilevel"/>
    <w:tmpl w:val="7E4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272CC"/>
    <w:multiLevelType w:val="hybridMultilevel"/>
    <w:tmpl w:val="91E8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B6D64"/>
    <w:multiLevelType w:val="hybridMultilevel"/>
    <w:tmpl w:val="B80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B11E5"/>
    <w:multiLevelType w:val="hybridMultilevel"/>
    <w:tmpl w:val="7792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0EC2"/>
    <w:multiLevelType w:val="hybridMultilevel"/>
    <w:tmpl w:val="91248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846F7"/>
    <w:multiLevelType w:val="hybridMultilevel"/>
    <w:tmpl w:val="6958B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D0B48"/>
    <w:multiLevelType w:val="hybridMultilevel"/>
    <w:tmpl w:val="1570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A1990"/>
    <w:multiLevelType w:val="hybridMultilevel"/>
    <w:tmpl w:val="AE48A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A66874"/>
    <w:multiLevelType w:val="hybridMultilevel"/>
    <w:tmpl w:val="0A42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E4BD8"/>
    <w:multiLevelType w:val="hybridMultilevel"/>
    <w:tmpl w:val="B78E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1D7082"/>
    <w:multiLevelType w:val="hybridMultilevel"/>
    <w:tmpl w:val="F4ECA3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F11A16"/>
    <w:multiLevelType w:val="hybridMultilevel"/>
    <w:tmpl w:val="C5968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7372D2"/>
    <w:multiLevelType w:val="hybridMultilevel"/>
    <w:tmpl w:val="7EBC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F14653"/>
    <w:multiLevelType w:val="hybridMultilevel"/>
    <w:tmpl w:val="BF6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F702C9"/>
    <w:multiLevelType w:val="hybridMultilevel"/>
    <w:tmpl w:val="EEE4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B7473"/>
    <w:multiLevelType w:val="hybridMultilevel"/>
    <w:tmpl w:val="6692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7F6E4F"/>
    <w:multiLevelType w:val="hybridMultilevel"/>
    <w:tmpl w:val="417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737765"/>
    <w:multiLevelType w:val="hybridMultilevel"/>
    <w:tmpl w:val="52CA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36B6C"/>
    <w:multiLevelType w:val="hybridMultilevel"/>
    <w:tmpl w:val="BB7A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E334BC"/>
    <w:multiLevelType w:val="hybridMultilevel"/>
    <w:tmpl w:val="9EFE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763ACF"/>
    <w:multiLevelType w:val="hybridMultilevel"/>
    <w:tmpl w:val="98FA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B23339"/>
    <w:multiLevelType w:val="hybridMultilevel"/>
    <w:tmpl w:val="9C14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F36C13"/>
    <w:multiLevelType w:val="hybridMultilevel"/>
    <w:tmpl w:val="8076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E72810"/>
    <w:multiLevelType w:val="hybridMultilevel"/>
    <w:tmpl w:val="5F16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301D44"/>
    <w:multiLevelType w:val="hybridMultilevel"/>
    <w:tmpl w:val="D934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B305E4"/>
    <w:multiLevelType w:val="hybridMultilevel"/>
    <w:tmpl w:val="56D2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8341D1"/>
    <w:multiLevelType w:val="hybridMultilevel"/>
    <w:tmpl w:val="0562DB46"/>
    <w:lvl w:ilvl="0" w:tplc="8B189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C70F38"/>
    <w:multiLevelType w:val="hybridMultilevel"/>
    <w:tmpl w:val="84EC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387BD3"/>
    <w:multiLevelType w:val="hybridMultilevel"/>
    <w:tmpl w:val="6056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C34C51"/>
    <w:multiLevelType w:val="hybridMultilevel"/>
    <w:tmpl w:val="EEE4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E13F3C"/>
    <w:multiLevelType w:val="hybridMultilevel"/>
    <w:tmpl w:val="2778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F825B5"/>
    <w:multiLevelType w:val="hybridMultilevel"/>
    <w:tmpl w:val="A616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AB72E8"/>
    <w:multiLevelType w:val="hybridMultilevel"/>
    <w:tmpl w:val="1148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92006"/>
    <w:multiLevelType w:val="multilevel"/>
    <w:tmpl w:val="ADC4A5C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color w:val="0F243E" w:themeColor="text2" w:themeShade="80"/>
        <w:sz w:val="32"/>
      </w:rPr>
    </w:lvl>
    <w:lvl w:ilvl="2">
      <w:start w:val="1"/>
      <w:numFmt w:val="decimal"/>
      <w:pStyle w:val="Nagwek3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E546BE"/>
    <w:multiLevelType w:val="hybridMultilevel"/>
    <w:tmpl w:val="52BA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772FEE"/>
    <w:multiLevelType w:val="hybridMultilevel"/>
    <w:tmpl w:val="F2D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E483F"/>
    <w:multiLevelType w:val="hybridMultilevel"/>
    <w:tmpl w:val="CFD6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F218B6"/>
    <w:multiLevelType w:val="hybridMultilevel"/>
    <w:tmpl w:val="A5961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7C2F7B"/>
    <w:multiLevelType w:val="hybridMultilevel"/>
    <w:tmpl w:val="87E4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B77DB3"/>
    <w:multiLevelType w:val="hybridMultilevel"/>
    <w:tmpl w:val="F37474AA"/>
    <w:lvl w:ilvl="0" w:tplc="DC2C1822">
      <w:start w:val="1"/>
      <w:numFmt w:val="decimal"/>
      <w:pStyle w:val="Numeracja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D50257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043D0"/>
    <w:multiLevelType w:val="hybridMultilevel"/>
    <w:tmpl w:val="735C2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A54E14"/>
    <w:multiLevelType w:val="hybridMultilevel"/>
    <w:tmpl w:val="E518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791228"/>
    <w:multiLevelType w:val="hybridMultilevel"/>
    <w:tmpl w:val="6308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FE1501"/>
    <w:multiLevelType w:val="hybridMultilevel"/>
    <w:tmpl w:val="B7E68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A452A0"/>
    <w:multiLevelType w:val="hybridMultilevel"/>
    <w:tmpl w:val="1E98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DB7011"/>
    <w:multiLevelType w:val="hybridMultilevel"/>
    <w:tmpl w:val="302C7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FD5CB5"/>
    <w:multiLevelType w:val="hybridMultilevel"/>
    <w:tmpl w:val="AD16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864027"/>
    <w:multiLevelType w:val="hybridMultilevel"/>
    <w:tmpl w:val="C4F8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707872"/>
    <w:multiLevelType w:val="hybridMultilevel"/>
    <w:tmpl w:val="AFFCCC48"/>
    <w:lvl w:ilvl="0" w:tplc="7E50667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405730"/>
    <w:multiLevelType w:val="hybridMultilevel"/>
    <w:tmpl w:val="9D58BED2"/>
    <w:lvl w:ilvl="0" w:tplc="13065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5E6E9C"/>
    <w:multiLevelType w:val="hybridMultilevel"/>
    <w:tmpl w:val="6184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E135F7"/>
    <w:multiLevelType w:val="hybridMultilevel"/>
    <w:tmpl w:val="83C22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38505D"/>
    <w:multiLevelType w:val="hybridMultilevel"/>
    <w:tmpl w:val="AE2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68358">
    <w:abstractNumId w:val="55"/>
  </w:num>
  <w:num w:numId="2" w16cid:durableId="55975558">
    <w:abstractNumId w:val="70"/>
  </w:num>
  <w:num w:numId="3" w16cid:durableId="1251086409">
    <w:abstractNumId w:val="61"/>
  </w:num>
  <w:num w:numId="4" w16cid:durableId="1951081170">
    <w:abstractNumId w:val="16"/>
  </w:num>
  <w:num w:numId="5" w16cid:durableId="69474325">
    <w:abstractNumId w:val="12"/>
  </w:num>
  <w:num w:numId="6" w16cid:durableId="1959558170">
    <w:abstractNumId w:val="15"/>
  </w:num>
  <w:num w:numId="7" w16cid:durableId="895434515">
    <w:abstractNumId w:val="65"/>
  </w:num>
  <w:num w:numId="8" w16cid:durableId="31880527">
    <w:abstractNumId w:val="39"/>
  </w:num>
  <w:num w:numId="9" w16cid:durableId="1845433154">
    <w:abstractNumId w:val="49"/>
  </w:num>
  <w:num w:numId="10" w16cid:durableId="506987243">
    <w:abstractNumId w:val="37"/>
  </w:num>
  <w:num w:numId="11" w16cid:durableId="473329830">
    <w:abstractNumId w:val="48"/>
  </w:num>
  <w:num w:numId="12" w16cid:durableId="634726298">
    <w:abstractNumId w:val="68"/>
  </w:num>
  <w:num w:numId="13" w16cid:durableId="693309493">
    <w:abstractNumId w:val="20"/>
  </w:num>
  <w:num w:numId="14" w16cid:durableId="1210148295">
    <w:abstractNumId w:val="71"/>
  </w:num>
  <w:num w:numId="15" w16cid:durableId="2098018737">
    <w:abstractNumId w:val="51"/>
  </w:num>
  <w:num w:numId="16" w16cid:durableId="11226953">
    <w:abstractNumId w:val="22"/>
  </w:num>
  <w:num w:numId="17" w16cid:durableId="509490267">
    <w:abstractNumId w:val="23"/>
  </w:num>
  <w:num w:numId="18" w16cid:durableId="1878472974">
    <w:abstractNumId w:val="43"/>
  </w:num>
  <w:num w:numId="19" w16cid:durableId="1899391014">
    <w:abstractNumId w:val="62"/>
  </w:num>
  <w:num w:numId="20" w16cid:durableId="2095546321">
    <w:abstractNumId w:val="8"/>
  </w:num>
  <w:num w:numId="21" w16cid:durableId="1240796201">
    <w:abstractNumId w:val="58"/>
  </w:num>
  <w:num w:numId="22" w16cid:durableId="442847166">
    <w:abstractNumId w:val="24"/>
  </w:num>
  <w:num w:numId="23" w16cid:durableId="933124397">
    <w:abstractNumId w:val="69"/>
  </w:num>
  <w:num w:numId="24" w16cid:durableId="1218473616">
    <w:abstractNumId w:val="13"/>
  </w:num>
  <w:num w:numId="25" w16cid:durableId="832990671">
    <w:abstractNumId w:val="42"/>
  </w:num>
  <w:num w:numId="26" w16cid:durableId="1717729369">
    <w:abstractNumId w:val="59"/>
  </w:num>
  <w:num w:numId="27" w16cid:durableId="1405883244">
    <w:abstractNumId w:val="18"/>
  </w:num>
  <w:num w:numId="28" w16cid:durableId="2114979451">
    <w:abstractNumId w:val="73"/>
  </w:num>
  <w:num w:numId="29" w16cid:durableId="655842421">
    <w:abstractNumId w:val="4"/>
  </w:num>
  <w:num w:numId="30" w16cid:durableId="238445475">
    <w:abstractNumId w:val="67"/>
  </w:num>
  <w:num w:numId="31" w16cid:durableId="125127001">
    <w:abstractNumId w:val="19"/>
  </w:num>
  <w:num w:numId="32" w16cid:durableId="377359536">
    <w:abstractNumId w:val="31"/>
  </w:num>
  <w:num w:numId="33" w16cid:durableId="1133985939">
    <w:abstractNumId w:val="21"/>
  </w:num>
  <w:num w:numId="34" w16cid:durableId="175075221">
    <w:abstractNumId w:val="63"/>
  </w:num>
  <w:num w:numId="35" w16cid:durableId="352191138">
    <w:abstractNumId w:val="9"/>
  </w:num>
  <w:num w:numId="36" w16cid:durableId="1184713360">
    <w:abstractNumId w:val="45"/>
  </w:num>
  <w:num w:numId="37" w16cid:durableId="1426420371">
    <w:abstractNumId w:val="64"/>
  </w:num>
  <w:num w:numId="38" w16cid:durableId="469324367">
    <w:abstractNumId w:val="74"/>
  </w:num>
  <w:num w:numId="39" w16cid:durableId="474878691">
    <w:abstractNumId w:val="29"/>
  </w:num>
  <w:num w:numId="40" w16cid:durableId="1780372384">
    <w:abstractNumId w:val="47"/>
  </w:num>
  <w:num w:numId="41" w16cid:durableId="1104959908">
    <w:abstractNumId w:val="66"/>
  </w:num>
  <w:num w:numId="42" w16cid:durableId="188491044">
    <w:abstractNumId w:val="10"/>
  </w:num>
  <w:num w:numId="43" w16cid:durableId="2073656348">
    <w:abstractNumId w:val="53"/>
  </w:num>
  <w:num w:numId="44" w16cid:durableId="1639803653">
    <w:abstractNumId w:val="35"/>
  </w:num>
  <w:num w:numId="45" w16cid:durableId="1801024830">
    <w:abstractNumId w:val="38"/>
  </w:num>
  <w:num w:numId="46" w16cid:durableId="1169828320">
    <w:abstractNumId w:val="11"/>
  </w:num>
  <w:num w:numId="47" w16cid:durableId="1579166701">
    <w:abstractNumId w:val="33"/>
  </w:num>
  <w:num w:numId="48" w16cid:durableId="680592215">
    <w:abstractNumId w:val="0"/>
  </w:num>
  <w:num w:numId="49" w16cid:durableId="348721880">
    <w:abstractNumId w:val="50"/>
  </w:num>
  <w:num w:numId="50" w16cid:durableId="892274303">
    <w:abstractNumId w:val="57"/>
  </w:num>
  <w:num w:numId="51" w16cid:durableId="1898391945">
    <w:abstractNumId w:val="60"/>
  </w:num>
  <w:num w:numId="52" w16cid:durableId="450513345">
    <w:abstractNumId w:val="30"/>
  </w:num>
  <w:num w:numId="53" w16cid:durableId="781416006">
    <w:abstractNumId w:val="2"/>
  </w:num>
  <w:num w:numId="54" w16cid:durableId="1656253126">
    <w:abstractNumId w:val="14"/>
  </w:num>
  <w:num w:numId="55" w16cid:durableId="1110465258">
    <w:abstractNumId w:val="54"/>
  </w:num>
  <w:num w:numId="56" w16cid:durableId="1271662300">
    <w:abstractNumId w:val="1"/>
  </w:num>
  <w:num w:numId="57" w16cid:durableId="381251478">
    <w:abstractNumId w:val="7"/>
  </w:num>
  <w:num w:numId="58" w16cid:durableId="258295361">
    <w:abstractNumId w:val="46"/>
  </w:num>
  <w:num w:numId="59" w16cid:durableId="593444319">
    <w:abstractNumId w:val="6"/>
  </w:num>
  <w:num w:numId="60" w16cid:durableId="2088111702">
    <w:abstractNumId w:val="40"/>
  </w:num>
  <w:num w:numId="61" w16cid:durableId="1742293120">
    <w:abstractNumId w:val="5"/>
  </w:num>
  <w:num w:numId="62" w16cid:durableId="535630224">
    <w:abstractNumId w:val="34"/>
  </w:num>
  <w:num w:numId="63" w16cid:durableId="88090630">
    <w:abstractNumId w:val="26"/>
  </w:num>
  <w:num w:numId="64" w16cid:durableId="611668185">
    <w:abstractNumId w:val="28"/>
  </w:num>
  <w:num w:numId="65" w16cid:durableId="44256523">
    <w:abstractNumId w:val="41"/>
  </w:num>
  <w:num w:numId="66" w16cid:durableId="980577253">
    <w:abstractNumId w:val="56"/>
  </w:num>
  <w:num w:numId="67" w16cid:durableId="1780101905">
    <w:abstractNumId w:val="44"/>
  </w:num>
  <w:num w:numId="68" w16cid:durableId="1231962046">
    <w:abstractNumId w:val="36"/>
  </w:num>
  <w:num w:numId="69" w16cid:durableId="1047220425">
    <w:abstractNumId w:val="52"/>
  </w:num>
  <w:num w:numId="70" w16cid:durableId="2000495675">
    <w:abstractNumId w:val="72"/>
  </w:num>
  <w:num w:numId="71" w16cid:durableId="1209298143">
    <w:abstractNumId w:val="17"/>
  </w:num>
  <w:num w:numId="72" w16cid:durableId="781849978">
    <w:abstractNumId w:val="3"/>
  </w:num>
  <w:num w:numId="73" w16cid:durableId="841163300">
    <w:abstractNumId w:val="25"/>
  </w:num>
  <w:num w:numId="74" w16cid:durableId="1273126697">
    <w:abstractNumId w:val="27"/>
  </w:num>
  <w:num w:numId="75" w16cid:durableId="479427017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2B2"/>
    <w:rsid w:val="000064A3"/>
    <w:rsid w:val="00016580"/>
    <w:rsid w:val="0005047C"/>
    <w:rsid w:val="00055651"/>
    <w:rsid w:val="000628A4"/>
    <w:rsid w:val="000630F6"/>
    <w:rsid w:val="00077E61"/>
    <w:rsid w:val="000B2171"/>
    <w:rsid w:val="000D0617"/>
    <w:rsid w:val="000D60FC"/>
    <w:rsid w:val="001029DA"/>
    <w:rsid w:val="00107A72"/>
    <w:rsid w:val="00112B97"/>
    <w:rsid w:val="001470F5"/>
    <w:rsid w:val="00162EB8"/>
    <w:rsid w:val="0017031C"/>
    <w:rsid w:val="0018266F"/>
    <w:rsid w:val="00183D03"/>
    <w:rsid w:val="00185BF3"/>
    <w:rsid w:val="001975BB"/>
    <w:rsid w:val="001A2D7C"/>
    <w:rsid w:val="001A7350"/>
    <w:rsid w:val="001B52D5"/>
    <w:rsid w:val="001C75B0"/>
    <w:rsid w:val="001D2ACC"/>
    <w:rsid w:val="001E0B77"/>
    <w:rsid w:val="001E239B"/>
    <w:rsid w:val="001E27C0"/>
    <w:rsid w:val="001E5A1E"/>
    <w:rsid w:val="001F2E61"/>
    <w:rsid w:val="001F31CB"/>
    <w:rsid w:val="002433B2"/>
    <w:rsid w:val="00285B55"/>
    <w:rsid w:val="00292657"/>
    <w:rsid w:val="002E4942"/>
    <w:rsid w:val="002E615A"/>
    <w:rsid w:val="002F5B86"/>
    <w:rsid w:val="003104D7"/>
    <w:rsid w:val="00335A33"/>
    <w:rsid w:val="00346FDA"/>
    <w:rsid w:val="00350FC4"/>
    <w:rsid w:val="003903F7"/>
    <w:rsid w:val="003933BF"/>
    <w:rsid w:val="003A1677"/>
    <w:rsid w:val="003C24F8"/>
    <w:rsid w:val="003C3FAE"/>
    <w:rsid w:val="003C4518"/>
    <w:rsid w:val="003D0EED"/>
    <w:rsid w:val="003D355B"/>
    <w:rsid w:val="003F188C"/>
    <w:rsid w:val="0041517F"/>
    <w:rsid w:val="00437DA2"/>
    <w:rsid w:val="004528C7"/>
    <w:rsid w:val="00455790"/>
    <w:rsid w:val="004569C7"/>
    <w:rsid w:val="004710AD"/>
    <w:rsid w:val="0047531F"/>
    <w:rsid w:val="004841B7"/>
    <w:rsid w:val="004B7124"/>
    <w:rsid w:val="004C3A38"/>
    <w:rsid w:val="004E6DBA"/>
    <w:rsid w:val="004E7194"/>
    <w:rsid w:val="004F63E2"/>
    <w:rsid w:val="00500EFC"/>
    <w:rsid w:val="00501A1E"/>
    <w:rsid w:val="00512E9B"/>
    <w:rsid w:val="00541528"/>
    <w:rsid w:val="005525C9"/>
    <w:rsid w:val="00564997"/>
    <w:rsid w:val="00582E42"/>
    <w:rsid w:val="00583E07"/>
    <w:rsid w:val="005922BB"/>
    <w:rsid w:val="0059354A"/>
    <w:rsid w:val="005A79FB"/>
    <w:rsid w:val="005A7D75"/>
    <w:rsid w:val="005C10DB"/>
    <w:rsid w:val="005C1705"/>
    <w:rsid w:val="005F3689"/>
    <w:rsid w:val="00602F28"/>
    <w:rsid w:val="0062271E"/>
    <w:rsid w:val="0063221E"/>
    <w:rsid w:val="0063260F"/>
    <w:rsid w:val="0063726A"/>
    <w:rsid w:val="00637E7D"/>
    <w:rsid w:val="00644076"/>
    <w:rsid w:val="006638E7"/>
    <w:rsid w:val="00664027"/>
    <w:rsid w:val="006651B2"/>
    <w:rsid w:val="006705B7"/>
    <w:rsid w:val="00681047"/>
    <w:rsid w:val="0068214B"/>
    <w:rsid w:val="006861AC"/>
    <w:rsid w:val="0069075C"/>
    <w:rsid w:val="00695FF6"/>
    <w:rsid w:val="006A46DE"/>
    <w:rsid w:val="006A5B4D"/>
    <w:rsid w:val="006B2692"/>
    <w:rsid w:val="006E0D8D"/>
    <w:rsid w:val="006E48F4"/>
    <w:rsid w:val="00703683"/>
    <w:rsid w:val="007119EE"/>
    <w:rsid w:val="00732016"/>
    <w:rsid w:val="00735159"/>
    <w:rsid w:val="007469C0"/>
    <w:rsid w:val="007833EB"/>
    <w:rsid w:val="007A4962"/>
    <w:rsid w:val="007B6E78"/>
    <w:rsid w:val="007C7387"/>
    <w:rsid w:val="007C75B8"/>
    <w:rsid w:val="007E3139"/>
    <w:rsid w:val="007E49F3"/>
    <w:rsid w:val="0081378A"/>
    <w:rsid w:val="008167E5"/>
    <w:rsid w:val="008249D0"/>
    <w:rsid w:val="00834322"/>
    <w:rsid w:val="00860C3A"/>
    <w:rsid w:val="008638E1"/>
    <w:rsid w:val="00877C0D"/>
    <w:rsid w:val="008977C8"/>
    <w:rsid w:val="00923882"/>
    <w:rsid w:val="00924C1B"/>
    <w:rsid w:val="009371A0"/>
    <w:rsid w:val="00940971"/>
    <w:rsid w:val="00976518"/>
    <w:rsid w:val="009C6C10"/>
    <w:rsid w:val="00A11676"/>
    <w:rsid w:val="00A15EFA"/>
    <w:rsid w:val="00A17BE2"/>
    <w:rsid w:val="00A262B2"/>
    <w:rsid w:val="00A305BB"/>
    <w:rsid w:val="00A4388C"/>
    <w:rsid w:val="00A83246"/>
    <w:rsid w:val="00A96E3E"/>
    <w:rsid w:val="00AA739C"/>
    <w:rsid w:val="00AB5686"/>
    <w:rsid w:val="00AC2C1F"/>
    <w:rsid w:val="00AC6D93"/>
    <w:rsid w:val="00AD22C3"/>
    <w:rsid w:val="00AE3257"/>
    <w:rsid w:val="00AE77A7"/>
    <w:rsid w:val="00B108EE"/>
    <w:rsid w:val="00B12BD1"/>
    <w:rsid w:val="00B21B36"/>
    <w:rsid w:val="00B21FDF"/>
    <w:rsid w:val="00B2624B"/>
    <w:rsid w:val="00B45FEE"/>
    <w:rsid w:val="00B5426F"/>
    <w:rsid w:val="00B649EF"/>
    <w:rsid w:val="00B74C11"/>
    <w:rsid w:val="00B82791"/>
    <w:rsid w:val="00B87716"/>
    <w:rsid w:val="00BB3ABC"/>
    <w:rsid w:val="00BC1043"/>
    <w:rsid w:val="00BD0EC6"/>
    <w:rsid w:val="00BD281F"/>
    <w:rsid w:val="00BE7E40"/>
    <w:rsid w:val="00C10040"/>
    <w:rsid w:val="00C4780F"/>
    <w:rsid w:val="00C52DB7"/>
    <w:rsid w:val="00C60FA5"/>
    <w:rsid w:val="00C6248D"/>
    <w:rsid w:val="00C80CF5"/>
    <w:rsid w:val="00C840C2"/>
    <w:rsid w:val="00C9665A"/>
    <w:rsid w:val="00CA2CB7"/>
    <w:rsid w:val="00CA33E8"/>
    <w:rsid w:val="00CB469C"/>
    <w:rsid w:val="00CB4F34"/>
    <w:rsid w:val="00CC426F"/>
    <w:rsid w:val="00CF4D97"/>
    <w:rsid w:val="00D049CA"/>
    <w:rsid w:val="00D1414A"/>
    <w:rsid w:val="00D25F0D"/>
    <w:rsid w:val="00D26635"/>
    <w:rsid w:val="00D3121B"/>
    <w:rsid w:val="00D4219A"/>
    <w:rsid w:val="00D432E1"/>
    <w:rsid w:val="00D53101"/>
    <w:rsid w:val="00DA1D66"/>
    <w:rsid w:val="00DA5082"/>
    <w:rsid w:val="00DC2621"/>
    <w:rsid w:val="00DC5586"/>
    <w:rsid w:val="00DF6114"/>
    <w:rsid w:val="00E0710B"/>
    <w:rsid w:val="00E27BB9"/>
    <w:rsid w:val="00E341D2"/>
    <w:rsid w:val="00E9797A"/>
    <w:rsid w:val="00EB6174"/>
    <w:rsid w:val="00EC3E2F"/>
    <w:rsid w:val="00F051F0"/>
    <w:rsid w:val="00F07D73"/>
    <w:rsid w:val="00F30222"/>
    <w:rsid w:val="00F4709B"/>
    <w:rsid w:val="00FB3486"/>
    <w:rsid w:val="00FB408A"/>
    <w:rsid w:val="00FB7B17"/>
    <w:rsid w:val="00FC3C0F"/>
    <w:rsid w:val="00FE3E50"/>
    <w:rsid w:val="00FF0840"/>
    <w:rsid w:val="00FF0E91"/>
    <w:rsid w:val="00FF3C23"/>
    <w:rsid w:val="00FF44E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F938"/>
  <w15:docId w15:val="{98F6BB9F-41DD-4232-BA63-153E3B6F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B2"/>
    <w:pPr>
      <w:spacing w:line="360" w:lineRule="auto"/>
    </w:pPr>
    <w:rPr>
      <w:rFonts w:ascii="Arial" w:hAnsi="Arial" w:cs="Arial"/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437DA2"/>
    <w:pPr>
      <w:numPr>
        <w:numId w:val="1"/>
      </w:numPr>
      <w:spacing w:before="240" w:after="120"/>
      <w:outlineLvl w:val="0"/>
    </w:pPr>
    <w:rPr>
      <w:b/>
      <w:color w:val="002060"/>
      <w:sz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37DA2"/>
    <w:pPr>
      <w:numPr>
        <w:ilvl w:val="1"/>
      </w:numPr>
      <w:pBdr>
        <w:bottom w:val="double" w:sz="12" w:space="1" w:color="403152" w:themeColor="accent4" w:themeShade="80"/>
      </w:pBdr>
      <w:spacing w:before="120"/>
      <w:ind w:left="788" w:hanging="431"/>
      <w:outlineLvl w:val="1"/>
    </w:pPr>
    <w:rPr>
      <w:color w:val="0F243E" w:themeColor="text2" w:themeShade="80"/>
      <w:sz w:val="32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A262B2"/>
    <w:pPr>
      <w:numPr>
        <w:ilvl w:val="2"/>
      </w:numPr>
      <w:outlineLvl w:val="2"/>
    </w:pPr>
    <w:rPr>
      <w:i/>
      <w:sz w:val="32"/>
      <w:u w:val="single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A262B2"/>
    <w:pPr>
      <w:numPr>
        <w:ilvl w:val="3"/>
      </w:numPr>
      <w:spacing w:before="120" w:line="276" w:lineRule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DA2"/>
    <w:rPr>
      <w:rFonts w:ascii="Arial" w:hAnsi="Arial" w:cs="Arial"/>
      <w:b/>
      <w:color w:val="002060"/>
      <w:sz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437DA2"/>
    <w:rPr>
      <w:rFonts w:ascii="Arial" w:hAnsi="Arial" w:cs="Arial"/>
      <w:b/>
      <w:color w:val="0F243E" w:themeColor="text2" w:themeShade="80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262B2"/>
    <w:rPr>
      <w:rFonts w:ascii="Arial" w:hAnsi="Arial" w:cs="Arial"/>
      <w:b/>
      <w:i/>
      <w:color w:val="002060"/>
      <w:sz w:val="3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A262B2"/>
    <w:rPr>
      <w:rFonts w:ascii="Arial" w:hAnsi="Arial" w:cs="Arial"/>
      <w:b/>
      <w:i/>
      <w:color w:val="002060"/>
      <w:sz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2B2"/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A2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2B2"/>
    <w:rPr>
      <w:rFonts w:ascii="Arial" w:hAnsi="Arial" w:cs="Arial"/>
      <w:sz w:val="24"/>
    </w:rPr>
  </w:style>
  <w:style w:type="paragraph" w:styleId="Akapitzlist">
    <w:name w:val="List Paragraph"/>
    <w:aliases w:val="Akapit z listą 1,Akapit z listą BS,A_wyliczenie,K-P_odwolanie,Akapit z listą5,maz_wyliczenie,opis dzialania,BulletC,Numerowanie,L1,List Paragraph,T_SZ_List Paragraph,Akapit normalny,Bullet Number,List Paragraph1,lp1,List Paragraph2,lp11"/>
    <w:basedOn w:val="Normalny"/>
    <w:link w:val="AkapitzlistZnak"/>
    <w:uiPriority w:val="34"/>
    <w:qFormat/>
    <w:rsid w:val="00A262B2"/>
    <w:pPr>
      <w:widowControl w:val="0"/>
      <w:numPr>
        <w:numId w:val="2"/>
      </w:numPr>
      <w:autoSpaceDE w:val="0"/>
      <w:autoSpaceDN w:val="0"/>
      <w:adjustRightInd w:val="0"/>
      <w:spacing w:after="0"/>
      <w:ind w:left="714" w:hanging="357"/>
    </w:pPr>
  </w:style>
  <w:style w:type="character" w:customStyle="1" w:styleId="AkapitzlistZnak">
    <w:name w:val="Akapit z listą Znak"/>
    <w:aliases w:val="Akapit z listą 1 Znak,Akapit z listą BS Znak,A_wyliczenie Znak,K-P_odwolanie Znak,Akapit z listą5 Znak,maz_wyliczenie Znak,opis dzialania Znak,BulletC Znak,Numerowanie Znak,L1 Znak,List Paragraph Znak,T_SZ_List Paragraph Znak"/>
    <w:basedOn w:val="Domylnaczcionkaakapitu"/>
    <w:link w:val="Akapitzlist"/>
    <w:uiPriority w:val="34"/>
    <w:qFormat/>
    <w:locked/>
    <w:rsid w:val="00A262B2"/>
    <w:rPr>
      <w:rFonts w:ascii="Arial" w:hAnsi="Arial" w:cs="Arial"/>
      <w:sz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,Znak,f"/>
    <w:basedOn w:val="Normalny"/>
    <w:link w:val="TekstprzypisudolnegoZnak"/>
    <w:uiPriority w:val="99"/>
    <w:unhideWhenUsed/>
    <w:qFormat/>
    <w:rsid w:val="00A262B2"/>
    <w:pPr>
      <w:spacing w:after="0" w:line="240" w:lineRule="auto"/>
      <w:jc w:val="both"/>
    </w:pPr>
    <w:rPr>
      <w:rFonts w:eastAsia="Calibri"/>
      <w:bCs/>
      <w:i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qFormat/>
    <w:rsid w:val="00A262B2"/>
    <w:rPr>
      <w:rFonts w:ascii="Arial" w:eastAsia="Calibri" w:hAnsi="Arial" w:cs="Arial"/>
      <w:bCs/>
      <w:i/>
      <w:sz w:val="24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unhideWhenUsed/>
    <w:qFormat/>
    <w:rsid w:val="00A262B2"/>
    <w:rPr>
      <w:rFonts w:asciiTheme="majorHAnsi" w:hAnsiTheme="majorHAnsi"/>
      <w:i/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2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6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6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0">
    <w:name w:val="normalny"/>
    <w:basedOn w:val="Normalny"/>
    <w:link w:val="normalnyZnak"/>
    <w:rsid w:val="00A262B2"/>
    <w:pPr>
      <w:spacing w:after="240"/>
      <w:jc w:val="both"/>
    </w:pPr>
    <w:rPr>
      <w:rFonts w:ascii="Calibri" w:eastAsia="Calibri" w:hAnsi="Calibri" w:cs="Times New Roman"/>
    </w:rPr>
  </w:style>
  <w:style w:type="character" w:customStyle="1" w:styleId="normalnyZnak">
    <w:name w:val="normalny Znak"/>
    <w:basedOn w:val="Domylnaczcionkaakapitu"/>
    <w:link w:val="normalny0"/>
    <w:locked/>
    <w:rsid w:val="00A262B2"/>
    <w:rPr>
      <w:rFonts w:ascii="Calibri" w:eastAsia="Calibri" w:hAnsi="Calibri" w:cs="Times New Roman"/>
      <w:sz w:val="24"/>
    </w:rPr>
  </w:style>
  <w:style w:type="paragraph" w:customStyle="1" w:styleId="Akapitzlist1">
    <w:name w:val="Akapit z listą1"/>
    <w:basedOn w:val="Normalny"/>
    <w:link w:val="ListParagraphChar"/>
    <w:qFormat/>
    <w:rsid w:val="00A262B2"/>
    <w:pPr>
      <w:spacing w:before="120"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link w:val="Akapitzlist1"/>
    <w:locked/>
    <w:rsid w:val="00A262B2"/>
    <w:rPr>
      <w:rFonts w:ascii="Times New Roman" w:eastAsia="Times New Roman" w:hAnsi="Times New Roman" w:cs="Times New Roman"/>
      <w:sz w:val="24"/>
      <w:szCs w:val="24"/>
    </w:rPr>
  </w:style>
  <w:style w:type="paragraph" w:customStyle="1" w:styleId="Numeracja">
    <w:name w:val="Numeracja"/>
    <w:basedOn w:val="Akapitzlist"/>
    <w:link w:val="NumeracjaZnak"/>
    <w:qFormat/>
    <w:rsid w:val="00A262B2"/>
    <w:pPr>
      <w:widowControl/>
      <w:numPr>
        <w:numId w:val="3"/>
      </w:numPr>
      <w:autoSpaceDE/>
      <w:autoSpaceDN/>
      <w:adjustRightInd/>
      <w:spacing w:after="120" w:line="276" w:lineRule="auto"/>
      <w:contextualSpacing/>
      <w:jc w:val="both"/>
    </w:pPr>
    <w:rPr>
      <w:szCs w:val="24"/>
    </w:rPr>
  </w:style>
  <w:style w:type="character" w:customStyle="1" w:styleId="NumeracjaZnak">
    <w:name w:val="Numeracja Znak"/>
    <w:basedOn w:val="AkapitzlistZnak"/>
    <w:link w:val="Numeracja"/>
    <w:rsid w:val="00A262B2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2B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B2"/>
    <w:rPr>
      <w:rFonts w:ascii="Arial" w:hAnsi="Arial" w:cs="Arial"/>
      <w:b/>
      <w:bCs/>
      <w:sz w:val="20"/>
      <w:szCs w:val="20"/>
    </w:rPr>
  </w:style>
  <w:style w:type="character" w:styleId="Odwoanieintensywne">
    <w:name w:val="Intense Reference"/>
    <w:uiPriority w:val="32"/>
    <w:qFormat/>
    <w:rsid w:val="00A262B2"/>
    <w:rPr>
      <w:b/>
      <w:bCs/>
      <w:color w:val="632423" w:themeColor="accent2" w:themeShade="80"/>
      <w:szCs w:val="24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292657"/>
    <w:pPr>
      <w:keepNext/>
      <w:spacing w:before="240" w:after="0" w:line="240" w:lineRule="auto"/>
    </w:pPr>
    <w:rPr>
      <w:b/>
      <w:bCs/>
      <w:color w:val="002060"/>
      <w:szCs w:val="24"/>
    </w:rPr>
  </w:style>
  <w:style w:type="table" w:styleId="Jasnalistaakcent2">
    <w:name w:val="Light List Accent 2"/>
    <w:basedOn w:val="Standardowy"/>
    <w:uiPriority w:val="61"/>
    <w:rsid w:val="00A262B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2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2B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B2"/>
    <w:rPr>
      <w:vertAlign w:val="superscript"/>
    </w:rPr>
  </w:style>
  <w:style w:type="table" w:styleId="redniecieniowanie1akcent2">
    <w:name w:val="Medium Shading 1 Accent 2"/>
    <w:basedOn w:val="Standardowy"/>
    <w:uiPriority w:val="63"/>
    <w:rsid w:val="00A262B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262B2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62B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2B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262B2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A262B2"/>
    <w:rPr>
      <w:color w:val="0000FF" w:themeColor="hyperlink"/>
      <w:u w:val="single"/>
    </w:rPr>
  </w:style>
  <w:style w:type="character" w:customStyle="1" w:styleId="LegendaZnak">
    <w:name w:val="Legenda Znak"/>
    <w:basedOn w:val="Domylnaczcionkaakapitu"/>
    <w:link w:val="Legenda"/>
    <w:uiPriority w:val="35"/>
    <w:locked/>
    <w:rsid w:val="00292657"/>
    <w:rPr>
      <w:rFonts w:ascii="Arial" w:hAnsi="Arial" w:cs="Arial"/>
      <w:b/>
      <w:bCs/>
      <w:color w:val="00206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A262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do">
    <w:name w:val="Źródło"/>
    <w:basedOn w:val="Normalny"/>
    <w:link w:val="rdoZnak"/>
    <w:qFormat/>
    <w:rsid w:val="00A262B2"/>
    <w:pPr>
      <w:spacing w:after="0" w:line="276" w:lineRule="auto"/>
    </w:pPr>
    <w:rPr>
      <w:rFonts w:eastAsia="Calibri"/>
      <w:bCs/>
      <w:i/>
      <w:sz w:val="20"/>
      <w:szCs w:val="20"/>
    </w:rPr>
  </w:style>
  <w:style w:type="paragraph" w:customStyle="1" w:styleId="NumeracjaII">
    <w:name w:val="Numeracja II"/>
    <w:basedOn w:val="Numeracja"/>
    <w:link w:val="NumeracjaIIZnak"/>
    <w:qFormat/>
    <w:rsid w:val="00A262B2"/>
    <w:pPr>
      <w:spacing w:after="240" w:line="360" w:lineRule="auto"/>
      <w:ind w:left="714" w:hanging="357"/>
      <w:contextualSpacing w:val="0"/>
    </w:pPr>
    <w:rPr>
      <w:b/>
    </w:rPr>
  </w:style>
  <w:style w:type="character" w:customStyle="1" w:styleId="rdoZnak">
    <w:name w:val="Źródło Znak"/>
    <w:basedOn w:val="Domylnaczcionkaakapitu"/>
    <w:link w:val="rdo"/>
    <w:rsid w:val="00A262B2"/>
    <w:rPr>
      <w:rFonts w:ascii="Arial" w:eastAsia="Calibri" w:hAnsi="Arial" w:cs="Arial"/>
      <w:bCs/>
      <w:i/>
      <w:sz w:val="20"/>
      <w:szCs w:val="20"/>
    </w:rPr>
  </w:style>
  <w:style w:type="character" w:customStyle="1" w:styleId="NumeracjaIIZnak">
    <w:name w:val="Numeracja II Znak"/>
    <w:basedOn w:val="NumeracjaZnak"/>
    <w:link w:val="NumeracjaII"/>
    <w:rsid w:val="00A262B2"/>
    <w:rPr>
      <w:rFonts w:ascii="Arial" w:hAnsi="Arial" w:cs="Arial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262B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7E39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2B2"/>
    <w:rPr>
      <w:rFonts w:asciiTheme="majorHAnsi" w:eastAsiaTheme="majorEastAsia" w:hAnsiTheme="majorHAnsi" w:cstheme="majorBidi"/>
      <w:color w:val="007E39"/>
      <w:spacing w:val="-10"/>
      <w:kern w:val="28"/>
      <w:sz w:val="56"/>
      <w:szCs w:val="56"/>
    </w:rPr>
  </w:style>
  <w:style w:type="paragraph" w:styleId="Spistreci4">
    <w:name w:val="toc 4"/>
    <w:basedOn w:val="Normalny"/>
    <w:next w:val="Normalny"/>
    <w:autoRedefine/>
    <w:uiPriority w:val="39"/>
    <w:unhideWhenUsed/>
    <w:rsid w:val="00A262B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262B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262B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262B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262B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262B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lang w:eastAsia="pl-PL"/>
    </w:rPr>
  </w:style>
  <w:style w:type="paragraph" w:customStyle="1" w:styleId="rdo0">
    <w:name w:val="źródło"/>
    <w:basedOn w:val="Normalny"/>
    <w:link w:val="rdoZnak0"/>
    <w:qFormat/>
    <w:rsid w:val="00A262B2"/>
    <w:pPr>
      <w:spacing w:after="160" w:line="259" w:lineRule="auto"/>
    </w:pPr>
    <w:rPr>
      <w:rFonts w:asciiTheme="minorHAnsi" w:hAnsiTheme="minorHAnsi" w:cstheme="minorBidi"/>
      <w:i/>
      <w:iCs/>
      <w:sz w:val="20"/>
      <w:szCs w:val="20"/>
    </w:rPr>
  </w:style>
  <w:style w:type="character" w:customStyle="1" w:styleId="rdoZnak0">
    <w:name w:val="źródło Znak"/>
    <w:basedOn w:val="Domylnaczcionkaakapitu"/>
    <w:link w:val="rdo0"/>
    <w:rsid w:val="00A262B2"/>
    <w:rPr>
      <w:i/>
      <w:iCs/>
      <w:sz w:val="20"/>
      <w:szCs w:val="20"/>
    </w:rPr>
  </w:style>
  <w:style w:type="table" w:customStyle="1" w:styleId="Tabelasiatki5ciemnaakcent11">
    <w:name w:val="Tabela siatki 5 — ciemna — akcent 11"/>
    <w:basedOn w:val="Standardowy"/>
    <w:uiPriority w:val="50"/>
    <w:rsid w:val="00A26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rmalnyWeb">
    <w:name w:val="Normal (Web)"/>
    <w:basedOn w:val="Normalny"/>
    <w:uiPriority w:val="99"/>
    <w:semiHidden/>
    <w:unhideWhenUsed/>
    <w:rsid w:val="00A2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62B2"/>
    <w:rPr>
      <w:i/>
      <w:iCs/>
    </w:rPr>
  </w:style>
  <w:style w:type="paragraph" w:customStyle="1" w:styleId="WyrnienieII">
    <w:name w:val="Wyróżnienie II"/>
    <w:basedOn w:val="Normalny"/>
    <w:link w:val="WyrnienieIIZnak"/>
    <w:qFormat/>
    <w:rsid w:val="00A262B2"/>
    <w:pPr>
      <w:shd w:val="clear" w:color="auto" w:fill="00B050"/>
    </w:pPr>
    <w:rPr>
      <w:b/>
      <w:i/>
      <w:color w:val="FFFFFF" w:themeColor="background1"/>
    </w:rPr>
  </w:style>
  <w:style w:type="character" w:customStyle="1" w:styleId="WyrnienieIIZnak">
    <w:name w:val="Wyróżnienie II Znak"/>
    <w:basedOn w:val="Domylnaczcionkaakapitu"/>
    <w:link w:val="WyrnienieII"/>
    <w:rsid w:val="00A262B2"/>
    <w:rPr>
      <w:rFonts w:ascii="Arial" w:hAnsi="Arial" w:cs="Arial"/>
      <w:b/>
      <w:i/>
      <w:color w:val="FFFFFF" w:themeColor="background1"/>
      <w:sz w:val="24"/>
      <w:shd w:val="clear" w:color="auto" w:fill="00B050"/>
    </w:rPr>
  </w:style>
  <w:style w:type="paragraph" w:styleId="Bezodstpw">
    <w:name w:val="No Spacing"/>
    <w:uiPriority w:val="1"/>
    <w:qFormat/>
    <w:rsid w:val="00A262B2"/>
    <w:pPr>
      <w:spacing w:after="0" w:line="240" w:lineRule="auto"/>
    </w:pPr>
    <w:rPr>
      <w:rFonts w:ascii="Arial" w:hAnsi="Arial" w:cs="Arial"/>
      <w:sz w:val="24"/>
    </w:rPr>
  </w:style>
  <w:style w:type="character" w:styleId="Pogrubienie">
    <w:name w:val="Strong"/>
    <w:basedOn w:val="Domylnaczcionkaakapitu"/>
    <w:uiPriority w:val="22"/>
    <w:qFormat/>
    <w:rsid w:val="00A262B2"/>
    <w:rPr>
      <w:b/>
      <w:bCs/>
    </w:rPr>
  </w:style>
  <w:style w:type="table" w:styleId="redniecieniowanie2akcent3">
    <w:name w:val="Medium Shading 2 Accent 3"/>
    <w:basedOn w:val="Standardowy"/>
    <w:uiPriority w:val="64"/>
    <w:rsid w:val="00A262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A262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A262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ecieniowanie1akcent4">
    <w:name w:val="Medium Shading 1 Accent 4"/>
    <w:basedOn w:val="Standardowy"/>
    <w:uiPriority w:val="63"/>
    <w:rsid w:val="002926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4E7194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1176-1594-4285-92BE-99343A26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52</Pages>
  <Words>9131</Words>
  <Characters>54792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EU-Consult</dc:creator>
  <cp:lastModifiedBy>Aleksandrowicz-Kostępska Kinga</cp:lastModifiedBy>
  <cp:revision>5</cp:revision>
  <cp:lastPrinted>2021-09-20T20:13:00Z</cp:lastPrinted>
  <dcterms:created xsi:type="dcterms:W3CDTF">2021-12-22T10:02:00Z</dcterms:created>
  <dcterms:modified xsi:type="dcterms:W3CDTF">2023-04-24T11:59:00Z</dcterms:modified>
</cp:coreProperties>
</file>