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7E" w:rsidRPr="00E914C1" w:rsidRDefault="00D8637E" w:rsidP="00D8637E">
      <w:pPr>
        <w:pStyle w:val="Nagwek1"/>
        <w:spacing w:before="0"/>
        <w:jc w:val="right"/>
        <w:rPr>
          <w:b w:val="0"/>
          <w:sz w:val="18"/>
          <w:szCs w:val="18"/>
          <w:lang w:eastAsia="pl-PL"/>
        </w:rPr>
      </w:pPr>
      <w:r w:rsidRPr="00E914C1">
        <w:rPr>
          <w:b w:val="0"/>
          <w:sz w:val="18"/>
          <w:szCs w:val="18"/>
          <w:lang w:eastAsia="pl-PL"/>
        </w:rPr>
        <w:t>Załącznik</w:t>
      </w:r>
      <w:r w:rsidRPr="00E914C1">
        <w:rPr>
          <w:rFonts w:eastAsia="Times New Roman"/>
          <w:b w:val="0"/>
          <w:sz w:val="18"/>
          <w:szCs w:val="18"/>
          <w:lang w:eastAsia="pl-PL"/>
        </w:rPr>
        <w:br/>
      </w:r>
      <w:r w:rsidRPr="00E914C1">
        <w:rPr>
          <w:b w:val="0"/>
          <w:sz w:val="18"/>
          <w:szCs w:val="18"/>
          <w:lang w:eastAsia="pl-PL"/>
        </w:rPr>
        <w:t xml:space="preserve">do Uchwały Nr </w:t>
      </w:r>
      <w:r>
        <w:rPr>
          <w:b w:val="0"/>
          <w:sz w:val="18"/>
          <w:szCs w:val="18"/>
          <w:lang w:eastAsia="pl-PL"/>
        </w:rPr>
        <w:t>498</w:t>
      </w:r>
      <w:r w:rsidRPr="00E914C1">
        <w:rPr>
          <w:b w:val="0"/>
          <w:sz w:val="18"/>
          <w:szCs w:val="18"/>
          <w:lang w:eastAsia="pl-PL"/>
        </w:rPr>
        <w:t>/</w:t>
      </w:r>
      <w:r>
        <w:rPr>
          <w:b w:val="0"/>
          <w:sz w:val="18"/>
          <w:szCs w:val="18"/>
          <w:lang w:eastAsia="pl-PL"/>
        </w:rPr>
        <w:t>10411</w:t>
      </w:r>
      <w:r w:rsidRPr="00E914C1">
        <w:rPr>
          <w:b w:val="0"/>
          <w:sz w:val="18"/>
          <w:szCs w:val="18"/>
          <w:lang w:eastAsia="pl-PL"/>
        </w:rPr>
        <w:t>/23</w:t>
      </w:r>
      <w:r w:rsidRPr="00E914C1">
        <w:rPr>
          <w:rFonts w:eastAsia="Times New Roman"/>
          <w:b w:val="0"/>
          <w:sz w:val="18"/>
          <w:szCs w:val="18"/>
          <w:lang w:eastAsia="pl-PL"/>
        </w:rPr>
        <w:br/>
      </w:r>
      <w:r w:rsidRPr="00E914C1">
        <w:rPr>
          <w:b w:val="0"/>
          <w:sz w:val="18"/>
          <w:szCs w:val="18"/>
          <w:lang w:eastAsia="pl-PL"/>
        </w:rPr>
        <w:t>Zarządu Województwa Podkarpackiego</w:t>
      </w:r>
      <w:r w:rsidRPr="00E914C1">
        <w:rPr>
          <w:rFonts w:eastAsia="Times New Roman"/>
          <w:b w:val="0"/>
          <w:sz w:val="18"/>
          <w:szCs w:val="18"/>
          <w:lang w:eastAsia="pl-PL"/>
        </w:rPr>
        <w:br/>
      </w:r>
      <w:r w:rsidRPr="00E914C1">
        <w:rPr>
          <w:b w:val="0"/>
          <w:sz w:val="18"/>
          <w:szCs w:val="18"/>
          <w:lang w:eastAsia="pl-PL"/>
        </w:rPr>
        <w:t>w Rzeszowie</w:t>
      </w:r>
      <w:r w:rsidRPr="00E914C1">
        <w:rPr>
          <w:rFonts w:eastAsia="Times New Roman"/>
          <w:b w:val="0"/>
          <w:sz w:val="18"/>
          <w:szCs w:val="18"/>
          <w:lang w:eastAsia="pl-PL"/>
        </w:rPr>
        <w:br/>
      </w:r>
      <w:r w:rsidRPr="00E914C1">
        <w:rPr>
          <w:b w:val="0"/>
          <w:sz w:val="18"/>
          <w:szCs w:val="18"/>
          <w:lang w:eastAsia="pl-PL"/>
        </w:rPr>
        <w:t xml:space="preserve">z dnia </w:t>
      </w:r>
      <w:r>
        <w:rPr>
          <w:b w:val="0"/>
          <w:sz w:val="18"/>
          <w:szCs w:val="18"/>
          <w:lang w:eastAsia="pl-PL"/>
        </w:rPr>
        <w:t>20</w:t>
      </w:r>
      <w:r w:rsidRPr="00E914C1">
        <w:rPr>
          <w:b w:val="0"/>
          <w:sz w:val="18"/>
          <w:szCs w:val="18"/>
          <w:lang w:eastAsia="pl-PL"/>
        </w:rPr>
        <w:t xml:space="preserve"> czerwca 2023 r.</w:t>
      </w:r>
    </w:p>
    <w:p w:rsidR="00D8637E" w:rsidRDefault="00D8637E" w:rsidP="00D8637E">
      <w:pPr>
        <w:spacing w:after="0" w:line="240" w:lineRule="auto"/>
        <w:jc w:val="both"/>
        <w:rPr>
          <w:rFonts w:ascii="Arial" w:hAnsi="Arial" w:cs="Arial"/>
          <w:sz w:val="20"/>
          <w:szCs w:val="20"/>
        </w:rPr>
      </w:pPr>
    </w:p>
    <w:p w:rsidR="00D8637E" w:rsidRDefault="00D8637E" w:rsidP="00D8637E">
      <w:pPr>
        <w:spacing w:before="120" w:after="120" w:line="240" w:lineRule="auto"/>
        <w:contextualSpacing/>
        <w:jc w:val="center"/>
        <w:rPr>
          <w:rFonts w:ascii="Arial" w:eastAsia="Times New Roman" w:hAnsi="Arial" w:cstheme="majorBidi"/>
          <w:b/>
          <w:spacing w:val="-10"/>
          <w:kern w:val="28"/>
          <w:sz w:val="23"/>
          <w:szCs w:val="23"/>
          <w:lang w:eastAsia="pl-PL"/>
        </w:rPr>
      </w:pPr>
    </w:p>
    <w:p w:rsidR="00D8637E" w:rsidRPr="0089635B" w:rsidRDefault="00D8637E" w:rsidP="00D8637E">
      <w:pPr>
        <w:spacing w:before="120" w:after="120" w:line="240" w:lineRule="auto"/>
        <w:contextualSpacing/>
        <w:jc w:val="center"/>
        <w:rPr>
          <w:rFonts w:ascii="Arial" w:eastAsia="Times New Roman" w:hAnsi="Arial" w:cstheme="majorBidi"/>
          <w:b/>
          <w:spacing w:val="-10"/>
          <w:kern w:val="28"/>
          <w:sz w:val="23"/>
          <w:szCs w:val="23"/>
          <w:lang w:eastAsia="pl-PL"/>
        </w:rPr>
      </w:pPr>
      <w:r w:rsidRPr="0089635B">
        <w:rPr>
          <w:rFonts w:ascii="Arial" w:eastAsia="Times New Roman" w:hAnsi="Arial" w:cstheme="majorBidi"/>
          <w:b/>
          <w:spacing w:val="-10"/>
          <w:kern w:val="28"/>
          <w:sz w:val="23"/>
          <w:szCs w:val="23"/>
          <w:lang w:eastAsia="pl-PL"/>
        </w:rPr>
        <w:t>OGŁOSZENIE O OTWARTYM KONKURSIE OFERT</w:t>
      </w:r>
    </w:p>
    <w:p w:rsidR="00D8637E" w:rsidRPr="0089635B" w:rsidRDefault="00D8637E" w:rsidP="00D8637E">
      <w:pPr>
        <w:spacing w:before="120" w:after="120" w:line="240" w:lineRule="auto"/>
        <w:contextualSpacing/>
        <w:jc w:val="center"/>
        <w:rPr>
          <w:rFonts w:ascii="Arial" w:eastAsia="Times New Roman" w:hAnsi="Arial" w:cstheme="majorBidi"/>
          <w:b/>
          <w:spacing w:val="-10"/>
          <w:kern w:val="28"/>
          <w:sz w:val="23"/>
          <w:szCs w:val="23"/>
          <w:lang w:eastAsia="pl-PL"/>
        </w:rPr>
      </w:pPr>
      <w:r w:rsidRPr="0089635B">
        <w:rPr>
          <w:rFonts w:ascii="Arial" w:eastAsia="Times New Roman" w:hAnsi="Arial" w:cstheme="majorBidi"/>
          <w:b/>
          <w:spacing w:val="-10"/>
          <w:kern w:val="28"/>
          <w:sz w:val="23"/>
          <w:szCs w:val="23"/>
          <w:lang w:eastAsia="pl-PL"/>
        </w:rPr>
        <w:t>NA REALIZACJĘ ZADAŃ PUBLICZNYCH WOJEWÓDZTWA PODKARPACKIEGO</w:t>
      </w:r>
    </w:p>
    <w:p w:rsidR="00D8637E" w:rsidRPr="0089635B" w:rsidRDefault="00D8637E" w:rsidP="00D8637E">
      <w:pPr>
        <w:spacing w:before="120" w:after="100" w:afterAutospacing="1" w:line="240" w:lineRule="auto"/>
        <w:contextualSpacing/>
        <w:jc w:val="center"/>
        <w:rPr>
          <w:rFonts w:ascii="Arial" w:eastAsia="Times New Roman" w:hAnsi="Arial" w:cstheme="majorBidi"/>
          <w:b/>
          <w:spacing w:val="-10"/>
          <w:kern w:val="28"/>
          <w:sz w:val="23"/>
          <w:szCs w:val="23"/>
          <w:lang w:eastAsia="pl-PL"/>
        </w:rPr>
      </w:pPr>
      <w:r w:rsidRPr="0089635B">
        <w:rPr>
          <w:rFonts w:ascii="Arial" w:eastAsia="Times New Roman" w:hAnsi="Arial" w:cstheme="majorBidi"/>
          <w:b/>
          <w:spacing w:val="-10"/>
          <w:kern w:val="28"/>
          <w:sz w:val="23"/>
          <w:szCs w:val="23"/>
          <w:lang w:eastAsia="pl-PL"/>
        </w:rPr>
        <w:t>W ZAKRESIE UPOWSZECHNIANIA KULTURY FIZYCZNEJ</w:t>
      </w:r>
      <w:r>
        <w:rPr>
          <w:rFonts w:ascii="Arial" w:eastAsia="Times New Roman" w:hAnsi="Arial" w:cstheme="majorBidi"/>
          <w:b/>
          <w:spacing w:val="-10"/>
          <w:kern w:val="28"/>
          <w:sz w:val="23"/>
          <w:szCs w:val="23"/>
          <w:lang w:eastAsia="pl-PL"/>
        </w:rPr>
        <w:t xml:space="preserve"> - </w:t>
      </w:r>
      <w:r w:rsidRPr="00BA7A99">
        <w:rPr>
          <w:rFonts w:ascii="Arial" w:eastAsia="Times New Roman" w:hAnsi="Arial" w:cstheme="majorBidi"/>
          <w:b/>
          <w:spacing w:val="-10"/>
          <w:kern w:val="28"/>
          <w:sz w:val="23"/>
          <w:szCs w:val="23"/>
          <w:lang w:eastAsia="pl-PL"/>
        </w:rPr>
        <w:t>ORGANIZACJA WSPÓŁZAWODNICTWA SPORTOWEGO DZIECI I MŁODZIEŻY SZKOLNEJ I</w:t>
      </w:r>
      <w:r>
        <w:rPr>
          <w:rFonts w:ascii="Arial" w:eastAsia="Times New Roman" w:hAnsi="Arial" w:cstheme="majorBidi"/>
          <w:b/>
          <w:spacing w:val="-10"/>
          <w:kern w:val="28"/>
          <w:sz w:val="23"/>
          <w:szCs w:val="23"/>
          <w:lang w:eastAsia="pl-PL"/>
        </w:rPr>
        <w:t> </w:t>
      </w:r>
      <w:r w:rsidRPr="00BA7A99">
        <w:rPr>
          <w:rFonts w:ascii="Arial" w:eastAsia="Times New Roman" w:hAnsi="Arial" w:cstheme="majorBidi"/>
          <w:b/>
          <w:spacing w:val="-10"/>
          <w:kern w:val="28"/>
          <w:sz w:val="23"/>
          <w:szCs w:val="23"/>
          <w:lang w:eastAsia="pl-PL"/>
        </w:rPr>
        <w:t>AKADEMICKIEJ W LATACH 2023/2024</w:t>
      </w:r>
      <w:r w:rsidRPr="0089635B">
        <w:rPr>
          <w:rFonts w:ascii="Arial" w:eastAsia="Times New Roman" w:hAnsi="Arial" w:cstheme="majorBidi"/>
          <w:b/>
          <w:spacing w:val="-10"/>
          <w:kern w:val="28"/>
          <w:sz w:val="23"/>
          <w:szCs w:val="23"/>
          <w:lang w:eastAsia="pl-PL"/>
        </w:rPr>
        <w:t xml:space="preserve"> </w:t>
      </w:r>
    </w:p>
    <w:p w:rsidR="00D8637E" w:rsidRPr="00E914C1" w:rsidRDefault="00D8637E" w:rsidP="00D8637E">
      <w:pPr>
        <w:pStyle w:val="Nagwek2"/>
        <w:numPr>
          <w:ilvl w:val="0"/>
          <w:numId w:val="24"/>
        </w:numPr>
        <w:spacing w:before="240" w:after="240"/>
        <w:ind w:left="502"/>
        <w:rPr>
          <w:rFonts w:ascii="Arial" w:hAnsi="Arial" w:cs="Arial"/>
          <w:b/>
          <w:color w:val="auto"/>
          <w:sz w:val="23"/>
          <w:szCs w:val="23"/>
          <w:lang w:eastAsia="pl-PL"/>
        </w:rPr>
      </w:pPr>
      <w:r w:rsidRPr="00E914C1">
        <w:rPr>
          <w:rFonts w:ascii="Arial" w:hAnsi="Arial" w:cs="Arial"/>
          <w:b/>
          <w:color w:val="auto"/>
          <w:sz w:val="23"/>
          <w:szCs w:val="23"/>
          <w:lang w:eastAsia="pl-PL"/>
        </w:rPr>
        <w:t>Cel konkursu, rodzaj zadań oraz wysokość środków przewidzianych na ich realizację.</w:t>
      </w:r>
    </w:p>
    <w:p w:rsidR="00D8637E" w:rsidRPr="0089635B" w:rsidRDefault="00D8637E" w:rsidP="00D8637E">
      <w:pPr>
        <w:numPr>
          <w:ilvl w:val="0"/>
          <w:numId w:val="2"/>
        </w:numPr>
        <w:spacing w:after="0" w:line="276" w:lineRule="auto"/>
        <w:ind w:left="357" w:hanging="357"/>
        <w:contextualSpacing/>
        <w:jc w:val="both"/>
        <w:rPr>
          <w:rFonts w:ascii="Arial" w:hAnsi="Arial" w:cs="Arial"/>
          <w:sz w:val="23"/>
          <w:szCs w:val="23"/>
        </w:rPr>
      </w:pPr>
      <w:r w:rsidRPr="0089635B">
        <w:rPr>
          <w:rFonts w:ascii="Arial" w:hAnsi="Arial" w:cs="Arial"/>
          <w:sz w:val="23"/>
          <w:szCs w:val="23"/>
          <w:lang w:eastAsia="pl-PL"/>
        </w:rPr>
        <w:t xml:space="preserve">W ramach konkursu przewiduje się </w:t>
      </w:r>
      <w:r w:rsidRPr="0089635B">
        <w:rPr>
          <w:rFonts w:ascii="Arial" w:hAnsi="Arial" w:cs="Arial"/>
          <w:sz w:val="23"/>
          <w:szCs w:val="23"/>
        </w:rPr>
        <w:t xml:space="preserve">wybór ofert na realizację zadań publicznych </w:t>
      </w:r>
      <w:r w:rsidRPr="0089635B">
        <w:rPr>
          <w:rFonts w:ascii="Arial" w:hAnsi="Arial" w:cs="Arial"/>
          <w:sz w:val="23"/>
          <w:szCs w:val="23"/>
        </w:rPr>
        <w:br/>
        <w:t>w zakresie wspierania i upowszechniania kultury fizycznej wśród dzieci i młodzieży szkolnej oraz młodzieży akademickiej z województwa podkarpackiego w roku szkolnym i akademickim 2023/2024.</w:t>
      </w:r>
    </w:p>
    <w:p w:rsidR="00D8637E" w:rsidRPr="0089635B" w:rsidRDefault="00D8637E" w:rsidP="00D8637E">
      <w:pPr>
        <w:numPr>
          <w:ilvl w:val="0"/>
          <w:numId w:val="2"/>
        </w:numPr>
        <w:spacing w:after="0" w:line="276" w:lineRule="auto"/>
        <w:ind w:left="357" w:hanging="357"/>
        <w:contextualSpacing/>
        <w:jc w:val="both"/>
        <w:rPr>
          <w:rFonts w:ascii="Arial" w:hAnsi="Arial" w:cs="Arial"/>
          <w:sz w:val="23"/>
          <w:szCs w:val="23"/>
        </w:rPr>
      </w:pPr>
      <w:r w:rsidRPr="0089635B">
        <w:rPr>
          <w:rFonts w:ascii="Arial" w:hAnsi="Arial" w:cs="Arial"/>
          <w:sz w:val="23"/>
          <w:szCs w:val="23"/>
        </w:rPr>
        <w:t>Konkurs zakłada realizację zadań w dwóch obszarach:</w:t>
      </w:r>
    </w:p>
    <w:p w:rsidR="00D8637E" w:rsidRPr="00274BE9" w:rsidRDefault="00D8637E" w:rsidP="00D8637E">
      <w:pPr>
        <w:pStyle w:val="Akapitzlist"/>
        <w:numPr>
          <w:ilvl w:val="0"/>
          <w:numId w:val="25"/>
        </w:numPr>
        <w:spacing w:after="0" w:line="276" w:lineRule="auto"/>
        <w:ind w:left="711"/>
        <w:jc w:val="both"/>
        <w:rPr>
          <w:rFonts w:ascii="Arial" w:hAnsi="Arial" w:cs="Arial"/>
          <w:sz w:val="23"/>
          <w:szCs w:val="23"/>
        </w:rPr>
      </w:pPr>
      <w:r w:rsidRPr="00274BE9">
        <w:rPr>
          <w:rFonts w:ascii="Arial" w:hAnsi="Arial" w:cs="Arial"/>
          <w:sz w:val="23"/>
          <w:szCs w:val="23"/>
        </w:rPr>
        <w:t xml:space="preserve">organizacja wojewódzkiego systemu współzawodnictwa sportowego dzieci </w:t>
      </w:r>
      <w:r w:rsidRPr="00274BE9">
        <w:rPr>
          <w:rFonts w:ascii="Arial" w:hAnsi="Arial" w:cs="Arial"/>
          <w:sz w:val="23"/>
          <w:szCs w:val="23"/>
        </w:rPr>
        <w:br/>
        <w:t xml:space="preserve">i młodzieży szkolnej, w tym Igrzyska Dzieci (ID), Igrzyska Młodzieży Szkolnej (IMS) i </w:t>
      </w:r>
      <w:proofErr w:type="spellStart"/>
      <w:r w:rsidRPr="00274BE9">
        <w:rPr>
          <w:rFonts w:ascii="Arial" w:hAnsi="Arial" w:cs="Arial"/>
          <w:sz w:val="23"/>
          <w:szCs w:val="23"/>
        </w:rPr>
        <w:t>Licealiada</w:t>
      </w:r>
      <w:proofErr w:type="spellEnd"/>
      <w:r w:rsidRPr="00274BE9">
        <w:rPr>
          <w:rFonts w:ascii="Arial" w:hAnsi="Arial" w:cs="Arial"/>
          <w:sz w:val="23"/>
          <w:szCs w:val="23"/>
        </w:rPr>
        <w:t xml:space="preserve"> (L) oraz udział reprezentantów województwa w</w:t>
      </w:r>
      <w:r>
        <w:rPr>
          <w:rFonts w:ascii="Arial" w:hAnsi="Arial" w:cs="Arial"/>
          <w:sz w:val="23"/>
          <w:szCs w:val="23"/>
        </w:rPr>
        <w:t> </w:t>
      </w:r>
      <w:r w:rsidRPr="00274BE9">
        <w:rPr>
          <w:rFonts w:ascii="Arial" w:hAnsi="Arial" w:cs="Arial"/>
          <w:sz w:val="23"/>
          <w:szCs w:val="23"/>
        </w:rPr>
        <w:t>ogólnopolskich ID, IMS i L - zostanie</w:t>
      </w:r>
      <w:r w:rsidRPr="00274BE9">
        <w:rPr>
          <w:rFonts w:ascii="Arial" w:hAnsi="Arial" w:cs="Arial"/>
          <w:snapToGrid w:val="0"/>
          <w:sz w:val="23"/>
          <w:szCs w:val="23"/>
        </w:rPr>
        <w:t xml:space="preserve"> wybrana i dofinansowana jedna oferta obejmująca cały zakres zadania,</w:t>
      </w:r>
    </w:p>
    <w:p w:rsidR="00D8637E" w:rsidRPr="00E914C1" w:rsidRDefault="00D8637E" w:rsidP="00D8637E">
      <w:pPr>
        <w:pStyle w:val="Akapitzlist"/>
        <w:numPr>
          <w:ilvl w:val="0"/>
          <w:numId w:val="25"/>
        </w:numPr>
        <w:spacing w:after="0" w:line="276" w:lineRule="auto"/>
        <w:ind w:left="711"/>
        <w:jc w:val="both"/>
        <w:rPr>
          <w:rFonts w:ascii="Arial" w:hAnsi="Arial" w:cs="Arial"/>
          <w:sz w:val="23"/>
          <w:szCs w:val="23"/>
        </w:rPr>
      </w:pPr>
      <w:r w:rsidRPr="00E914C1">
        <w:rPr>
          <w:rFonts w:ascii="Arial" w:hAnsi="Arial" w:cs="Arial"/>
          <w:sz w:val="23"/>
          <w:szCs w:val="23"/>
        </w:rPr>
        <w:t>organizacja współzawodnictwa sportowego młodzieży akademickiej, w tym organizacja akademickich mistrzostw województwa podkarpackiego - zostanie</w:t>
      </w:r>
      <w:r w:rsidRPr="00E914C1">
        <w:rPr>
          <w:rFonts w:ascii="Arial" w:hAnsi="Arial" w:cs="Arial"/>
          <w:snapToGrid w:val="0"/>
          <w:sz w:val="23"/>
          <w:szCs w:val="23"/>
        </w:rPr>
        <w:t xml:space="preserve"> wybrana i dofinansowana jedna oferta obejmująca cały zakres zadania</w:t>
      </w:r>
      <w:r w:rsidRPr="00E914C1">
        <w:rPr>
          <w:rFonts w:ascii="Arial" w:hAnsi="Arial" w:cs="Arial"/>
          <w:sz w:val="23"/>
          <w:szCs w:val="23"/>
        </w:rPr>
        <w:t>.</w:t>
      </w:r>
    </w:p>
    <w:p w:rsidR="00D8637E" w:rsidRPr="0089635B" w:rsidRDefault="00D8637E" w:rsidP="00D8637E">
      <w:pPr>
        <w:numPr>
          <w:ilvl w:val="0"/>
          <w:numId w:val="2"/>
        </w:numPr>
        <w:spacing w:after="0" w:line="276" w:lineRule="auto"/>
        <w:ind w:left="357" w:hanging="357"/>
        <w:contextualSpacing/>
        <w:jc w:val="both"/>
        <w:rPr>
          <w:rFonts w:ascii="Arial" w:hAnsi="Arial" w:cs="Arial"/>
          <w:sz w:val="23"/>
          <w:szCs w:val="23"/>
        </w:rPr>
      </w:pPr>
      <w:r w:rsidRPr="0089635B">
        <w:rPr>
          <w:rFonts w:ascii="Arial" w:hAnsi="Arial" w:cs="Arial"/>
          <w:sz w:val="23"/>
          <w:szCs w:val="23"/>
        </w:rPr>
        <w:t xml:space="preserve">Celem realizacji zadań, o których mowa w pkt. 2 jest zapewnienie korzystnych warunków rozwoju sportu poprzez upowszechnianie i rozwój sportu wśród dzieci </w:t>
      </w:r>
      <w:r w:rsidRPr="0089635B">
        <w:rPr>
          <w:rFonts w:ascii="Arial" w:hAnsi="Arial" w:cs="Arial"/>
          <w:sz w:val="23"/>
          <w:szCs w:val="23"/>
        </w:rPr>
        <w:br/>
        <w:t xml:space="preserve">i młodzieży, zwiększenie aktywnego uczestniczenia dzieci i młodzieży szkolnej </w:t>
      </w:r>
      <w:r w:rsidRPr="0089635B">
        <w:rPr>
          <w:rFonts w:ascii="Arial" w:hAnsi="Arial" w:cs="Arial"/>
          <w:sz w:val="23"/>
          <w:szCs w:val="23"/>
        </w:rPr>
        <w:br/>
        <w:t>w imprezach sportowych oraz zwiększenie dostępu do różnych form współzawodnictwa sportowego szkolnego i akademickiego.</w:t>
      </w:r>
    </w:p>
    <w:p w:rsidR="00D8637E" w:rsidRPr="0089635B" w:rsidRDefault="00D8637E" w:rsidP="00D8637E">
      <w:pPr>
        <w:numPr>
          <w:ilvl w:val="0"/>
          <w:numId w:val="2"/>
        </w:numPr>
        <w:spacing w:after="0" w:line="276" w:lineRule="auto"/>
        <w:ind w:left="357" w:hanging="357"/>
        <w:contextualSpacing/>
        <w:jc w:val="both"/>
        <w:rPr>
          <w:rFonts w:ascii="Arial" w:hAnsi="Arial" w:cs="Arial"/>
          <w:sz w:val="23"/>
          <w:szCs w:val="23"/>
        </w:rPr>
      </w:pPr>
      <w:r w:rsidRPr="0089635B">
        <w:rPr>
          <w:rFonts w:ascii="Arial" w:eastAsia="Times New Roman" w:hAnsi="Arial" w:cs="Arial"/>
          <w:sz w:val="23"/>
          <w:szCs w:val="23"/>
          <w:lang w:eastAsia="pl-PL"/>
        </w:rPr>
        <w:t xml:space="preserve">Na realizację wskazanych powyżej zadań przeznacza się z budżetu Województwa Podkarpackiego środki finansowe w łącznej wysokości </w:t>
      </w:r>
      <w:r w:rsidRPr="0089635B">
        <w:rPr>
          <w:rFonts w:ascii="Arial" w:eastAsia="Times New Roman" w:hAnsi="Arial" w:cs="Arial"/>
          <w:b/>
          <w:sz w:val="23"/>
          <w:szCs w:val="23"/>
          <w:lang w:eastAsia="pl-PL"/>
        </w:rPr>
        <w:t>360 000 zł</w:t>
      </w:r>
      <w:r w:rsidRPr="0089635B">
        <w:rPr>
          <w:rFonts w:ascii="Arial" w:eastAsia="Times New Roman" w:hAnsi="Arial" w:cs="Arial"/>
          <w:sz w:val="23"/>
          <w:szCs w:val="23"/>
          <w:lang w:eastAsia="pl-PL"/>
        </w:rPr>
        <w:t>, w tym:</w:t>
      </w:r>
    </w:p>
    <w:p w:rsidR="00D8637E" w:rsidRDefault="00D8637E" w:rsidP="00D8637E">
      <w:pPr>
        <w:numPr>
          <w:ilvl w:val="0"/>
          <w:numId w:val="26"/>
        </w:numPr>
        <w:spacing w:after="0" w:line="276" w:lineRule="auto"/>
        <w:ind w:left="711"/>
        <w:contextualSpacing/>
        <w:jc w:val="both"/>
        <w:rPr>
          <w:rFonts w:ascii="Arial" w:hAnsi="Arial" w:cs="Arial"/>
          <w:sz w:val="23"/>
          <w:szCs w:val="23"/>
        </w:rPr>
      </w:pPr>
      <w:r w:rsidRPr="0089635B">
        <w:rPr>
          <w:rFonts w:ascii="Arial" w:hAnsi="Arial" w:cs="Arial"/>
          <w:sz w:val="23"/>
          <w:szCs w:val="23"/>
        </w:rPr>
        <w:t>na organizację współzawodnictwa sportowego dzieci i młodzieży szkolnej, w tym ID, IMS i L</w:t>
      </w:r>
      <w:r w:rsidRPr="0089635B" w:rsidDel="005B1EEE">
        <w:rPr>
          <w:rFonts w:ascii="Arial" w:hAnsi="Arial" w:cs="Arial"/>
          <w:sz w:val="23"/>
          <w:szCs w:val="23"/>
        </w:rPr>
        <w:t xml:space="preserve"> </w:t>
      </w:r>
      <w:r w:rsidRPr="0089635B">
        <w:rPr>
          <w:rFonts w:ascii="Arial" w:hAnsi="Arial" w:cs="Arial"/>
          <w:sz w:val="23"/>
          <w:szCs w:val="23"/>
        </w:rPr>
        <w:t xml:space="preserve">kwotę w wysokości </w:t>
      </w:r>
      <w:r w:rsidRPr="0089635B">
        <w:rPr>
          <w:rFonts w:ascii="Arial" w:hAnsi="Arial" w:cs="Arial"/>
          <w:b/>
          <w:sz w:val="23"/>
          <w:szCs w:val="23"/>
        </w:rPr>
        <w:t>270 000 zł</w:t>
      </w:r>
      <w:r w:rsidRPr="0089635B">
        <w:rPr>
          <w:rFonts w:ascii="Arial" w:hAnsi="Arial" w:cs="Arial"/>
          <w:sz w:val="23"/>
          <w:szCs w:val="23"/>
        </w:rPr>
        <w:t xml:space="preserve">, z czego </w:t>
      </w:r>
      <w:r w:rsidRPr="0089635B">
        <w:rPr>
          <w:rFonts w:ascii="Arial" w:hAnsi="Arial" w:cs="Arial"/>
          <w:b/>
          <w:sz w:val="23"/>
          <w:szCs w:val="23"/>
        </w:rPr>
        <w:t>100 000 zł</w:t>
      </w:r>
      <w:r w:rsidRPr="0089635B">
        <w:rPr>
          <w:rFonts w:ascii="Arial" w:hAnsi="Arial" w:cs="Arial"/>
          <w:sz w:val="23"/>
          <w:szCs w:val="23"/>
        </w:rPr>
        <w:t xml:space="preserve"> </w:t>
      </w:r>
      <w:r w:rsidRPr="0089635B">
        <w:rPr>
          <w:rFonts w:ascii="Arial" w:eastAsia="Times New Roman" w:hAnsi="Arial" w:cs="Arial"/>
          <w:sz w:val="23"/>
          <w:szCs w:val="23"/>
          <w:lang w:eastAsia="pl-PL"/>
        </w:rPr>
        <w:t xml:space="preserve">w 2023 r. i </w:t>
      </w:r>
      <w:r w:rsidRPr="0089635B">
        <w:rPr>
          <w:rFonts w:ascii="Arial" w:eastAsia="Times New Roman" w:hAnsi="Arial" w:cs="Arial"/>
          <w:b/>
          <w:sz w:val="23"/>
          <w:szCs w:val="23"/>
          <w:lang w:eastAsia="pl-PL"/>
        </w:rPr>
        <w:t xml:space="preserve">170 000 zł </w:t>
      </w:r>
      <w:r w:rsidRPr="0089635B">
        <w:rPr>
          <w:rFonts w:ascii="Arial" w:eastAsia="Times New Roman" w:hAnsi="Arial" w:cs="Arial"/>
          <w:sz w:val="23"/>
          <w:szCs w:val="23"/>
          <w:lang w:eastAsia="pl-PL"/>
        </w:rPr>
        <w:t>w 2024 r.</w:t>
      </w:r>
    </w:p>
    <w:p w:rsidR="00D8637E" w:rsidRPr="00274BE9" w:rsidRDefault="00D8637E" w:rsidP="00D8637E">
      <w:pPr>
        <w:numPr>
          <w:ilvl w:val="0"/>
          <w:numId w:val="26"/>
        </w:numPr>
        <w:spacing w:after="0" w:line="276" w:lineRule="auto"/>
        <w:ind w:left="711"/>
        <w:contextualSpacing/>
        <w:jc w:val="both"/>
        <w:rPr>
          <w:rFonts w:ascii="Arial" w:hAnsi="Arial" w:cs="Arial"/>
          <w:sz w:val="23"/>
          <w:szCs w:val="23"/>
        </w:rPr>
      </w:pPr>
      <w:r w:rsidRPr="00274BE9">
        <w:rPr>
          <w:rFonts w:ascii="Arial" w:hAnsi="Arial" w:cs="Arial"/>
          <w:sz w:val="23"/>
          <w:szCs w:val="23"/>
        </w:rPr>
        <w:t xml:space="preserve">organizację współzawodnictwa sportowego młodzieży akademickiej, w tym organizacja akademickich mistrzostw województwa podkarpackiego, kwotę </w:t>
      </w:r>
      <w:r w:rsidRPr="00274BE9">
        <w:rPr>
          <w:rFonts w:ascii="Arial" w:hAnsi="Arial" w:cs="Arial"/>
          <w:sz w:val="23"/>
          <w:szCs w:val="23"/>
        </w:rPr>
        <w:br/>
        <w:t xml:space="preserve">w wysokości </w:t>
      </w:r>
      <w:r w:rsidRPr="00274BE9">
        <w:rPr>
          <w:rFonts w:ascii="Arial" w:hAnsi="Arial" w:cs="Arial"/>
          <w:b/>
          <w:sz w:val="23"/>
          <w:szCs w:val="23"/>
        </w:rPr>
        <w:t>90 000 zł</w:t>
      </w:r>
      <w:r w:rsidRPr="00274BE9">
        <w:rPr>
          <w:rFonts w:ascii="Arial" w:hAnsi="Arial" w:cs="Arial"/>
          <w:sz w:val="23"/>
          <w:szCs w:val="23"/>
        </w:rPr>
        <w:t xml:space="preserve">, z czego </w:t>
      </w:r>
      <w:r w:rsidRPr="00274BE9">
        <w:rPr>
          <w:rFonts w:ascii="Arial" w:hAnsi="Arial" w:cs="Arial"/>
          <w:b/>
          <w:sz w:val="23"/>
          <w:szCs w:val="23"/>
        </w:rPr>
        <w:t>45 000 zł</w:t>
      </w:r>
      <w:r w:rsidRPr="00274BE9">
        <w:rPr>
          <w:rFonts w:ascii="Arial" w:eastAsia="Times New Roman" w:hAnsi="Arial"/>
          <w:sz w:val="23"/>
          <w:lang w:eastAsia="pl-PL"/>
        </w:rPr>
        <w:t xml:space="preserve"> </w:t>
      </w:r>
      <w:r w:rsidRPr="00274BE9">
        <w:rPr>
          <w:rFonts w:ascii="Arial" w:eastAsia="Times New Roman" w:hAnsi="Arial" w:cs="Arial"/>
          <w:sz w:val="23"/>
          <w:szCs w:val="23"/>
          <w:lang w:eastAsia="pl-PL"/>
        </w:rPr>
        <w:t xml:space="preserve">w 2023 r. i </w:t>
      </w:r>
      <w:r w:rsidRPr="00274BE9">
        <w:rPr>
          <w:rFonts w:ascii="Arial" w:eastAsia="Times New Roman" w:hAnsi="Arial" w:cs="Arial"/>
          <w:b/>
          <w:sz w:val="23"/>
          <w:szCs w:val="23"/>
          <w:lang w:eastAsia="pl-PL"/>
        </w:rPr>
        <w:t>45 000 zł</w:t>
      </w:r>
      <w:r w:rsidRPr="00274BE9">
        <w:rPr>
          <w:rFonts w:ascii="Arial" w:eastAsia="Times New Roman" w:hAnsi="Arial" w:cs="Arial"/>
          <w:sz w:val="23"/>
          <w:szCs w:val="23"/>
          <w:lang w:eastAsia="pl-PL"/>
        </w:rPr>
        <w:t xml:space="preserve"> w 2024 r.</w:t>
      </w:r>
    </w:p>
    <w:p w:rsidR="00D8637E" w:rsidRPr="0089635B" w:rsidRDefault="00D8637E" w:rsidP="00D8637E">
      <w:pPr>
        <w:numPr>
          <w:ilvl w:val="0"/>
          <w:numId w:val="2"/>
        </w:numPr>
        <w:spacing w:after="0" w:line="276" w:lineRule="auto"/>
        <w:ind w:left="360"/>
        <w:contextualSpacing/>
        <w:jc w:val="both"/>
        <w:rPr>
          <w:rFonts w:ascii="Arial" w:hAnsi="Arial" w:cs="Arial"/>
          <w:sz w:val="23"/>
          <w:szCs w:val="23"/>
          <w:lang w:eastAsia="pl-PL"/>
        </w:rPr>
      </w:pPr>
      <w:r w:rsidRPr="0089635B">
        <w:rPr>
          <w:rFonts w:ascii="Arial" w:hAnsi="Arial" w:cs="Arial"/>
          <w:sz w:val="23"/>
          <w:szCs w:val="23"/>
          <w:lang w:eastAsia="pl-PL"/>
        </w:rPr>
        <w:t>W ramach konkursu dofinansowane zostaną zadania realizowane w latach 2023-2024.</w:t>
      </w:r>
    </w:p>
    <w:p w:rsidR="00D8637E" w:rsidRPr="0089635B" w:rsidRDefault="00D8637E" w:rsidP="00D8637E">
      <w:pPr>
        <w:numPr>
          <w:ilvl w:val="0"/>
          <w:numId w:val="2"/>
        </w:numPr>
        <w:spacing w:after="0" w:line="276" w:lineRule="auto"/>
        <w:ind w:left="360"/>
        <w:contextualSpacing/>
        <w:jc w:val="both"/>
        <w:rPr>
          <w:rFonts w:ascii="Arial" w:hAnsi="Arial" w:cs="Arial"/>
          <w:sz w:val="23"/>
          <w:szCs w:val="23"/>
          <w:lang w:eastAsia="pl-PL"/>
        </w:rPr>
      </w:pPr>
      <w:bookmarkStart w:id="0" w:name="_Hlk104962032"/>
      <w:r w:rsidRPr="0089635B">
        <w:rPr>
          <w:rFonts w:ascii="Arial" w:hAnsi="Arial" w:cs="Arial"/>
          <w:sz w:val="23"/>
          <w:szCs w:val="23"/>
          <w:lang w:eastAsia="pl-PL"/>
        </w:rPr>
        <w:t xml:space="preserve">W ramach konkursu dofinansowane może zostać zadanie, którego rodzaj i zakres będzie zgodny z zapisami zawartymi w punktach od 1-2. </w:t>
      </w:r>
      <w:bookmarkEnd w:id="0"/>
    </w:p>
    <w:p w:rsidR="00D8637E" w:rsidRPr="003B0B04" w:rsidRDefault="00D8637E" w:rsidP="00D8637E">
      <w:pPr>
        <w:pStyle w:val="Nagwek2"/>
        <w:numPr>
          <w:ilvl w:val="0"/>
          <w:numId w:val="24"/>
        </w:numPr>
        <w:spacing w:before="240" w:after="240"/>
        <w:ind w:left="502"/>
        <w:rPr>
          <w:rFonts w:ascii="Arial" w:eastAsia="Times New Roman" w:hAnsi="Arial" w:cs="Arial"/>
          <w:b/>
          <w:color w:val="auto"/>
          <w:sz w:val="23"/>
          <w:szCs w:val="23"/>
          <w:lang w:eastAsia="pl-PL"/>
        </w:rPr>
      </w:pPr>
      <w:r w:rsidRPr="003B0B04">
        <w:rPr>
          <w:rFonts w:ascii="Arial" w:eastAsia="Times New Roman" w:hAnsi="Arial" w:cs="Arial"/>
          <w:b/>
          <w:color w:val="auto"/>
          <w:sz w:val="23"/>
          <w:szCs w:val="23"/>
          <w:lang w:eastAsia="pl-PL"/>
        </w:rPr>
        <w:t>Warunki udziału w konkursie i termin składania ofert</w:t>
      </w:r>
    </w:p>
    <w:p w:rsidR="00D8637E" w:rsidRPr="0089635B" w:rsidRDefault="00D8637E" w:rsidP="00D8637E">
      <w:pPr>
        <w:widowControl w:val="0"/>
        <w:numPr>
          <w:ilvl w:val="0"/>
          <w:numId w:val="5"/>
        </w:numPr>
        <w:autoSpaceDE w:val="0"/>
        <w:autoSpaceDN w:val="0"/>
        <w:adjustRightInd w:val="0"/>
        <w:spacing w:after="0" w:line="276" w:lineRule="auto"/>
        <w:ind w:left="357" w:hanging="357"/>
        <w:jc w:val="both"/>
        <w:rPr>
          <w:rFonts w:ascii="Arial" w:eastAsia="Times New Roman" w:hAnsi="Arial" w:cs="Arial"/>
          <w:sz w:val="23"/>
          <w:szCs w:val="23"/>
        </w:rPr>
      </w:pPr>
      <w:r w:rsidRPr="0089635B">
        <w:rPr>
          <w:rFonts w:ascii="Arial" w:eastAsia="Times New Roman" w:hAnsi="Arial" w:cs="Arial"/>
          <w:bCs/>
          <w:color w:val="000000"/>
          <w:sz w:val="23"/>
          <w:szCs w:val="23"/>
          <w:lang w:eastAsia="pl-PL"/>
        </w:rPr>
        <w:t xml:space="preserve">Konkurs adresowany jest do </w:t>
      </w:r>
      <w:r w:rsidRPr="0089635B">
        <w:rPr>
          <w:rFonts w:ascii="Arial" w:eastAsia="Times New Roman" w:hAnsi="Arial" w:cs="Arial"/>
          <w:color w:val="000000"/>
          <w:sz w:val="23"/>
          <w:szCs w:val="23"/>
        </w:rPr>
        <w:t xml:space="preserve">organizacji pozarządowych, o których mowa w art. 3 </w:t>
      </w:r>
      <w:r w:rsidRPr="0089635B">
        <w:rPr>
          <w:rFonts w:ascii="Arial" w:eastAsia="Times New Roman" w:hAnsi="Arial" w:cs="Arial"/>
          <w:sz w:val="23"/>
          <w:szCs w:val="23"/>
        </w:rPr>
        <w:t xml:space="preserve">ust. </w:t>
      </w:r>
      <w:r w:rsidRPr="0089635B">
        <w:rPr>
          <w:rFonts w:ascii="Arial" w:eastAsia="Times New Roman" w:hAnsi="Arial" w:cs="Arial"/>
          <w:sz w:val="23"/>
          <w:szCs w:val="23"/>
        </w:rPr>
        <w:lastRenderedPageBreak/>
        <w:t xml:space="preserve">2 oraz podmiotów wymienionych w art. 3 ust. 3 ustawy z dnia 24 kwietnia 2003 r. </w:t>
      </w:r>
      <w:r w:rsidRPr="0089635B">
        <w:rPr>
          <w:rFonts w:ascii="Arial" w:eastAsia="Times New Roman" w:hAnsi="Arial" w:cs="Arial"/>
          <w:sz w:val="23"/>
          <w:szCs w:val="23"/>
        </w:rPr>
        <w:br/>
        <w:t>o działalności pożytku publicznego i o wolontariacie (zwanej dalej „ustawa”),</w:t>
      </w:r>
      <w:r w:rsidRPr="0089635B">
        <w:rPr>
          <w:rFonts w:ascii="Arial" w:eastAsia="Times New Roman" w:hAnsi="Arial" w:cs="Arial"/>
          <w:color w:val="000000"/>
          <w:sz w:val="23"/>
          <w:szCs w:val="23"/>
        </w:rPr>
        <w:t xml:space="preserve"> które </w:t>
      </w:r>
      <w:r w:rsidRPr="0089635B">
        <w:rPr>
          <w:rFonts w:ascii="Arial" w:eastAsia="Times New Roman" w:hAnsi="Arial" w:cs="Arial"/>
          <w:color w:val="000000"/>
          <w:sz w:val="23"/>
          <w:szCs w:val="23"/>
        </w:rPr>
        <w:br/>
        <w:t>w ramach swojej podstawowej działalności statutowej realizują zadania w zakresie upowszechniania kultury fizycznej, w szczególności do organizacji posiadających odpowiednie struktury organizacyjne oraz kadrę realizującą zadania sportowe dla dzieci i młodzieży.</w:t>
      </w:r>
    </w:p>
    <w:p w:rsidR="00D8637E" w:rsidRPr="0089635B" w:rsidRDefault="00D8637E" w:rsidP="00D8637E">
      <w:pPr>
        <w:widowControl w:val="0"/>
        <w:numPr>
          <w:ilvl w:val="0"/>
          <w:numId w:val="5"/>
        </w:numPr>
        <w:autoSpaceDE w:val="0"/>
        <w:autoSpaceDN w:val="0"/>
        <w:adjustRightInd w:val="0"/>
        <w:spacing w:after="0" w:line="276" w:lineRule="auto"/>
        <w:ind w:left="357" w:hanging="357"/>
        <w:jc w:val="both"/>
        <w:rPr>
          <w:rFonts w:ascii="Arial" w:eastAsia="Times New Roman" w:hAnsi="Arial" w:cs="Arial"/>
          <w:sz w:val="23"/>
          <w:szCs w:val="23"/>
        </w:rPr>
      </w:pPr>
      <w:r w:rsidRPr="0089635B">
        <w:rPr>
          <w:rFonts w:ascii="Arial" w:eastAsia="Times New Roman" w:hAnsi="Arial" w:cs="Arial"/>
          <w:sz w:val="23"/>
          <w:szCs w:val="23"/>
          <w:lang w:eastAsia="pl-PL"/>
        </w:rPr>
        <w:t>Środki dotacji nie mogą być przeznaczone na finansowanie działalności gospodarczej Oferenta.</w:t>
      </w:r>
    </w:p>
    <w:p w:rsidR="00D8637E" w:rsidRPr="0089635B" w:rsidRDefault="00D8637E" w:rsidP="00D8637E">
      <w:pPr>
        <w:widowControl w:val="0"/>
        <w:numPr>
          <w:ilvl w:val="0"/>
          <w:numId w:val="5"/>
        </w:numPr>
        <w:autoSpaceDE w:val="0"/>
        <w:autoSpaceDN w:val="0"/>
        <w:adjustRightInd w:val="0"/>
        <w:spacing w:after="0" w:line="276" w:lineRule="auto"/>
        <w:ind w:left="357" w:hanging="357"/>
        <w:jc w:val="both"/>
        <w:rPr>
          <w:rFonts w:ascii="Arial" w:eastAsia="Times New Roman" w:hAnsi="Arial" w:cs="Arial"/>
          <w:sz w:val="23"/>
          <w:szCs w:val="23"/>
        </w:rPr>
      </w:pPr>
      <w:r w:rsidRPr="0089635B">
        <w:rPr>
          <w:rFonts w:ascii="Arial" w:eastAsia="Times New Roman" w:hAnsi="Arial" w:cs="Arial"/>
          <w:sz w:val="23"/>
          <w:szCs w:val="23"/>
          <w:lang w:eastAsia="pl-PL"/>
        </w:rPr>
        <w:t>Realizacja zadania może być dokonana wyłącznie w formie wsparcia co oznacza, że Oferent musi wnieść do realizacji zadania finansowy wkład własny.</w:t>
      </w:r>
    </w:p>
    <w:p w:rsidR="00D8637E" w:rsidRPr="0089635B" w:rsidRDefault="00D8637E" w:rsidP="00D8637E">
      <w:pPr>
        <w:widowControl w:val="0"/>
        <w:numPr>
          <w:ilvl w:val="0"/>
          <w:numId w:val="5"/>
        </w:numPr>
        <w:autoSpaceDE w:val="0"/>
        <w:autoSpaceDN w:val="0"/>
        <w:adjustRightInd w:val="0"/>
        <w:spacing w:after="0" w:line="276" w:lineRule="auto"/>
        <w:ind w:left="357" w:hanging="357"/>
        <w:jc w:val="both"/>
        <w:rPr>
          <w:rFonts w:ascii="Arial" w:eastAsia="Times New Roman" w:hAnsi="Arial" w:cs="Arial"/>
          <w:sz w:val="23"/>
          <w:szCs w:val="23"/>
        </w:rPr>
      </w:pPr>
      <w:r w:rsidRPr="0089635B">
        <w:rPr>
          <w:rFonts w:ascii="Arial" w:eastAsia="Times New Roman" w:hAnsi="Arial" w:cs="Arial"/>
          <w:bCs/>
          <w:color w:val="000000"/>
          <w:sz w:val="23"/>
          <w:szCs w:val="23"/>
          <w:lang w:eastAsia="pl-PL"/>
        </w:rPr>
        <w:t>Oferent jest zobowiązany do wniesienia wkładu własnego finansowego w wysokości nie mniejszej niż 10% całkowitych kosztów zadania. Przez wkład własny finansowy rozumie się środki finansowe Oferenta, jak również środki pozyskane z innych źródeł.</w:t>
      </w:r>
    </w:p>
    <w:p w:rsidR="00D8637E" w:rsidRPr="0089635B" w:rsidRDefault="00D8637E" w:rsidP="00D8637E">
      <w:pPr>
        <w:widowControl w:val="0"/>
        <w:numPr>
          <w:ilvl w:val="0"/>
          <w:numId w:val="5"/>
        </w:numPr>
        <w:autoSpaceDE w:val="0"/>
        <w:autoSpaceDN w:val="0"/>
        <w:adjustRightInd w:val="0"/>
        <w:spacing w:after="0" w:line="276" w:lineRule="auto"/>
        <w:ind w:left="357" w:hanging="357"/>
        <w:jc w:val="both"/>
        <w:rPr>
          <w:rFonts w:ascii="Arial" w:eastAsia="Times New Roman" w:hAnsi="Arial" w:cs="Arial"/>
          <w:strike/>
          <w:sz w:val="23"/>
          <w:szCs w:val="23"/>
        </w:rPr>
      </w:pPr>
      <w:r w:rsidRPr="0089635B">
        <w:rPr>
          <w:rFonts w:ascii="Arial" w:eastAsia="Times New Roman" w:hAnsi="Arial" w:cs="Arial"/>
          <w:sz w:val="23"/>
          <w:szCs w:val="23"/>
          <w:lang w:eastAsia="pl-PL"/>
        </w:rPr>
        <w:t xml:space="preserve">Dopuszcza się realizowanie zadania w partnerstwie w formułach określonych </w:t>
      </w:r>
      <w:r w:rsidRPr="0089635B">
        <w:rPr>
          <w:rFonts w:ascii="Arial" w:eastAsia="Times New Roman" w:hAnsi="Arial" w:cs="Arial"/>
          <w:sz w:val="23"/>
          <w:szCs w:val="23"/>
          <w:lang w:eastAsia="pl-PL"/>
        </w:rPr>
        <w:br/>
        <w:t>w Programie współpracy Samorządu Województwa Podkarpackiego z organizacjami pozarządowymi i innymi podmiotami prowadzącymi działalność pożytku publicznego na rok 2023.</w:t>
      </w:r>
      <w:r w:rsidRPr="0089635B">
        <w:rPr>
          <w:rFonts w:ascii="Arial" w:eastAsia="Times New Roman" w:hAnsi="Arial" w:cs="Arial"/>
          <w:sz w:val="20"/>
          <w:szCs w:val="23"/>
          <w:lang w:eastAsia="pl-PL"/>
        </w:rPr>
        <w:t xml:space="preserve"> </w:t>
      </w:r>
    </w:p>
    <w:p w:rsidR="00D8637E" w:rsidRPr="0089635B" w:rsidRDefault="00D8637E" w:rsidP="00D8637E">
      <w:pPr>
        <w:widowControl w:val="0"/>
        <w:numPr>
          <w:ilvl w:val="0"/>
          <w:numId w:val="5"/>
        </w:numPr>
        <w:autoSpaceDE w:val="0"/>
        <w:autoSpaceDN w:val="0"/>
        <w:adjustRightInd w:val="0"/>
        <w:spacing w:after="0" w:line="276" w:lineRule="auto"/>
        <w:ind w:left="357" w:hanging="357"/>
        <w:jc w:val="both"/>
        <w:rPr>
          <w:rFonts w:ascii="Arial" w:eastAsia="Times New Roman" w:hAnsi="Arial" w:cs="Arial"/>
          <w:sz w:val="23"/>
          <w:szCs w:val="23"/>
        </w:rPr>
      </w:pPr>
      <w:r w:rsidRPr="0089635B">
        <w:rPr>
          <w:rFonts w:ascii="Arial" w:eastAsia="Times New Roman" w:hAnsi="Arial" w:cs="Arial"/>
          <w:bCs/>
          <w:color w:val="000000"/>
          <w:sz w:val="23"/>
          <w:szCs w:val="23"/>
          <w:lang w:eastAsia="pl-PL"/>
        </w:rPr>
        <w:t>Partner może angażować do realizacji zadania zasoby osobowe i rzeczowe.</w:t>
      </w:r>
    </w:p>
    <w:p w:rsidR="00D8637E" w:rsidRPr="0089635B" w:rsidRDefault="00D8637E" w:rsidP="00D8637E">
      <w:pPr>
        <w:numPr>
          <w:ilvl w:val="0"/>
          <w:numId w:val="5"/>
        </w:numPr>
        <w:spacing w:after="0" w:line="276" w:lineRule="auto"/>
        <w:ind w:left="360"/>
        <w:contextualSpacing/>
        <w:jc w:val="both"/>
        <w:rPr>
          <w:rFonts w:ascii="Arial" w:eastAsia="Times New Roman" w:hAnsi="Arial" w:cs="Arial"/>
          <w:bCs/>
          <w:color w:val="000000"/>
          <w:sz w:val="23"/>
          <w:szCs w:val="23"/>
          <w:lang w:eastAsia="pl-PL"/>
        </w:rPr>
      </w:pPr>
      <w:r w:rsidRPr="0089635B">
        <w:rPr>
          <w:rFonts w:ascii="Arial" w:eastAsia="Times New Roman" w:hAnsi="Arial" w:cs="Arial"/>
          <w:bCs/>
          <w:color w:val="000000"/>
          <w:sz w:val="23"/>
          <w:szCs w:val="23"/>
          <w:lang w:eastAsia="pl-PL"/>
        </w:rPr>
        <w:t>Wkład finansowy niezbędny do realizacji zadania może być wnoszony jedynie przez Oferenta.</w:t>
      </w:r>
    </w:p>
    <w:p w:rsidR="00D8637E" w:rsidRPr="0089635B" w:rsidRDefault="00D8637E" w:rsidP="00D8637E">
      <w:pPr>
        <w:numPr>
          <w:ilvl w:val="0"/>
          <w:numId w:val="5"/>
        </w:numPr>
        <w:spacing w:after="0" w:line="276" w:lineRule="auto"/>
        <w:ind w:left="360"/>
        <w:contextualSpacing/>
        <w:jc w:val="both"/>
        <w:rPr>
          <w:rFonts w:ascii="Arial" w:eastAsia="Times New Roman" w:hAnsi="Arial" w:cs="Arial"/>
          <w:bCs/>
          <w:color w:val="000000"/>
          <w:sz w:val="23"/>
          <w:szCs w:val="23"/>
          <w:lang w:eastAsia="pl-PL"/>
        </w:rPr>
      </w:pPr>
      <w:r w:rsidRPr="0089635B">
        <w:rPr>
          <w:rFonts w:ascii="Arial" w:eastAsia="Times New Roman" w:hAnsi="Arial" w:cs="Arial"/>
          <w:bCs/>
          <w:sz w:val="23"/>
          <w:szCs w:val="23"/>
          <w:lang w:eastAsia="pl-PL"/>
        </w:rPr>
        <w:t>Podział zadań i obowiązków między stronami partnerstwa musi być określony zarówno w ofercie, jak i umowie o partnerstwie.</w:t>
      </w:r>
    </w:p>
    <w:p w:rsidR="00D8637E" w:rsidRPr="0089635B" w:rsidRDefault="00D8637E" w:rsidP="00D8637E">
      <w:pPr>
        <w:numPr>
          <w:ilvl w:val="0"/>
          <w:numId w:val="5"/>
        </w:numPr>
        <w:spacing w:after="0" w:line="276" w:lineRule="auto"/>
        <w:ind w:left="360"/>
        <w:contextualSpacing/>
        <w:jc w:val="both"/>
        <w:rPr>
          <w:rFonts w:ascii="Arial" w:eastAsia="Times New Roman" w:hAnsi="Arial" w:cs="Arial"/>
          <w:bCs/>
          <w:color w:val="000000"/>
          <w:sz w:val="23"/>
          <w:szCs w:val="23"/>
          <w:lang w:eastAsia="pl-PL"/>
        </w:rPr>
      </w:pPr>
      <w:r w:rsidRPr="0089635B">
        <w:rPr>
          <w:rFonts w:ascii="Arial" w:eastAsia="Times New Roman" w:hAnsi="Arial" w:cs="Arial"/>
          <w:bCs/>
          <w:color w:val="000000"/>
          <w:sz w:val="23"/>
          <w:szCs w:val="23"/>
          <w:lang w:eastAsia="pl-PL"/>
        </w:rPr>
        <w:t>Za rozliczenie zadania (w tym wkładu własnego) odpowiada Oferent, jako strona Umowy.</w:t>
      </w:r>
    </w:p>
    <w:p w:rsidR="00D8637E" w:rsidRPr="0089635B" w:rsidRDefault="00D8637E" w:rsidP="00D8637E">
      <w:pPr>
        <w:numPr>
          <w:ilvl w:val="0"/>
          <w:numId w:val="5"/>
        </w:numPr>
        <w:spacing w:after="0" w:line="276" w:lineRule="auto"/>
        <w:ind w:left="360"/>
        <w:contextualSpacing/>
        <w:jc w:val="both"/>
        <w:rPr>
          <w:rFonts w:ascii="Arial" w:eastAsia="Times New Roman" w:hAnsi="Arial" w:cs="Arial"/>
          <w:bCs/>
          <w:color w:val="000000"/>
          <w:sz w:val="23"/>
          <w:szCs w:val="23"/>
          <w:lang w:eastAsia="pl-PL"/>
        </w:rPr>
      </w:pPr>
      <w:r w:rsidRPr="0089635B">
        <w:rPr>
          <w:rFonts w:ascii="Arial" w:eastAsia="Times New Roman" w:hAnsi="Arial" w:cs="Arial"/>
          <w:bCs/>
          <w:sz w:val="23"/>
          <w:szCs w:val="23"/>
          <w:lang w:eastAsia="pl-PL"/>
        </w:rPr>
        <w:t>Dwa lub więcej podmiotów uprawnionych do złożenia oferty, działających wspólnie, może złożyć ofertę wspólnie zgodnie z art. 14 ust. 2-5 ustawy.</w:t>
      </w:r>
    </w:p>
    <w:p w:rsidR="00D8637E" w:rsidRPr="0089635B" w:rsidRDefault="00D8637E" w:rsidP="00D8637E">
      <w:pPr>
        <w:numPr>
          <w:ilvl w:val="0"/>
          <w:numId w:val="5"/>
        </w:numPr>
        <w:spacing w:after="0" w:line="276" w:lineRule="auto"/>
        <w:ind w:left="426" w:hanging="425"/>
        <w:contextualSpacing/>
        <w:jc w:val="both"/>
        <w:rPr>
          <w:rFonts w:ascii="Arial" w:eastAsia="Times New Roman" w:hAnsi="Arial" w:cs="Arial"/>
          <w:vanish/>
          <w:sz w:val="23"/>
          <w:szCs w:val="23"/>
          <w:lang w:eastAsia="pl-PL"/>
        </w:rPr>
      </w:pPr>
      <w:r w:rsidRPr="0089635B">
        <w:rPr>
          <w:rFonts w:ascii="Arial" w:hAnsi="Arial" w:cs="Arial"/>
          <w:bCs/>
          <w:color w:val="000000"/>
          <w:sz w:val="23"/>
          <w:szCs w:val="23"/>
          <w:lang w:eastAsia="pl-PL"/>
        </w:rPr>
        <w:t>Oferent jest zobowiązany do stosowania:</w:t>
      </w:r>
    </w:p>
    <w:p w:rsidR="00D8637E" w:rsidRPr="0089635B" w:rsidRDefault="00D8637E" w:rsidP="00D8637E">
      <w:pPr>
        <w:numPr>
          <w:ilvl w:val="1"/>
          <w:numId w:val="12"/>
        </w:numPr>
        <w:spacing w:line="276" w:lineRule="auto"/>
        <w:ind w:left="709" w:hanging="283"/>
        <w:contextualSpacing/>
        <w:jc w:val="both"/>
        <w:rPr>
          <w:rFonts w:ascii="Arial" w:hAnsi="Arial" w:cs="Arial"/>
          <w:sz w:val="23"/>
          <w:szCs w:val="23"/>
          <w:lang w:eastAsia="pl-PL"/>
        </w:rPr>
      </w:pPr>
      <w:r w:rsidRPr="0089635B">
        <w:rPr>
          <w:rFonts w:ascii="Arial" w:hAnsi="Arial" w:cs="Arial"/>
          <w:bCs/>
          <w:color w:val="000000"/>
          <w:sz w:val="23"/>
          <w:szCs w:val="23"/>
          <w:lang w:eastAsia="pl-PL"/>
        </w:rPr>
        <w:t xml:space="preserve"> </w:t>
      </w:r>
    </w:p>
    <w:p w:rsidR="00D8637E" w:rsidRPr="0089635B" w:rsidRDefault="00D8637E" w:rsidP="00D8637E">
      <w:pPr>
        <w:numPr>
          <w:ilvl w:val="1"/>
          <w:numId w:val="19"/>
        </w:numPr>
        <w:spacing w:line="276" w:lineRule="auto"/>
        <w:ind w:left="709" w:hanging="283"/>
        <w:contextualSpacing/>
        <w:jc w:val="both"/>
        <w:rPr>
          <w:rFonts w:ascii="Arial" w:hAnsi="Arial" w:cs="Arial"/>
          <w:sz w:val="23"/>
          <w:szCs w:val="23"/>
          <w:lang w:eastAsia="pl-PL"/>
        </w:rPr>
      </w:pPr>
      <w:r w:rsidRPr="0089635B">
        <w:rPr>
          <w:rFonts w:ascii="Arial" w:hAnsi="Arial" w:cs="Arial"/>
          <w:bCs/>
          <w:color w:val="000000"/>
          <w:sz w:val="23"/>
          <w:szCs w:val="23"/>
          <w:lang w:eastAsia="pl-PL"/>
        </w:rPr>
        <w:t xml:space="preserve">przepisów ustawy z dnia 27 sierpnia 2009 r. o finansach publicznych </w:t>
      </w:r>
      <w:r w:rsidRPr="0089635B">
        <w:rPr>
          <w:rFonts w:ascii="Arial" w:hAnsi="Arial" w:cs="Arial"/>
          <w:bCs/>
          <w:sz w:val="23"/>
          <w:szCs w:val="23"/>
          <w:lang w:eastAsia="pl-PL"/>
        </w:rPr>
        <w:t>oraz przepisów ustawy z dnia 29 września 1994 r. o rachunkowości</w:t>
      </w:r>
    </w:p>
    <w:p w:rsidR="00D8637E" w:rsidRPr="0089635B" w:rsidRDefault="00D8637E" w:rsidP="00D8637E">
      <w:pPr>
        <w:numPr>
          <w:ilvl w:val="1"/>
          <w:numId w:val="19"/>
        </w:numPr>
        <w:spacing w:line="276" w:lineRule="auto"/>
        <w:ind w:left="709" w:hanging="283"/>
        <w:contextualSpacing/>
        <w:jc w:val="both"/>
        <w:rPr>
          <w:rFonts w:ascii="Arial" w:hAnsi="Arial" w:cs="Arial"/>
          <w:sz w:val="23"/>
          <w:szCs w:val="23"/>
          <w:lang w:eastAsia="pl-PL"/>
        </w:rPr>
      </w:pPr>
      <w:r w:rsidRPr="0089635B">
        <w:rPr>
          <w:rFonts w:ascii="Arial" w:hAnsi="Arial" w:cs="Arial"/>
          <w:bCs/>
          <w:color w:val="000000"/>
          <w:sz w:val="23"/>
          <w:szCs w:val="23"/>
          <w:lang w:eastAsia="pl-PL"/>
        </w:rPr>
        <w:t xml:space="preserve">przepisów rozporządzenia Parlamentu Europejskiego i Rady (UE) 2016/679 </w:t>
      </w:r>
      <w:r w:rsidRPr="0089635B">
        <w:rPr>
          <w:rFonts w:ascii="Arial" w:hAnsi="Arial" w:cs="Arial"/>
          <w:bCs/>
          <w:color w:val="000000"/>
          <w:sz w:val="23"/>
          <w:szCs w:val="23"/>
          <w:lang w:eastAsia="pl-PL"/>
        </w:rPr>
        <w:br/>
        <w:t xml:space="preserve">z dnia 27 kwietnia 2016 r. w sprawie ochrony osób fizycznych w związku </w:t>
      </w:r>
      <w:r w:rsidRPr="0089635B">
        <w:rPr>
          <w:rFonts w:ascii="Arial" w:hAnsi="Arial" w:cs="Arial"/>
          <w:bCs/>
          <w:color w:val="000000"/>
          <w:sz w:val="23"/>
          <w:szCs w:val="23"/>
          <w:lang w:eastAsia="pl-PL"/>
        </w:rPr>
        <w:br/>
        <w:t>z przetwarzaniem danych osobowych i w sprawie swobodnego przepływu takich danych oraz uchylenia dyrektywy 95/46/WE (ogólne rozporządzenie o ochronie danych) (Dz. Urz. UE L 119 z 04.05.2016, str. 1).</w:t>
      </w:r>
    </w:p>
    <w:p w:rsidR="00D8637E" w:rsidRPr="0089635B" w:rsidRDefault="00D8637E" w:rsidP="00D8637E">
      <w:pPr>
        <w:numPr>
          <w:ilvl w:val="0"/>
          <w:numId w:val="5"/>
        </w:numPr>
        <w:ind w:left="360"/>
        <w:contextualSpacing/>
        <w:jc w:val="both"/>
        <w:rPr>
          <w:rFonts w:ascii="Arial" w:hAnsi="Arial" w:cs="Arial"/>
          <w:sz w:val="23"/>
          <w:szCs w:val="23"/>
          <w:lang w:eastAsia="pl-PL"/>
        </w:rPr>
      </w:pPr>
      <w:r w:rsidRPr="0089635B">
        <w:rPr>
          <w:rFonts w:ascii="Arial" w:hAnsi="Arial" w:cs="Arial"/>
          <w:sz w:val="23"/>
          <w:szCs w:val="23"/>
          <w:lang w:eastAsia="pl-PL"/>
        </w:rPr>
        <w:t xml:space="preserve">W ramach realizowanego zadania Oferent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Zapewnienie dostępności osobom ze szczególnymi potrzebami w ramach zadania publicznego następuje, o ile jest to możliwe, z uwzględnieniem uniwersalnego projektowania. </w:t>
      </w:r>
    </w:p>
    <w:p w:rsidR="00D8637E" w:rsidRPr="0089635B" w:rsidRDefault="00D8637E" w:rsidP="00D8637E">
      <w:pPr>
        <w:numPr>
          <w:ilvl w:val="0"/>
          <w:numId w:val="5"/>
        </w:numPr>
        <w:spacing w:line="276" w:lineRule="auto"/>
        <w:ind w:left="426" w:hanging="426"/>
        <w:contextualSpacing/>
        <w:jc w:val="both"/>
        <w:rPr>
          <w:rFonts w:ascii="Arial" w:hAnsi="Arial" w:cs="Arial"/>
          <w:sz w:val="23"/>
          <w:szCs w:val="23"/>
          <w:lang w:eastAsia="pl-PL"/>
        </w:rPr>
      </w:pPr>
      <w:r w:rsidRPr="0089635B">
        <w:rPr>
          <w:rFonts w:ascii="Arial" w:hAnsi="Arial" w:cs="Arial"/>
          <w:sz w:val="23"/>
          <w:szCs w:val="23"/>
        </w:rPr>
        <w:t xml:space="preserve">W związku z realizacją zadania, Oferent zobowiązany jest do: </w:t>
      </w:r>
    </w:p>
    <w:p w:rsidR="00D8637E" w:rsidRPr="0089635B" w:rsidRDefault="00D8637E" w:rsidP="00D8637E">
      <w:pPr>
        <w:numPr>
          <w:ilvl w:val="0"/>
          <w:numId w:val="13"/>
        </w:numPr>
        <w:spacing w:line="276" w:lineRule="auto"/>
        <w:ind w:left="709" w:hanging="283"/>
        <w:contextualSpacing/>
        <w:jc w:val="both"/>
        <w:rPr>
          <w:rFonts w:ascii="Arial" w:hAnsi="Arial" w:cs="Arial"/>
          <w:sz w:val="23"/>
          <w:szCs w:val="23"/>
        </w:rPr>
      </w:pPr>
      <w:r w:rsidRPr="0089635B">
        <w:rPr>
          <w:rFonts w:ascii="Arial" w:hAnsi="Arial" w:cs="Arial"/>
          <w:sz w:val="23"/>
          <w:szCs w:val="23"/>
        </w:rPr>
        <w:t>zapewnienia bezpieczeństwa uczestnikom zadania,</w:t>
      </w:r>
    </w:p>
    <w:p w:rsidR="00D8637E" w:rsidRPr="0089635B" w:rsidRDefault="00D8637E" w:rsidP="00D8637E">
      <w:pPr>
        <w:numPr>
          <w:ilvl w:val="0"/>
          <w:numId w:val="13"/>
        </w:numPr>
        <w:spacing w:line="276" w:lineRule="auto"/>
        <w:ind w:left="709" w:hanging="283"/>
        <w:contextualSpacing/>
        <w:jc w:val="both"/>
        <w:rPr>
          <w:rFonts w:ascii="Arial" w:hAnsi="Arial" w:cs="Arial"/>
          <w:sz w:val="23"/>
          <w:szCs w:val="23"/>
        </w:rPr>
      </w:pPr>
      <w:r w:rsidRPr="0089635B">
        <w:rPr>
          <w:rFonts w:ascii="Arial" w:hAnsi="Arial" w:cs="Arial"/>
          <w:sz w:val="23"/>
          <w:szCs w:val="23"/>
        </w:rPr>
        <w:t>zapewnienia bezpieczeństwa medycznego,</w:t>
      </w:r>
    </w:p>
    <w:p w:rsidR="00D8637E" w:rsidRPr="0089635B" w:rsidRDefault="00D8637E" w:rsidP="00D8637E">
      <w:pPr>
        <w:numPr>
          <w:ilvl w:val="0"/>
          <w:numId w:val="13"/>
        </w:numPr>
        <w:spacing w:line="276" w:lineRule="auto"/>
        <w:ind w:left="709" w:hanging="283"/>
        <w:contextualSpacing/>
        <w:jc w:val="both"/>
        <w:rPr>
          <w:rFonts w:ascii="Arial" w:hAnsi="Arial" w:cs="Arial"/>
          <w:sz w:val="23"/>
          <w:szCs w:val="23"/>
        </w:rPr>
      </w:pPr>
      <w:r w:rsidRPr="0089635B">
        <w:rPr>
          <w:rFonts w:ascii="Arial" w:hAnsi="Arial" w:cs="Arial"/>
          <w:sz w:val="23"/>
          <w:szCs w:val="23"/>
        </w:rPr>
        <w:t>zapewnienia odpowiedniego stanu technicznego obiektu, w którym realizowane jest zadanie,</w:t>
      </w:r>
    </w:p>
    <w:p w:rsidR="00D8637E" w:rsidRPr="0089635B" w:rsidRDefault="00D8637E" w:rsidP="00D8637E">
      <w:pPr>
        <w:numPr>
          <w:ilvl w:val="0"/>
          <w:numId w:val="13"/>
        </w:numPr>
        <w:spacing w:line="276" w:lineRule="auto"/>
        <w:ind w:left="709" w:hanging="283"/>
        <w:contextualSpacing/>
        <w:jc w:val="both"/>
        <w:rPr>
          <w:rFonts w:ascii="Arial" w:hAnsi="Arial" w:cs="Arial"/>
          <w:sz w:val="23"/>
          <w:szCs w:val="23"/>
        </w:rPr>
      </w:pPr>
      <w:r w:rsidRPr="0089635B">
        <w:rPr>
          <w:rFonts w:ascii="Arial" w:hAnsi="Arial" w:cs="Arial"/>
          <w:sz w:val="23"/>
          <w:szCs w:val="23"/>
        </w:rPr>
        <w:lastRenderedPageBreak/>
        <w:t>ubezpieczenia uczestników zadania.</w:t>
      </w:r>
    </w:p>
    <w:p w:rsidR="00D8637E" w:rsidRPr="0089635B" w:rsidRDefault="00D8637E" w:rsidP="00D8637E">
      <w:pPr>
        <w:numPr>
          <w:ilvl w:val="0"/>
          <w:numId w:val="5"/>
        </w:numPr>
        <w:spacing w:line="276" w:lineRule="auto"/>
        <w:ind w:left="426" w:hanging="426"/>
        <w:contextualSpacing/>
        <w:jc w:val="both"/>
        <w:rPr>
          <w:rFonts w:ascii="Arial" w:hAnsi="Arial" w:cs="Arial"/>
          <w:sz w:val="23"/>
          <w:szCs w:val="23"/>
        </w:rPr>
      </w:pPr>
      <w:r w:rsidRPr="0089635B">
        <w:rPr>
          <w:rFonts w:ascii="Arial" w:hAnsi="Arial" w:cs="Arial"/>
          <w:color w:val="000000" w:themeColor="text1"/>
          <w:sz w:val="23"/>
          <w:szCs w:val="23"/>
        </w:rPr>
        <w:t>Oferent w całości odpowiada za prawidłową realizację zadania będącego przedmiotem oferty w ramach niniejszego konkursu.</w:t>
      </w:r>
    </w:p>
    <w:p w:rsidR="00D8637E" w:rsidRPr="0089635B" w:rsidRDefault="00D8637E" w:rsidP="00D8637E">
      <w:pPr>
        <w:numPr>
          <w:ilvl w:val="0"/>
          <w:numId w:val="5"/>
        </w:numPr>
        <w:spacing w:after="0" w:line="276" w:lineRule="auto"/>
        <w:ind w:left="426" w:hanging="426"/>
        <w:contextualSpacing/>
        <w:jc w:val="both"/>
        <w:rPr>
          <w:rFonts w:ascii="Arial" w:hAnsi="Arial" w:cs="Arial"/>
          <w:sz w:val="23"/>
          <w:szCs w:val="23"/>
        </w:rPr>
      </w:pPr>
      <w:r w:rsidRPr="0089635B">
        <w:rPr>
          <w:rFonts w:ascii="Arial" w:eastAsia="Times New Roman" w:hAnsi="Arial" w:cs="Arial"/>
          <w:color w:val="000000"/>
          <w:sz w:val="23"/>
          <w:szCs w:val="23"/>
          <w:lang w:eastAsia="pl-PL"/>
        </w:rPr>
        <w:t>Termin konkursu:</w:t>
      </w:r>
    </w:p>
    <w:p w:rsidR="00D8637E" w:rsidRPr="0089635B" w:rsidRDefault="00D8637E" w:rsidP="00D8637E">
      <w:pPr>
        <w:numPr>
          <w:ilvl w:val="0"/>
          <w:numId w:val="21"/>
        </w:numPr>
        <w:spacing w:after="0" w:line="240" w:lineRule="auto"/>
        <w:ind w:left="709"/>
        <w:jc w:val="both"/>
        <w:textAlignment w:val="baseline"/>
        <w:rPr>
          <w:rFonts w:ascii="Arial" w:eastAsia="Times New Roman" w:hAnsi="Arial" w:cs="Arial"/>
          <w:sz w:val="23"/>
          <w:szCs w:val="23"/>
          <w:lang w:eastAsia="pl-PL"/>
        </w:rPr>
      </w:pPr>
      <w:r w:rsidRPr="0089635B">
        <w:rPr>
          <w:rFonts w:ascii="Arial" w:eastAsia="Times New Roman" w:hAnsi="Arial" w:cs="Arial"/>
          <w:b/>
          <w:sz w:val="23"/>
          <w:szCs w:val="23"/>
          <w:lang w:eastAsia="pl-PL"/>
        </w:rPr>
        <w:t xml:space="preserve">nabór ofert – </w:t>
      </w:r>
      <w:r w:rsidRPr="0089635B">
        <w:rPr>
          <w:rFonts w:ascii="Arial" w:eastAsia="Times New Roman" w:hAnsi="Arial" w:cs="Arial"/>
          <w:sz w:val="23"/>
          <w:szCs w:val="23"/>
          <w:lang w:eastAsia="pl-PL"/>
        </w:rPr>
        <w:t xml:space="preserve">oferty należy składać </w:t>
      </w:r>
      <w:r w:rsidRPr="0089635B">
        <w:rPr>
          <w:rFonts w:ascii="Arial" w:hAnsi="Arial" w:cs="Arial"/>
          <w:bCs/>
          <w:sz w:val="23"/>
          <w:szCs w:val="23"/>
        </w:rPr>
        <w:t>w terminie 21 dni od dnia ukazania się niniejszego ogłoszenia,</w:t>
      </w:r>
    </w:p>
    <w:p w:rsidR="00D8637E" w:rsidRPr="0089635B" w:rsidRDefault="00D8637E" w:rsidP="00D8637E">
      <w:pPr>
        <w:numPr>
          <w:ilvl w:val="0"/>
          <w:numId w:val="21"/>
        </w:numPr>
        <w:spacing w:after="0" w:line="240" w:lineRule="auto"/>
        <w:ind w:left="709"/>
        <w:jc w:val="both"/>
        <w:textAlignment w:val="baseline"/>
        <w:rPr>
          <w:rFonts w:ascii="Arial" w:eastAsia="Times New Roman" w:hAnsi="Arial" w:cs="Arial"/>
          <w:sz w:val="23"/>
          <w:szCs w:val="23"/>
          <w:lang w:eastAsia="pl-PL"/>
        </w:rPr>
      </w:pPr>
      <w:r w:rsidRPr="0089635B">
        <w:rPr>
          <w:rFonts w:ascii="Arial" w:eastAsia="Times New Roman" w:hAnsi="Arial" w:cs="Arial"/>
          <w:b/>
          <w:sz w:val="23"/>
          <w:szCs w:val="23"/>
          <w:lang w:eastAsia="pl-PL"/>
        </w:rPr>
        <w:t xml:space="preserve">przewidywany termin wyboru ofert – </w:t>
      </w:r>
      <w:r w:rsidRPr="0089635B">
        <w:rPr>
          <w:rFonts w:ascii="Arial" w:eastAsia="Times New Roman" w:hAnsi="Arial" w:cs="Arial"/>
          <w:sz w:val="23"/>
          <w:szCs w:val="23"/>
          <w:lang w:eastAsia="pl-PL"/>
        </w:rPr>
        <w:t>do końca lipca 2023 r.</w:t>
      </w:r>
    </w:p>
    <w:p w:rsidR="00D8637E" w:rsidRPr="003B0B04" w:rsidRDefault="00D8637E" w:rsidP="00D8637E">
      <w:pPr>
        <w:pStyle w:val="Nagwek2"/>
        <w:numPr>
          <w:ilvl w:val="0"/>
          <w:numId w:val="24"/>
        </w:numPr>
        <w:spacing w:before="240" w:after="240"/>
        <w:ind w:left="502"/>
        <w:rPr>
          <w:rFonts w:ascii="Arial" w:eastAsia="Times New Roman" w:hAnsi="Arial" w:cs="Arial"/>
          <w:b/>
          <w:color w:val="auto"/>
          <w:sz w:val="23"/>
          <w:szCs w:val="23"/>
          <w:lang w:eastAsia="pl-PL"/>
        </w:rPr>
      </w:pPr>
      <w:r w:rsidRPr="003B0B04">
        <w:rPr>
          <w:rFonts w:ascii="Arial" w:eastAsia="Times New Roman" w:hAnsi="Arial" w:cs="Arial"/>
          <w:b/>
          <w:color w:val="auto"/>
          <w:sz w:val="23"/>
          <w:szCs w:val="23"/>
          <w:lang w:eastAsia="pl-PL"/>
        </w:rPr>
        <w:t>Terminy i warunki realizacji zadania</w:t>
      </w:r>
    </w:p>
    <w:p w:rsidR="00D8637E" w:rsidRPr="0089635B" w:rsidRDefault="00D8637E" w:rsidP="00D8637E">
      <w:pPr>
        <w:numPr>
          <w:ilvl w:val="0"/>
          <w:numId w:val="11"/>
        </w:numPr>
        <w:spacing w:after="0" w:line="276" w:lineRule="auto"/>
        <w:ind w:left="284" w:hanging="284"/>
        <w:contextualSpacing/>
        <w:jc w:val="both"/>
        <w:rPr>
          <w:rFonts w:ascii="Arial" w:eastAsia="Times New Roman" w:hAnsi="Arial" w:cs="Arial"/>
          <w:b/>
          <w:sz w:val="23"/>
          <w:szCs w:val="23"/>
          <w:lang w:eastAsia="pl-PL"/>
        </w:rPr>
      </w:pPr>
      <w:r w:rsidRPr="0089635B">
        <w:rPr>
          <w:rFonts w:ascii="Arial" w:eastAsia="Times New Roman" w:hAnsi="Arial" w:cs="Arial"/>
          <w:sz w:val="23"/>
          <w:szCs w:val="23"/>
          <w:lang w:eastAsia="pl-PL"/>
        </w:rPr>
        <w:t xml:space="preserve">Konkurs obejmuje zadania, które będą realizowane w następujących okresach: </w:t>
      </w:r>
    </w:p>
    <w:p w:rsidR="00D8637E" w:rsidRPr="0089635B" w:rsidRDefault="00D8637E" w:rsidP="00D8637E">
      <w:pPr>
        <w:numPr>
          <w:ilvl w:val="1"/>
          <w:numId w:val="11"/>
        </w:numPr>
        <w:spacing w:after="0" w:line="276" w:lineRule="auto"/>
        <w:ind w:left="709" w:hanging="263"/>
        <w:contextualSpacing/>
        <w:jc w:val="both"/>
        <w:rPr>
          <w:rFonts w:ascii="Arial" w:eastAsia="Times New Roman" w:hAnsi="Arial" w:cs="Arial"/>
          <w:b/>
          <w:sz w:val="23"/>
          <w:szCs w:val="23"/>
          <w:lang w:eastAsia="pl-PL"/>
        </w:rPr>
      </w:pPr>
      <w:r w:rsidRPr="0089635B">
        <w:rPr>
          <w:rFonts w:ascii="Arial" w:eastAsia="Times New Roman" w:hAnsi="Arial" w:cs="Arial"/>
          <w:b/>
          <w:sz w:val="23"/>
          <w:szCs w:val="23"/>
          <w:lang w:eastAsia="pl-PL"/>
        </w:rPr>
        <w:t>zadanie, o którym mowa w pkt. I.2.1. w okresie od 1 sierpnia 2023 r. do 31 lipca 2024 r.,</w:t>
      </w:r>
    </w:p>
    <w:p w:rsidR="00D8637E" w:rsidRPr="0089635B" w:rsidRDefault="00D8637E" w:rsidP="00D8637E">
      <w:pPr>
        <w:numPr>
          <w:ilvl w:val="1"/>
          <w:numId w:val="11"/>
        </w:numPr>
        <w:spacing w:after="0" w:line="276" w:lineRule="auto"/>
        <w:ind w:left="709" w:hanging="263"/>
        <w:contextualSpacing/>
        <w:jc w:val="both"/>
        <w:rPr>
          <w:rFonts w:ascii="Arial" w:eastAsia="Times New Roman" w:hAnsi="Arial" w:cs="Arial"/>
          <w:b/>
          <w:sz w:val="23"/>
          <w:szCs w:val="23"/>
          <w:lang w:eastAsia="pl-PL"/>
        </w:rPr>
      </w:pPr>
      <w:r w:rsidRPr="0089635B">
        <w:rPr>
          <w:rFonts w:ascii="Arial" w:eastAsia="Times New Roman" w:hAnsi="Arial" w:cs="Arial"/>
          <w:b/>
          <w:sz w:val="23"/>
          <w:szCs w:val="23"/>
          <w:lang w:eastAsia="pl-PL"/>
        </w:rPr>
        <w:t>zadanie, o którym mowa w pkt. I.2.2. w okresie od 1 sierpnia 2023 r. do 30 czerwca 2024 r.</w:t>
      </w:r>
    </w:p>
    <w:p w:rsidR="00D8637E" w:rsidRPr="0089635B" w:rsidRDefault="00D8637E" w:rsidP="00D8637E">
      <w:pPr>
        <w:numPr>
          <w:ilvl w:val="0"/>
          <w:numId w:val="11"/>
        </w:numPr>
        <w:spacing w:after="0" w:line="276" w:lineRule="auto"/>
        <w:ind w:left="284"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Przekazanie środków pochodzących z dotacji Województwa Podkarpackiego nastąpi w dwóch transzach:</w:t>
      </w:r>
    </w:p>
    <w:p w:rsidR="00D8637E" w:rsidRPr="0089635B" w:rsidRDefault="00D8637E" w:rsidP="00D8637E">
      <w:pPr>
        <w:numPr>
          <w:ilvl w:val="1"/>
          <w:numId w:val="11"/>
        </w:numPr>
        <w:spacing w:after="0" w:line="276" w:lineRule="auto"/>
        <w:ind w:left="709" w:hanging="26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pierwsza transza na rok 2023 - w terminie do 30 dni od dnia zawarcia </w:t>
      </w:r>
      <w:r w:rsidRPr="0089635B">
        <w:rPr>
          <w:rFonts w:ascii="Arial" w:eastAsia="Times New Roman" w:hAnsi="Arial" w:cs="Arial"/>
          <w:iCs/>
          <w:sz w:val="23"/>
          <w:szCs w:val="23"/>
          <w:lang w:eastAsia="pl-PL"/>
        </w:rPr>
        <w:t>umowy,</w:t>
      </w:r>
    </w:p>
    <w:p w:rsidR="00D8637E" w:rsidRPr="0089635B" w:rsidRDefault="00D8637E" w:rsidP="00D8637E">
      <w:pPr>
        <w:numPr>
          <w:ilvl w:val="1"/>
          <w:numId w:val="11"/>
        </w:numPr>
        <w:spacing w:after="0" w:line="276" w:lineRule="auto"/>
        <w:ind w:left="709" w:hanging="26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druga transza na rok 2024 - w terminie </w:t>
      </w:r>
      <w:r w:rsidRPr="0089635B">
        <w:rPr>
          <w:rFonts w:ascii="Arial" w:hAnsi="Arial" w:cs="Arial"/>
          <w:sz w:val="23"/>
          <w:szCs w:val="23"/>
          <w:lang w:eastAsia="pl-PL"/>
        </w:rPr>
        <w:t>30 dni od dnia zaakceptowania sprawozdania częściowego.</w:t>
      </w:r>
    </w:p>
    <w:p w:rsidR="00D8637E" w:rsidRPr="0089635B" w:rsidRDefault="00D8637E" w:rsidP="00D8637E">
      <w:pPr>
        <w:numPr>
          <w:ilvl w:val="0"/>
          <w:numId w:val="11"/>
        </w:numPr>
        <w:spacing w:after="0" w:line="276" w:lineRule="auto"/>
        <w:ind w:left="284" w:hanging="284"/>
        <w:contextualSpacing/>
        <w:jc w:val="both"/>
        <w:textAlignment w:val="baseline"/>
        <w:rPr>
          <w:rFonts w:ascii="Arial" w:eastAsia="Times New Roman" w:hAnsi="Arial" w:cs="Arial"/>
          <w:color w:val="000000"/>
          <w:sz w:val="23"/>
          <w:szCs w:val="23"/>
          <w:lang w:eastAsia="pl-PL"/>
        </w:rPr>
      </w:pPr>
      <w:r w:rsidRPr="0089635B">
        <w:rPr>
          <w:rFonts w:ascii="Arial" w:hAnsi="Arial" w:cs="Arial"/>
          <w:sz w:val="23"/>
          <w:szCs w:val="23"/>
          <w:lang w:eastAsia="pl-PL"/>
        </w:rPr>
        <w:t>Terminy ponoszenia wydatków:</w:t>
      </w:r>
    </w:p>
    <w:p w:rsidR="00D8637E" w:rsidRPr="0089635B" w:rsidRDefault="00D8637E" w:rsidP="00D8637E">
      <w:pPr>
        <w:numPr>
          <w:ilvl w:val="0"/>
          <w:numId w:val="16"/>
        </w:numPr>
        <w:spacing w:after="0" w:line="276" w:lineRule="auto"/>
        <w:ind w:left="709" w:hanging="283"/>
        <w:contextualSpacing/>
        <w:jc w:val="both"/>
        <w:textAlignment w:val="baseline"/>
        <w:rPr>
          <w:rFonts w:ascii="Arial" w:eastAsia="Times New Roman" w:hAnsi="Arial" w:cs="Arial"/>
          <w:color w:val="000000"/>
          <w:sz w:val="23"/>
          <w:szCs w:val="23"/>
          <w:lang w:eastAsia="pl-PL"/>
        </w:rPr>
      </w:pPr>
      <w:r w:rsidRPr="0089635B">
        <w:rPr>
          <w:rFonts w:ascii="Arial" w:hAnsi="Arial" w:cs="Arial"/>
          <w:sz w:val="23"/>
          <w:szCs w:val="23"/>
          <w:lang w:eastAsia="pl-PL"/>
        </w:rPr>
        <w:t>dla środków pochodzących z dotacji – od dnia zawarcia umowy,</w:t>
      </w:r>
    </w:p>
    <w:p w:rsidR="00D8637E" w:rsidRPr="0089635B" w:rsidRDefault="00D8637E" w:rsidP="00D8637E">
      <w:pPr>
        <w:numPr>
          <w:ilvl w:val="0"/>
          <w:numId w:val="16"/>
        </w:numPr>
        <w:spacing w:after="0" w:line="276" w:lineRule="auto"/>
        <w:ind w:left="709" w:hanging="283"/>
        <w:contextualSpacing/>
        <w:jc w:val="both"/>
        <w:textAlignment w:val="baseline"/>
        <w:rPr>
          <w:rFonts w:ascii="Arial" w:eastAsia="Times New Roman" w:hAnsi="Arial" w:cs="Arial"/>
          <w:sz w:val="23"/>
          <w:szCs w:val="23"/>
          <w:lang w:eastAsia="pl-PL"/>
        </w:rPr>
      </w:pPr>
      <w:r w:rsidRPr="0089635B">
        <w:rPr>
          <w:rFonts w:ascii="Arial" w:eastAsia="Times New Roman" w:hAnsi="Arial" w:cs="Arial"/>
          <w:sz w:val="23"/>
          <w:szCs w:val="23"/>
          <w:lang w:eastAsia="pl-PL"/>
        </w:rPr>
        <w:t>dla środków własnych przed datą podpisania umowy z zastrzeżeniem, że k</w:t>
      </w:r>
      <w:r w:rsidRPr="0089635B">
        <w:rPr>
          <w:rFonts w:ascii="Arial" w:eastAsia="Times New Roman" w:hAnsi="Arial" w:cs="Arial"/>
          <w:sz w:val="23"/>
          <w:szCs w:val="23"/>
          <w:shd w:val="clear" w:color="auto" w:fill="FFFFFF"/>
          <w:lang w:eastAsia="pl-PL"/>
        </w:rPr>
        <w:t>oszty finansowe związane z realizacją zadania poniesione przed datą zawarcia umowy mogą stanowić część innych środków finansowych rozliczanych jako wkład własny - pod warunkiem uwzględnienia ich w złożonej ofercie</w:t>
      </w:r>
      <w:r w:rsidRPr="0089635B">
        <w:rPr>
          <w:rFonts w:ascii="Arial" w:eastAsia="Times New Roman" w:hAnsi="Arial" w:cs="Arial"/>
          <w:sz w:val="23"/>
          <w:szCs w:val="23"/>
          <w:lang w:eastAsia="pl-PL"/>
        </w:rPr>
        <w:t>.</w:t>
      </w:r>
    </w:p>
    <w:p w:rsidR="00D8637E" w:rsidRPr="0089635B" w:rsidRDefault="00D8637E" w:rsidP="00D8637E">
      <w:pPr>
        <w:numPr>
          <w:ilvl w:val="0"/>
          <w:numId w:val="11"/>
        </w:numPr>
        <w:spacing w:after="0" w:line="276" w:lineRule="auto"/>
        <w:contextualSpacing/>
        <w:jc w:val="both"/>
        <w:rPr>
          <w:rFonts w:ascii="Arial" w:eastAsia="Times New Roman" w:hAnsi="Arial" w:cs="Arial"/>
          <w:strike/>
          <w:sz w:val="23"/>
          <w:szCs w:val="23"/>
          <w:lang w:eastAsia="pl-PL"/>
        </w:rPr>
      </w:pPr>
      <w:r w:rsidRPr="0089635B">
        <w:rPr>
          <w:rFonts w:ascii="Arial" w:eastAsia="Times New Roman" w:hAnsi="Arial" w:cs="Arial"/>
          <w:sz w:val="23"/>
          <w:szCs w:val="23"/>
          <w:lang w:eastAsia="pl-PL"/>
        </w:rPr>
        <w:t>Oferent zobowiązany jest do:</w:t>
      </w:r>
    </w:p>
    <w:p w:rsidR="00D8637E" w:rsidRPr="0089635B" w:rsidRDefault="00D8637E" w:rsidP="00D8637E">
      <w:pPr>
        <w:numPr>
          <w:ilvl w:val="1"/>
          <w:numId w:val="11"/>
        </w:numPr>
        <w:spacing w:after="0" w:line="276" w:lineRule="auto"/>
        <w:ind w:left="709" w:hanging="263"/>
        <w:contextualSpacing/>
        <w:jc w:val="both"/>
        <w:rPr>
          <w:rFonts w:ascii="Arial" w:eastAsia="Times New Roman" w:hAnsi="Arial" w:cs="Arial"/>
          <w:strike/>
          <w:sz w:val="23"/>
          <w:szCs w:val="23"/>
          <w:lang w:eastAsia="pl-PL"/>
        </w:rPr>
      </w:pPr>
      <w:r w:rsidRPr="0089635B">
        <w:rPr>
          <w:rFonts w:ascii="Arial" w:eastAsia="Times New Roman" w:hAnsi="Arial" w:cs="Arial"/>
          <w:sz w:val="23"/>
          <w:szCs w:val="23"/>
          <w:lang w:eastAsia="pl-PL"/>
        </w:rPr>
        <w:t>wykorzystania pierwszej transzy dotacji przekazanej w 2023 r. do dnia 31 grudnia 2023 r.,</w:t>
      </w:r>
    </w:p>
    <w:p w:rsidR="00D8637E" w:rsidRPr="0089635B" w:rsidRDefault="00D8637E" w:rsidP="00D8637E">
      <w:pPr>
        <w:numPr>
          <w:ilvl w:val="1"/>
          <w:numId w:val="11"/>
        </w:numPr>
        <w:spacing w:after="0" w:line="276" w:lineRule="auto"/>
        <w:ind w:left="709" w:hanging="26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wykorzystania drugiej transzy dotacji przekazanej w 2024 r. w terminie do 14 dni od zakończenia realizacji zadania.</w:t>
      </w:r>
    </w:p>
    <w:p w:rsidR="00D8637E" w:rsidRPr="0089635B" w:rsidRDefault="00D8637E" w:rsidP="00D8637E">
      <w:pPr>
        <w:numPr>
          <w:ilvl w:val="0"/>
          <w:numId w:val="11"/>
        </w:numPr>
        <w:spacing w:after="0" w:line="276" w:lineRule="auto"/>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Dopuszcza się pobieranie świadczeń pieniężnych od uczestników zadania. Pobieranie świadczeń pieniężnych może nastąpić pod warunkiem, że Oferent realizujący zadanie publiczne prowadzi działalność odpłatną pożytku publicznego. Środki finansowe pochodzące ze świadczeń pieniężnych pobranych od uczestników zadania winny być w całości wydatkowane na realizację dotowanego zadania. Informacja o zamiarze pobierania świadczeń pieniężnych od uczestników zadania musi być zawarta w ofercie w punktach V.B Lp. 4 i VI.1 oraz potwierdzona oświadczeniem w pkt. VII.2 oferty.</w:t>
      </w:r>
    </w:p>
    <w:p w:rsidR="00D8637E" w:rsidRPr="0089635B" w:rsidRDefault="00D8637E" w:rsidP="00D8637E">
      <w:pPr>
        <w:numPr>
          <w:ilvl w:val="0"/>
          <w:numId w:val="11"/>
        </w:numPr>
        <w:spacing w:before="100" w:beforeAutospacing="1" w:after="100" w:afterAutospacing="1" w:line="276" w:lineRule="auto"/>
        <w:ind w:left="284" w:hanging="284"/>
        <w:contextualSpacing/>
        <w:jc w:val="both"/>
        <w:rPr>
          <w:rFonts w:ascii="Arial" w:hAnsi="Arial" w:cs="Arial"/>
          <w:bCs/>
          <w:sz w:val="23"/>
          <w:szCs w:val="23"/>
          <w:lang w:eastAsia="pl-PL"/>
        </w:rPr>
      </w:pPr>
      <w:r w:rsidRPr="0089635B">
        <w:rPr>
          <w:rFonts w:ascii="Arial" w:hAnsi="Arial" w:cs="Arial"/>
          <w:bCs/>
          <w:sz w:val="23"/>
          <w:szCs w:val="23"/>
          <w:lang w:eastAsia="pl-PL"/>
        </w:rPr>
        <w:t xml:space="preserve">Środki z przyznanej dotacji </w:t>
      </w:r>
      <w:r w:rsidRPr="0089635B">
        <w:rPr>
          <w:rFonts w:ascii="Arial" w:hAnsi="Arial" w:cs="Arial"/>
          <w:b/>
          <w:bCs/>
          <w:sz w:val="23"/>
          <w:szCs w:val="23"/>
          <w:lang w:eastAsia="pl-PL"/>
        </w:rPr>
        <w:t>mogą</w:t>
      </w:r>
      <w:r w:rsidRPr="0089635B">
        <w:rPr>
          <w:rFonts w:ascii="Arial" w:hAnsi="Arial" w:cs="Arial"/>
          <w:bCs/>
          <w:sz w:val="23"/>
          <w:szCs w:val="23"/>
          <w:lang w:eastAsia="pl-PL"/>
        </w:rPr>
        <w:t xml:space="preserve"> być przeznaczone wyłącznie na pokrycie wydatków:</w:t>
      </w:r>
    </w:p>
    <w:p w:rsidR="00D8637E" w:rsidRPr="0089635B" w:rsidRDefault="00D8637E" w:rsidP="00D8637E">
      <w:pPr>
        <w:numPr>
          <w:ilvl w:val="1"/>
          <w:numId w:val="11"/>
        </w:numPr>
        <w:spacing w:before="100" w:beforeAutospacing="1" w:after="100" w:afterAutospacing="1" w:line="276" w:lineRule="auto"/>
        <w:ind w:left="709" w:hanging="283"/>
        <w:contextualSpacing/>
        <w:jc w:val="both"/>
        <w:rPr>
          <w:rFonts w:ascii="Arial" w:hAnsi="Arial" w:cs="Arial"/>
          <w:bCs/>
          <w:sz w:val="23"/>
          <w:szCs w:val="23"/>
          <w:lang w:eastAsia="pl-PL"/>
        </w:rPr>
      </w:pPr>
      <w:r w:rsidRPr="0089635B">
        <w:rPr>
          <w:rFonts w:ascii="Arial" w:hAnsi="Arial" w:cs="Arial"/>
          <w:bCs/>
          <w:sz w:val="23"/>
          <w:szCs w:val="23"/>
          <w:lang w:eastAsia="pl-PL"/>
        </w:rPr>
        <w:t>niezbędnych do realizacji zadania,</w:t>
      </w:r>
    </w:p>
    <w:p w:rsidR="00D8637E" w:rsidRPr="0089635B" w:rsidRDefault="00D8637E" w:rsidP="00D8637E">
      <w:pPr>
        <w:numPr>
          <w:ilvl w:val="1"/>
          <w:numId w:val="11"/>
        </w:numPr>
        <w:spacing w:before="100" w:beforeAutospacing="1" w:after="100" w:afterAutospacing="1" w:line="276" w:lineRule="auto"/>
        <w:ind w:left="709" w:hanging="283"/>
        <w:contextualSpacing/>
        <w:jc w:val="both"/>
        <w:rPr>
          <w:rFonts w:ascii="Arial" w:hAnsi="Arial" w:cs="Arial"/>
          <w:bCs/>
          <w:sz w:val="23"/>
          <w:szCs w:val="23"/>
          <w:lang w:eastAsia="pl-PL"/>
        </w:rPr>
      </w:pPr>
      <w:r w:rsidRPr="0089635B">
        <w:rPr>
          <w:rFonts w:ascii="Arial" w:hAnsi="Arial" w:cs="Arial"/>
          <w:bCs/>
          <w:sz w:val="23"/>
          <w:szCs w:val="23"/>
          <w:lang w:eastAsia="pl-PL"/>
        </w:rPr>
        <w:t>przewidzianych w ofercie i udokumentowanych,</w:t>
      </w:r>
    </w:p>
    <w:p w:rsidR="00D8637E" w:rsidRPr="0089635B" w:rsidRDefault="00D8637E" w:rsidP="00D8637E">
      <w:pPr>
        <w:numPr>
          <w:ilvl w:val="1"/>
          <w:numId w:val="11"/>
        </w:numPr>
        <w:spacing w:before="100" w:beforeAutospacing="1" w:after="100" w:afterAutospacing="1" w:line="276" w:lineRule="auto"/>
        <w:ind w:left="709" w:hanging="284"/>
        <w:contextualSpacing/>
        <w:jc w:val="both"/>
        <w:rPr>
          <w:rFonts w:ascii="Arial" w:hAnsi="Arial" w:cs="Arial"/>
          <w:bCs/>
          <w:sz w:val="23"/>
          <w:szCs w:val="23"/>
          <w:lang w:eastAsia="pl-PL"/>
        </w:rPr>
      </w:pPr>
      <w:r w:rsidRPr="0089635B">
        <w:rPr>
          <w:rFonts w:ascii="Arial" w:hAnsi="Arial" w:cs="Arial"/>
          <w:bCs/>
          <w:sz w:val="23"/>
          <w:szCs w:val="23"/>
          <w:lang w:eastAsia="pl-PL"/>
        </w:rPr>
        <w:t>możliwych do zidentyfikowania i zweryfikowania oraz popartych dowodami księgowymi i wykazanych w dokumentacji finansowej Oferenta,</w:t>
      </w:r>
    </w:p>
    <w:p w:rsidR="00D8637E" w:rsidRPr="0089635B" w:rsidRDefault="00D8637E" w:rsidP="00D8637E">
      <w:pPr>
        <w:numPr>
          <w:ilvl w:val="1"/>
          <w:numId w:val="11"/>
        </w:numPr>
        <w:spacing w:before="100" w:beforeAutospacing="1" w:after="100" w:afterAutospacing="1" w:line="276" w:lineRule="auto"/>
        <w:ind w:left="709" w:hanging="284"/>
        <w:contextualSpacing/>
        <w:jc w:val="both"/>
        <w:rPr>
          <w:rFonts w:ascii="Arial" w:hAnsi="Arial" w:cs="Arial"/>
          <w:bCs/>
          <w:sz w:val="23"/>
          <w:szCs w:val="23"/>
          <w:lang w:eastAsia="pl-PL"/>
        </w:rPr>
      </w:pPr>
      <w:r w:rsidRPr="0089635B">
        <w:rPr>
          <w:rFonts w:ascii="Arial" w:hAnsi="Arial" w:cs="Arial"/>
          <w:bCs/>
          <w:sz w:val="23"/>
          <w:szCs w:val="23"/>
          <w:lang w:eastAsia="pl-PL"/>
        </w:rPr>
        <w:t>związanych z administracyjnymi kosztami obsługi zadania (koordynacja zadania, koszty księgowe, opłaty telekomunikacyjne, zakup materiałów biurowych itp.) do wysokości 25 % całkowitych finansowych kosztów zadania,</w:t>
      </w:r>
    </w:p>
    <w:p w:rsidR="00D8637E" w:rsidRPr="0089635B" w:rsidRDefault="00D8637E" w:rsidP="00D8637E">
      <w:pPr>
        <w:numPr>
          <w:ilvl w:val="1"/>
          <w:numId w:val="11"/>
        </w:numPr>
        <w:spacing w:before="100" w:beforeAutospacing="1" w:after="100" w:afterAutospacing="1" w:line="276" w:lineRule="auto"/>
        <w:ind w:left="709" w:hanging="284"/>
        <w:contextualSpacing/>
        <w:jc w:val="both"/>
        <w:rPr>
          <w:rFonts w:ascii="Arial" w:hAnsi="Arial" w:cs="Arial"/>
          <w:bCs/>
          <w:sz w:val="23"/>
          <w:szCs w:val="23"/>
          <w:lang w:eastAsia="pl-PL"/>
        </w:rPr>
      </w:pPr>
      <w:r w:rsidRPr="0089635B">
        <w:rPr>
          <w:rFonts w:ascii="Arial" w:hAnsi="Arial" w:cs="Arial"/>
          <w:bCs/>
          <w:sz w:val="23"/>
          <w:szCs w:val="23"/>
          <w:lang w:eastAsia="pl-PL"/>
        </w:rPr>
        <w:lastRenderedPageBreak/>
        <w:t xml:space="preserve">spełniających wymogi racjonalnego i oszczędnego gospodarowania środkami publicznymi z zachowaniem </w:t>
      </w:r>
      <w:r w:rsidRPr="0089635B">
        <w:rPr>
          <w:rFonts w:ascii="Arial" w:eastAsia="Times New Roman" w:hAnsi="Arial" w:cs="Arial"/>
          <w:sz w:val="23"/>
          <w:szCs w:val="23"/>
          <w:lang w:eastAsia="pl-PL"/>
        </w:rPr>
        <w:t xml:space="preserve">zasad: uzyskiwania najlepszych efektów z danych nakładów, optymalnego doboru metod i środków służących osiągnięciu założonych celów, w sposób umożliwiający terminową realizację zadania, w wysokości </w:t>
      </w:r>
      <w:r w:rsidRPr="0089635B">
        <w:rPr>
          <w:rFonts w:ascii="Arial" w:eastAsia="Times New Roman" w:hAnsi="Arial" w:cs="Arial"/>
          <w:sz w:val="23"/>
          <w:szCs w:val="23"/>
          <w:lang w:eastAsia="pl-PL"/>
        </w:rPr>
        <w:br/>
        <w:t>i terminach wynikających z wcześniej zaciągniętych zobowiązań</w:t>
      </w:r>
      <w:r w:rsidRPr="0089635B">
        <w:rPr>
          <w:rFonts w:ascii="Times New Roman" w:eastAsia="Times New Roman" w:hAnsi="Times New Roman" w:cs="Times New Roman"/>
          <w:sz w:val="24"/>
          <w:szCs w:val="24"/>
          <w:lang w:eastAsia="pl-PL"/>
        </w:rPr>
        <w:t xml:space="preserve">. </w:t>
      </w:r>
      <w:r w:rsidRPr="0089635B">
        <w:rPr>
          <w:rFonts w:ascii="Arial" w:eastAsia="Times New Roman" w:hAnsi="Arial" w:cs="Arial"/>
          <w:sz w:val="23"/>
          <w:szCs w:val="23"/>
          <w:lang w:eastAsia="pl-PL"/>
        </w:rPr>
        <w:t>Oferent jest zobowiązany przedstawić</w:t>
      </w:r>
      <w:r w:rsidRPr="0089635B">
        <w:rPr>
          <w:rFonts w:ascii="Times New Roman" w:eastAsia="Times New Roman" w:hAnsi="Times New Roman" w:cs="Times New Roman"/>
          <w:sz w:val="24"/>
          <w:szCs w:val="24"/>
          <w:lang w:eastAsia="pl-PL"/>
        </w:rPr>
        <w:t xml:space="preserve"> </w:t>
      </w:r>
      <w:r w:rsidRPr="0089635B">
        <w:rPr>
          <w:rFonts w:ascii="Arial" w:eastAsia="Times New Roman" w:hAnsi="Arial" w:cs="Arial"/>
          <w:sz w:val="23"/>
          <w:szCs w:val="23"/>
          <w:lang w:eastAsia="pl-PL"/>
        </w:rPr>
        <w:t xml:space="preserve">ofertę wykonania zadania zgodnie z zasadami uczciwej konkurencji, gwarantującą wykonanie zadania w sposób efektywny, oszczędny </w:t>
      </w:r>
      <w:r w:rsidRPr="0089635B">
        <w:rPr>
          <w:rFonts w:ascii="Arial" w:eastAsia="Times New Roman" w:hAnsi="Arial" w:cs="Arial"/>
          <w:sz w:val="23"/>
          <w:szCs w:val="23"/>
          <w:lang w:eastAsia="pl-PL"/>
        </w:rPr>
        <w:br/>
        <w:t>i terminowy.</w:t>
      </w:r>
    </w:p>
    <w:p w:rsidR="00D8637E" w:rsidRPr="0089635B" w:rsidRDefault="00D8637E" w:rsidP="00D8637E">
      <w:pPr>
        <w:numPr>
          <w:ilvl w:val="0"/>
          <w:numId w:val="11"/>
        </w:numPr>
        <w:spacing w:after="0" w:line="276" w:lineRule="auto"/>
        <w:ind w:left="357" w:hanging="357"/>
        <w:jc w:val="both"/>
        <w:textAlignment w:val="baseline"/>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Oferent jest zobowiązany do określenia w punkcie VI oferty </w:t>
      </w:r>
      <w:r w:rsidRPr="0089635B">
        <w:rPr>
          <w:rFonts w:ascii="Arial" w:eastAsia="Times New Roman" w:hAnsi="Arial" w:cs="Arial"/>
          <w:i/>
          <w:iCs/>
          <w:sz w:val="23"/>
          <w:szCs w:val="23"/>
          <w:lang w:eastAsia="pl-PL"/>
        </w:rPr>
        <w:t>Inne działania, które mogą mieć znaczenie przy ocenie oferty, w tym odnoszące się do kalkulacji przewidywanych kosztów oraz oświadczeń zawartych w sekcji VII</w:t>
      </w:r>
      <w:r w:rsidRPr="0089635B">
        <w:rPr>
          <w:rFonts w:ascii="Arial" w:eastAsia="Times New Roman" w:hAnsi="Arial" w:cs="Arial"/>
          <w:sz w:val="23"/>
          <w:szCs w:val="23"/>
          <w:lang w:eastAsia="pl-PL"/>
        </w:rPr>
        <w:t xml:space="preserve"> szczegółowych informacji dotyczących kosztów realizacji zadania, w tym do ich kalkulacji, jeśli nie wynika ona bezpośrednio z kosztorysu zadania.</w:t>
      </w:r>
    </w:p>
    <w:p w:rsidR="00D8637E" w:rsidRPr="0089635B" w:rsidRDefault="00D8637E" w:rsidP="00D8637E">
      <w:pPr>
        <w:numPr>
          <w:ilvl w:val="0"/>
          <w:numId w:val="11"/>
        </w:numPr>
        <w:spacing w:after="0" w:line="276" w:lineRule="auto"/>
        <w:jc w:val="both"/>
        <w:textAlignment w:val="baseline"/>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Z dotacji </w:t>
      </w:r>
      <w:r w:rsidRPr="0089635B">
        <w:rPr>
          <w:rFonts w:ascii="Arial" w:eastAsia="Times New Roman" w:hAnsi="Arial" w:cs="Arial"/>
          <w:b/>
          <w:sz w:val="23"/>
          <w:szCs w:val="23"/>
          <w:lang w:eastAsia="pl-PL"/>
        </w:rPr>
        <w:t>nie mogą</w:t>
      </w:r>
      <w:r w:rsidRPr="0089635B">
        <w:rPr>
          <w:rFonts w:ascii="Arial" w:eastAsia="Times New Roman" w:hAnsi="Arial" w:cs="Arial"/>
          <w:sz w:val="23"/>
          <w:szCs w:val="23"/>
          <w:lang w:eastAsia="pl-PL"/>
        </w:rPr>
        <w:t xml:space="preserve"> być finansowane następujące rodzaje kosztów:</w:t>
      </w:r>
    </w:p>
    <w:p w:rsidR="00D8637E" w:rsidRPr="0089635B" w:rsidRDefault="00D8637E" w:rsidP="00D8637E">
      <w:pPr>
        <w:numPr>
          <w:ilvl w:val="1"/>
          <w:numId w:val="11"/>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niezasadne i niezwiązane bezpośrednio z realizacją danego zadania, </w:t>
      </w:r>
    </w:p>
    <w:p w:rsidR="00D8637E" w:rsidRPr="0089635B" w:rsidRDefault="00D8637E" w:rsidP="00D8637E">
      <w:pPr>
        <w:numPr>
          <w:ilvl w:val="1"/>
          <w:numId w:val="11"/>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nagrody pieniężne dla uczestników,</w:t>
      </w:r>
    </w:p>
    <w:p w:rsidR="00D8637E" w:rsidRPr="0089635B" w:rsidRDefault="00D8637E" w:rsidP="00D8637E">
      <w:pPr>
        <w:numPr>
          <w:ilvl w:val="1"/>
          <w:numId w:val="11"/>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zobowiązania powstałe przed terminem rozpoczęcia zadania oraz poniesione po 14 dniu od terminu zakończenia realizacji zadania,</w:t>
      </w:r>
    </w:p>
    <w:p w:rsidR="00D8637E" w:rsidRPr="0089635B" w:rsidRDefault="00D8637E" w:rsidP="00D8637E">
      <w:pPr>
        <w:numPr>
          <w:ilvl w:val="1"/>
          <w:numId w:val="11"/>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budowa, zakup budynków lub lokali, zakup gruntów,</w:t>
      </w:r>
    </w:p>
    <w:p w:rsidR="00D8637E" w:rsidRPr="0089635B" w:rsidRDefault="00D8637E" w:rsidP="00D8637E">
      <w:pPr>
        <w:numPr>
          <w:ilvl w:val="1"/>
          <w:numId w:val="11"/>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wydatki związane z działalnością gospodarczą, </w:t>
      </w:r>
    </w:p>
    <w:p w:rsidR="00D8637E" w:rsidRPr="0089635B" w:rsidRDefault="00D8637E" w:rsidP="00D8637E">
      <w:pPr>
        <w:numPr>
          <w:ilvl w:val="1"/>
          <w:numId w:val="11"/>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odsetki od zobowiązań uregulowanych po terminie płatności,</w:t>
      </w:r>
    </w:p>
    <w:p w:rsidR="00D8637E" w:rsidRPr="0089635B" w:rsidRDefault="00D8637E" w:rsidP="00D8637E">
      <w:pPr>
        <w:numPr>
          <w:ilvl w:val="1"/>
          <w:numId w:val="11"/>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koszty kar i grzywien, koszty egzekucji komorniczej i administracyjnej, a także koszty procesów sądowych oraz koszty realizacji ewentualnych postanowień lub wyroków,</w:t>
      </w:r>
    </w:p>
    <w:p w:rsidR="00D8637E" w:rsidRPr="0089635B" w:rsidRDefault="00D8637E" w:rsidP="00D8637E">
      <w:pPr>
        <w:numPr>
          <w:ilvl w:val="1"/>
          <w:numId w:val="11"/>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wydatki związane z umową leasingu,</w:t>
      </w:r>
    </w:p>
    <w:p w:rsidR="00D8637E" w:rsidRPr="0089635B" w:rsidRDefault="00D8637E" w:rsidP="00D8637E">
      <w:pPr>
        <w:numPr>
          <w:ilvl w:val="1"/>
          <w:numId w:val="11"/>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odliczony podatek VAT,</w:t>
      </w:r>
    </w:p>
    <w:p w:rsidR="00D8637E" w:rsidRPr="0089635B" w:rsidRDefault="00D8637E" w:rsidP="00D8637E">
      <w:pPr>
        <w:numPr>
          <w:ilvl w:val="1"/>
          <w:numId w:val="11"/>
        </w:numPr>
        <w:spacing w:after="0" w:line="276" w:lineRule="auto"/>
        <w:ind w:left="851"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z tytułu opłat i kar umownych.</w:t>
      </w:r>
    </w:p>
    <w:p w:rsidR="00D8637E" w:rsidRPr="0089635B" w:rsidRDefault="00D8637E" w:rsidP="00D8637E">
      <w:pPr>
        <w:numPr>
          <w:ilvl w:val="0"/>
          <w:numId w:val="11"/>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Dokumentowanie ponoszonych wydatków winno odbywać się zgodnie z ustawą </w:t>
      </w:r>
      <w:r w:rsidRPr="0089635B">
        <w:rPr>
          <w:rFonts w:ascii="Arial" w:eastAsia="Times New Roman" w:hAnsi="Arial" w:cs="Arial"/>
          <w:sz w:val="23"/>
          <w:szCs w:val="23"/>
          <w:lang w:eastAsia="pl-PL"/>
        </w:rPr>
        <w:br/>
        <w:t>z dnia 24 września 1994 r. o rachunkowości, chyba, że organizacja prowadzi uproszczoną ewidencję przychodów i kosztów na podstawie art. 10a. ustawy.</w:t>
      </w:r>
    </w:p>
    <w:p w:rsidR="00D8637E" w:rsidRPr="0089635B" w:rsidRDefault="00D8637E" w:rsidP="00D8637E">
      <w:pPr>
        <w:numPr>
          <w:ilvl w:val="0"/>
          <w:numId w:val="11"/>
        </w:numPr>
        <w:spacing w:after="0" w:line="276" w:lineRule="auto"/>
        <w:contextualSpacing/>
        <w:jc w:val="both"/>
        <w:rPr>
          <w:rFonts w:ascii="Arial" w:eastAsia="Times New Roman" w:hAnsi="Arial" w:cs="Arial"/>
          <w:sz w:val="23"/>
          <w:szCs w:val="23"/>
          <w:lang w:eastAsia="pl-PL"/>
        </w:rPr>
      </w:pPr>
      <w:r w:rsidRPr="0089635B">
        <w:rPr>
          <w:rFonts w:ascii="Arial" w:eastAsia="Times New Roman" w:hAnsi="Arial" w:cs="Arial"/>
          <w:color w:val="000000"/>
          <w:sz w:val="23"/>
          <w:szCs w:val="23"/>
          <w:lang w:eastAsia="pl-PL"/>
        </w:rPr>
        <w:t>Oferent może dokonywać zmian w kosztorysie w poniższym zakresie:</w:t>
      </w:r>
    </w:p>
    <w:p w:rsidR="00D8637E" w:rsidRPr="0089635B" w:rsidRDefault="00D8637E" w:rsidP="00D8637E">
      <w:pPr>
        <w:numPr>
          <w:ilvl w:val="0"/>
          <w:numId w:val="14"/>
        </w:numPr>
        <w:spacing w:after="0" w:line="276" w:lineRule="auto"/>
        <w:ind w:hanging="294"/>
        <w:contextualSpacing/>
        <w:jc w:val="both"/>
        <w:rPr>
          <w:rFonts w:ascii="Arial" w:eastAsia="Times New Roman" w:hAnsi="Arial" w:cs="Arial"/>
          <w:sz w:val="23"/>
          <w:szCs w:val="23"/>
          <w:lang w:eastAsia="pl-PL"/>
        </w:rPr>
      </w:pPr>
      <w:r w:rsidRPr="0089635B">
        <w:rPr>
          <w:rFonts w:ascii="Arial" w:eastAsia="Times New Roman" w:hAnsi="Arial" w:cs="Arial"/>
          <w:color w:val="000000"/>
          <w:sz w:val="23"/>
          <w:szCs w:val="23"/>
          <w:lang w:eastAsia="pl-PL"/>
        </w:rPr>
        <w:t>dopuszcza się dokonywanie przesunięć pomiędzy poszczególnymi pozycjami kosztów danego działania bez limitu. Przesunięcia mogą powodować likwidację jednostkowych pozycji kosztów w ramach danego działania, ale nie mogą powodować całkowitego usunięcia danego działania,</w:t>
      </w:r>
    </w:p>
    <w:p w:rsidR="00D8637E" w:rsidRPr="0089635B" w:rsidRDefault="00D8637E" w:rsidP="00D8637E">
      <w:pPr>
        <w:numPr>
          <w:ilvl w:val="0"/>
          <w:numId w:val="14"/>
        </w:numPr>
        <w:spacing w:after="0" w:line="276" w:lineRule="auto"/>
        <w:ind w:hanging="294"/>
        <w:contextualSpacing/>
        <w:jc w:val="both"/>
        <w:rPr>
          <w:rFonts w:ascii="Arial" w:eastAsia="Times New Roman" w:hAnsi="Arial" w:cs="Arial"/>
          <w:sz w:val="23"/>
          <w:szCs w:val="23"/>
          <w:lang w:eastAsia="pl-PL"/>
        </w:rPr>
      </w:pPr>
      <w:r w:rsidRPr="0089635B">
        <w:rPr>
          <w:rFonts w:ascii="Arial" w:eastAsia="Times New Roman" w:hAnsi="Arial" w:cs="Arial"/>
          <w:color w:val="000000"/>
          <w:sz w:val="23"/>
          <w:szCs w:val="23"/>
          <w:lang w:eastAsia="pl-PL"/>
        </w:rPr>
        <w:t xml:space="preserve">dopuszcza się dokonywanie przesunięć pomiędzy kosztami poszczególnych działań w taki sposób, że dana pozycja kosztu nie wzrośnie o więcej niż 20% pierwotnej wartości tego kosztu. Dokonanie przesunięć powyżej wskaźnika, </w:t>
      </w:r>
      <w:r w:rsidRPr="0089635B">
        <w:rPr>
          <w:rFonts w:ascii="Arial" w:eastAsia="Times New Roman" w:hAnsi="Arial" w:cs="Arial"/>
          <w:color w:val="000000"/>
          <w:sz w:val="23"/>
          <w:szCs w:val="23"/>
          <w:lang w:eastAsia="pl-PL"/>
        </w:rPr>
        <w:br/>
        <w:t>o którym mowa w zdaniu pierwszym wymaga uzyskania akceptacji i zawarcia aneksu do umowy,</w:t>
      </w:r>
    </w:p>
    <w:p w:rsidR="00D8637E" w:rsidRPr="0089635B" w:rsidRDefault="00D8637E" w:rsidP="00D8637E">
      <w:pPr>
        <w:numPr>
          <w:ilvl w:val="0"/>
          <w:numId w:val="14"/>
        </w:numPr>
        <w:spacing w:after="0" w:line="276" w:lineRule="auto"/>
        <w:ind w:left="709" w:hanging="283"/>
        <w:jc w:val="both"/>
        <w:textAlignment w:val="baseline"/>
        <w:rPr>
          <w:rFonts w:ascii="Arial" w:eastAsia="Times New Roman" w:hAnsi="Arial" w:cs="Arial"/>
          <w:color w:val="000000"/>
          <w:sz w:val="23"/>
          <w:szCs w:val="23"/>
          <w:lang w:eastAsia="pl-PL"/>
        </w:rPr>
      </w:pPr>
      <w:r w:rsidRPr="0089635B">
        <w:rPr>
          <w:rFonts w:ascii="Arial" w:eastAsia="Times New Roman" w:hAnsi="Arial" w:cs="Arial"/>
          <w:color w:val="000000"/>
          <w:sz w:val="23"/>
          <w:szCs w:val="23"/>
          <w:lang w:eastAsia="pl-PL"/>
        </w:rPr>
        <w:t>przesuwanie środków finansowych na nowe pozycje kosztów każdorazowo wymaga uzyskania akceptacji i zawarcia aneksu do umowy.</w:t>
      </w:r>
    </w:p>
    <w:p w:rsidR="00D8637E" w:rsidRPr="0089635B" w:rsidRDefault="00D8637E" w:rsidP="00D8637E">
      <w:pPr>
        <w:numPr>
          <w:ilvl w:val="0"/>
          <w:numId w:val="11"/>
        </w:numPr>
        <w:spacing w:after="0" w:line="276" w:lineRule="auto"/>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Oferent zobowiązany jest do sporządzania i składania sprawozdań z wykonania zadania publicznego w terminach określonych w umowie.</w:t>
      </w:r>
    </w:p>
    <w:p w:rsidR="00D8637E" w:rsidRPr="0089635B" w:rsidRDefault="00D8637E" w:rsidP="00D8637E">
      <w:pPr>
        <w:numPr>
          <w:ilvl w:val="0"/>
          <w:numId w:val="11"/>
        </w:numPr>
        <w:spacing w:after="0" w:line="276" w:lineRule="auto"/>
        <w:contextualSpacing/>
        <w:jc w:val="both"/>
        <w:rPr>
          <w:rFonts w:ascii="Arial" w:eastAsia="Times New Roman" w:hAnsi="Arial" w:cs="Arial"/>
          <w:color w:val="000000" w:themeColor="text1"/>
          <w:sz w:val="23"/>
          <w:szCs w:val="23"/>
          <w:lang w:eastAsia="pl-PL"/>
        </w:rPr>
      </w:pPr>
      <w:r w:rsidRPr="0089635B">
        <w:rPr>
          <w:rFonts w:ascii="Arial" w:eastAsia="Times New Roman" w:hAnsi="Arial" w:cs="Arial"/>
          <w:sz w:val="23"/>
          <w:szCs w:val="23"/>
          <w:lang w:eastAsia="pl-PL"/>
        </w:rPr>
        <w:t xml:space="preserve">Sprawozdania należy sporządzić zgodnie z wzorem określonym w załączniku Nr 5 do rozporządzenia Przewodniczącego Komitetu do spraw Pożytku Publicznego z dnia 24 </w:t>
      </w:r>
      <w:r w:rsidRPr="0089635B">
        <w:rPr>
          <w:rFonts w:ascii="Arial" w:eastAsia="Times New Roman" w:hAnsi="Arial" w:cs="Arial"/>
          <w:sz w:val="23"/>
          <w:szCs w:val="23"/>
          <w:lang w:eastAsia="pl-PL"/>
        </w:rPr>
        <w:lastRenderedPageBreak/>
        <w:t>października 2018 r. w sprawie wzorów ofert i ramowych wzorów umów dotyczących realizacji zadań publicznych oraz wzorów sprawozdań z wykonania tych zadań.</w:t>
      </w:r>
    </w:p>
    <w:p w:rsidR="00D8637E" w:rsidRPr="0089635B" w:rsidRDefault="00D8637E" w:rsidP="00D8637E">
      <w:pPr>
        <w:numPr>
          <w:ilvl w:val="0"/>
          <w:numId w:val="11"/>
        </w:numPr>
        <w:spacing w:after="0" w:line="276" w:lineRule="auto"/>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Oferent </w:t>
      </w:r>
      <w:r w:rsidRPr="0089635B">
        <w:rPr>
          <w:rFonts w:ascii="Arial" w:eastAsia="Times New Roman" w:hAnsi="Arial" w:cs="Arial"/>
          <w:b/>
          <w:sz w:val="23"/>
          <w:szCs w:val="23"/>
          <w:lang w:eastAsia="pl-PL"/>
        </w:rPr>
        <w:t xml:space="preserve">jest zobowiązany do wypełnienia pkt. III.6 oferty </w:t>
      </w:r>
      <w:r w:rsidRPr="0089635B">
        <w:rPr>
          <w:rFonts w:ascii="Arial" w:eastAsia="Times New Roman" w:hAnsi="Arial" w:cs="Arial"/>
          <w:b/>
          <w:i/>
          <w:sz w:val="23"/>
          <w:szCs w:val="23"/>
          <w:lang w:eastAsia="pl-PL"/>
        </w:rPr>
        <w:t>Dodatkowe informacje dotyczące rezultatów realizacji zadania publicznego</w:t>
      </w:r>
      <w:r w:rsidRPr="0089635B">
        <w:rPr>
          <w:rFonts w:ascii="Arial" w:eastAsia="Times New Roman" w:hAnsi="Arial" w:cs="Arial"/>
          <w:sz w:val="23"/>
          <w:szCs w:val="23"/>
          <w:lang w:eastAsia="pl-PL"/>
        </w:rPr>
        <w:t>.</w:t>
      </w:r>
    </w:p>
    <w:p w:rsidR="00D8637E" w:rsidRPr="0089635B" w:rsidRDefault="00D8637E" w:rsidP="00D8637E">
      <w:pPr>
        <w:numPr>
          <w:ilvl w:val="0"/>
          <w:numId w:val="11"/>
        </w:numPr>
        <w:spacing w:after="0" w:line="276" w:lineRule="auto"/>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Oferent dokonuje analizy ryzyka związanego z zakładanymi rezultatami, a wyniki tej analizy przedstawia w części III pkt. 5 oferty</w:t>
      </w:r>
      <w:r w:rsidRPr="0089635B">
        <w:rPr>
          <w:rFonts w:ascii="Arial" w:eastAsia="Calibri" w:hAnsi="Arial" w:cs="Arial"/>
          <w:bCs/>
          <w:snapToGrid w:val="0"/>
          <w:sz w:val="23"/>
          <w:szCs w:val="23"/>
        </w:rPr>
        <w:t xml:space="preserve">. </w:t>
      </w:r>
    </w:p>
    <w:p w:rsidR="00D8637E" w:rsidRPr="0089635B" w:rsidRDefault="00D8637E" w:rsidP="00D8637E">
      <w:pPr>
        <w:numPr>
          <w:ilvl w:val="0"/>
          <w:numId w:val="11"/>
        </w:numPr>
        <w:spacing w:after="0" w:line="276" w:lineRule="auto"/>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Rezultaty zawarte w ofercie </w:t>
      </w:r>
      <w:r w:rsidRPr="0089635B">
        <w:rPr>
          <w:rFonts w:ascii="Arial" w:hAnsi="Arial" w:cs="Arial"/>
          <w:sz w:val="23"/>
          <w:szCs w:val="23"/>
        </w:rPr>
        <w:t>muszą być weryfikowalne i mierzalne, powinny wynikać z działań podejmowanych w ofercie w związku z realizacją zadania – rezultaty powinny być adekwatne do podejmowanych działań.</w:t>
      </w:r>
    </w:p>
    <w:p w:rsidR="00D8637E" w:rsidRPr="0089635B" w:rsidRDefault="00D8637E" w:rsidP="00D8637E">
      <w:pPr>
        <w:numPr>
          <w:ilvl w:val="0"/>
          <w:numId w:val="11"/>
        </w:numPr>
        <w:spacing w:after="0" w:line="276" w:lineRule="auto"/>
        <w:contextualSpacing/>
        <w:jc w:val="both"/>
        <w:rPr>
          <w:rFonts w:ascii="Arial" w:eastAsia="Times New Roman" w:hAnsi="Arial" w:cs="Arial"/>
          <w:sz w:val="23"/>
          <w:szCs w:val="23"/>
          <w:lang w:eastAsia="pl-PL"/>
        </w:rPr>
      </w:pPr>
      <w:r w:rsidRPr="0089635B">
        <w:rPr>
          <w:rFonts w:ascii="Arial" w:eastAsia="Times New Roman" w:hAnsi="Arial" w:cs="Arial"/>
          <w:b/>
          <w:bCs/>
          <w:color w:val="000000" w:themeColor="text1"/>
          <w:sz w:val="23"/>
          <w:szCs w:val="23"/>
          <w:lang w:eastAsia="pl-PL"/>
        </w:rPr>
        <w:t>Rekomendowane rezultaty</w:t>
      </w:r>
      <w:r w:rsidRPr="0089635B">
        <w:rPr>
          <w:rFonts w:ascii="Arial" w:eastAsia="Times New Roman" w:hAnsi="Arial" w:cs="Arial"/>
          <w:color w:val="000000" w:themeColor="text1"/>
          <w:sz w:val="23"/>
          <w:szCs w:val="23"/>
          <w:lang w:eastAsia="pl-PL"/>
        </w:rPr>
        <w:t xml:space="preserve"> </w:t>
      </w:r>
      <w:r w:rsidRPr="0089635B">
        <w:rPr>
          <w:rFonts w:ascii="Arial" w:eastAsia="Times New Roman" w:hAnsi="Arial" w:cs="Arial"/>
          <w:b/>
          <w:bCs/>
          <w:color w:val="000000" w:themeColor="text1"/>
          <w:sz w:val="23"/>
          <w:szCs w:val="23"/>
          <w:lang w:eastAsia="pl-PL"/>
        </w:rPr>
        <w:t>zadania</w:t>
      </w:r>
      <w:r w:rsidRPr="0089635B">
        <w:rPr>
          <w:rFonts w:ascii="Arial" w:eastAsia="Times New Roman" w:hAnsi="Arial" w:cs="Arial"/>
          <w:color w:val="000000" w:themeColor="text1"/>
          <w:sz w:val="23"/>
          <w:szCs w:val="23"/>
          <w:lang w:eastAsia="pl-PL"/>
        </w:rPr>
        <w:t>:</w:t>
      </w:r>
    </w:p>
    <w:p w:rsidR="00D8637E" w:rsidRPr="0089635B" w:rsidRDefault="00D8637E" w:rsidP="00D8637E">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liczba zawodów zaplanowanych w ramach zadania,</w:t>
      </w:r>
    </w:p>
    <w:p w:rsidR="00D8637E" w:rsidRPr="0089635B" w:rsidRDefault="00D8637E" w:rsidP="00D8637E">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liczba dyscyplin objętych zadaniem,</w:t>
      </w:r>
    </w:p>
    <w:p w:rsidR="00D8637E" w:rsidRPr="0089635B" w:rsidRDefault="00D8637E" w:rsidP="00D8637E">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liczba zawodników biorących udział w zawodach,</w:t>
      </w:r>
    </w:p>
    <w:p w:rsidR="00D8637E" w:rsidRPr="0089635B" w:rsidRDefault="00D8637E" w:rsidP="00D8637E">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liczba szkół/uczelni, </w:t>
      </w:r>
    </w:p>
    <w:p w:rsidR="00D8637E" w:rsidRPr="0089635B" w:rsidRDefault="00D8637E" w:rsidP="00D8637E">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liczba sędziów,</w:t>
      </w:r>
    </w:p>
    <w:p w:rsidR="00D8637E" w:rsidRPr="0089635B" w:rsidRDefault="00D8637E" w:rsidP="00D8637E">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liczba nauczycieli/trenerów/instruktorów. </w:t>
      </w:r>
    </w:p>
    <w:p w:rsidR="00D8637E" w:rsidRPr="0089635B" w:rsidRDefault="00D8637E" w:rsidP="00D8637E">
      <w:pPr>
        <w:numPr>
          <w:ilvl w:val="0"/>
          <w:numId w:val="11"/>
        </w:numPr>
        <w:spacing w:after="0" w:line="276" w:lineRule="auto"/>
        <w:contextualSpacing/>
        <w:jc w:val="both"/>
        <w:rPr>
          <w:rFonts w:ascii="Arial" w:eastAsia="Times New Roman" w:hAnsi="Arial" w:cs="Arial"/>
          <w:sz w:val="23"/>
          <w:szCs w:val="23"/>
          <w:lang w:eastAsia="pl-PL"/>
        </w:rPr>
      </w:pPr>
      <w:r w:rsidRPr="0089635B">
        <w:rPr>
          <w:rFonts w:ascii="Arial" w:eastAsia="Times New Roman" w:hAnsi="Arial" w:cs="Arial"/>
          <w:b/>
          <w:bCs/>
          <w:color w:val="000000" w:themeColor="text1"/>
          <w:sz w:val="23"/>
          <w:szCs w:val="23"/>
          <w:lang w:eastAsia="pl-PL"/>
        </w:rPr>
        <w:t xml:space="preserve">Rekomendowany sposób monitorowania rezultatów </w:t>
      </w:r>
      <w:r w:rsidRPr="0089635B">
        <w:rPr>
          <w:rFonts w:ascii="Arial" w:eastAsia="Times New Roman" w:hAnsi="Arial" w:cs="Arial"/>
          <w:sz w:val="23"/>
          <w:szCs w:val="23"/>
          <w:lang w:eastAsia="pl-PL"/>
        </w:rPr>
        <w:t>oraz źródła informacji potwierdzające ich osiągnięcie to</w:t>
      </w:r>
      <w:r w:rsidRPr="0089635B">
        <w:rPr>
          <w:rFonts w:ascii="Arial" w:eastAsia="Times New Roman" w:hAnsi="Arial" w:cs="Arial"/>
          <w:b/>
          <w:bCs/>
          <w:sz w:val="23"/>
          <w:szCs w:val="23"/>
          <w:lang w:eastAsia="pl-PL"/>
        </w:rPr>
        <w:t>:</w:t>
      </w:r>
    </w:p>
    <w:p w:rsidR="00D8637E" w:rsidRPr="0089635B" w:rsidRDefault="00D8637E" w:rsidP="00D8637E">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wykazy zawodów z listami zawodników/opiekunów,</w:t>
      </w:r>
    </w:p>
    <w:p w:rsidR="00D8637E" w:rsidRPr="0089635B" w:rsidRDefault="00D8637E" w:rsidP="00D8637E">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protokoły zawodów i komunikaty końcowe, </w:t>
      </w:r>
    </w:p>
    <w:p w:rsidR="00D8637E" w:rsidRPr="0089635B" w:rsidRDefault="00D8637E" w:rsidP="00D8637E">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delegacje sędziowskie,</w:t>
      </w:r>
    </w:p>
    <w:p w:rsidR="00D8637E" w:rsidRPr="0089635B" w:rsidRDefault="00D8637E" w:rsidP="00D8637E">
      <w:pPr>
        <w:numPr>
          <w:ilvl w:val="1"/>
          <w:numId w:val="11"/>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umowy zawarte z trenerami/instruktorami.</w:t>
      </w:r>
    </w:p>
    <w:p w:rsidR="00D8637E" w:rsidRPr="0089635B" w:rsidRDefault="00D8637E" w:rsidP="00D8637E">
      <w:pPr>
        <w:numPr>
          <w:ilvl w:val="0"/>
          <w:numId w:val="11"/>
        </w:numPr>
        <w:spacing w:after="0" w:line="276" w:lineRule="auto"/>
        <w:contextualSpacing/>
        <w:jc w:val="both"/>
        <w:rPr>
          <w:rFonts w:ascii="Arial" w:eastAsia="Times New Roman" w:hAnsi="Arial" w:cs="Arial"/>
          <w:color w:val="000000" w:themeColor="text1"/>
          <w:sz w:val="23"/>
          <w:szCs w:val="23"/>
          <w:lang w:eastAsia="pl-PL"/>
        </w:rPr>
      </w:pPr>
      <w:r w:rsidRPr="0089635B">
        <w:rPr>
          <w:rFonts w:ascii="Arial" w:eastAsia="Times New Roman" w:hAnsi="Arial" w:cs="Arial"/>
          <w:color w:val="000000" w:themeColor="text1"/>
          <w:sz w:val="23"/>
          <w:szCs w:val="23"/>
          <w:lang w:eastAsia="pl-PL"/>
        </w:rPr>
        <w:t xml:space="preserve">Zadanie uznaje się za </w:t>
      </w:r>
      <w:proofErr w:type="gramStart"/>
      <w:r w:rsidRPr="0089635B">
        <w:rPr>
          <w:rFonts w:ascii="Arial" w:eastAsia="Times New Roman" w:hAnsi="Arial" w:cs="Arial"/>
          <w:color w:val="000000" w:themeColor="text1"/>
          <w:sz w:val="23"/>
          <w:szCs w:val="23"/>
          <w:lang w:eastAsia="pl-PL"/>
        </w:rPr>
        <w:t>zrealizowane</w:t>
      </w:r>
      <w:proofErr w:type="gramEnd"/>
      <w:r w:rsidRPr="0089635B">
        <w:rPr>
          <w:rFonts w:ascii="Arial" w:eastAsia="Times New Roman" w:hAnsi="Arial" w:cs="Arial"/>
          <w:color w:val="000000" w:themeColor="text1"/>
          <w:sz w:val="23"/>
          <w:szCs w:val="23"/>
          <w:lang w:eastAsia="pl-PL"/>
        </w:rPr>
        <w:t xml:space="preserve"> jeżeli oferent zrealizował zaplanowane </w:t>
      </w:r>
      <w:r w:rsidRPr="0089635B">
        <w:rPr>
          <w:rFonts w:ascii="Arial" w:eastAsia="Times New Roman" w:hAnsi="Arial" w:cs="Arial"/>
          <w:color w:val="000000" w:themeColor="text1"/>
          <w:sz w:val="23"/>
          <w:szCs w:val="23"/>
          <w:lang w:eastAsia="pl-PL"/>
        </w:rPr>
        <w:br/>
        <w:t xml:space="preserve">w ofercie działania i osiągnął </w:t>
      </w:r>
      <w:r w:rsidRPr="0089635B">
        <w:rPr>
          <w:rFonts w:ascii="Arial" w:eastAsia="Times New Roman" w:hAnsi="Arial" w:cs="Arial"/>
          <w:sz w:val="23"/>
          <w:szCs w:val="23"/>
          <w:lang w:eastAsia="pl-PL"/>
        </w:rPr>
        <w:t>każdy</w:t>
      </w:r>
      <w:r w:rsidRPr="0089635B">
        <w:rPr>
          <w:rFonts w:ascii="Arial" w:eastAsia="Times New Roman" w:hAnsi="Arial" w:cs="Arial"/>
          <w:color w:val="FF0000"/>
          <w:sz w:val="23"/>
          <w:szCs w:val="23"/>
          <w:lang w:eastAsia="pl-PL"/>
        </w:rPr>
        <w:t xml:space="preserve"> </w:t>
      </w:r>
      <w:r w:rsidRPr="0089635B">
        <w:rPr>
          <w:rFonts w:ascii="Arial" w:eastAsia="Times New Roman" w:hAnsi="Arial" w:cs="Arial"/>
          <w:color w:val="000000" w:themeColor="text1"/>
          <w:sz w:val="23"/>
          <w:szCs w:val="23"/>
          <w:lang w:eastAsia="pl-PL"/>
        </w:rPr>
        <w:t xml:space="preserve">założony w ofercie rezultat </w:t>
      </w:r>
      <w:r w:rsidRPr="0089635B">
        <w:rPr>
          <w:rFonts w:ascii="Arial" w:eastAsia="Times New Roman" w:hAnsi="Arial" w:cs="Arial"/>
          <w:b/>
          <w:sz w:val="23"/>
          <w:szCs w:val="23"/>
          <w:u w:val="single"/>
          <w:lang w:eastAsia="pl-PL"/>
        </w:rPr>
        <w:t>na poziomie 80% zakładanej wartości.</w:t>
      </w:r>
      <w:r w:rsidRPr="0089635B">
        <w:rPr>
          <w:rFonts w:ascii="Arial" w:eastAsia="Times New Roman" w:hAnsi="Arial" w:cs="Arial"/>
          <w:sz w:val="23"/>
          <w:szCs w:val="23"/>
          <w:lang w:eastAsia="pl-PL"/>
        </w:rPr>
        <w:t xml:space="preserve"> </w:t>
      </w:r>
      <w:r w:rsidRPr="0089635B">
        <w:rPr>
          <w:rFonts w:ascii="Arial" w:eastAsia="Times New Roman" w:hAnsi="Arial" w:cs="Arial"/>
          <w:color w:val="000000" w:themeColor="text1"/>
          <w:sz w:val="23"/>
          <w:szCs w:val="23"/>
          <w:lang w:eastAsia="pl-PL"/>
        </w:rPr>
        <w:t xml:space="preserve">Niezrealizowanie lub częściowe zrealizowanie zadania może stanowić podstawę do zwrotu całości lub części dotacji. </w:t>
      </w:r>
    </w:p>
    <w:p w:rsidR="00D8637E" w:rsidRPr="0089635B" w:rsidRDefault="00D8637E" w:rsidP="00D8637E">
      <w:pPr>
        <w:numPr>
          <w:ilvl w:val="0"/>
          <w:numId w:val="11"/>
        </w:numPr>
        <w:spacing w:after="0" w:line="276" w:lineRule="auto"/>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Szczegółowe warunki realizacji zadań określone zostaną w umowie o realizację zadania publicznego. Ramowy wzór umowy stanowi załącznik nr 3 do Rozporządzenia Przewodniczącego Komitetu ds. Pożytku Publicznego z dnia 24 października 2018 r. w sprawie wzorów ofert i ramowych wzorów umów dotyczących realizacji zadań publicznych oraz wzorów sprawozdań z wykonania tych zadań.</w:t>
      </w:r>
    </w:p>
    <w:p w:rsidR="00D8637E" w:rsidRPr="0089635B" w:rsidRDefault="00D8637E" w:rsidP="00D8637E">
      <w:pPr>
        <w:numPr>
          <w:ilvl w:val="0"/>
          <w:numId w:val="11"/>
        </w:numPr>
        <w:spacing w:after="0" w:line="276" w:lineRule="auto"/>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Zadanie publiczne musi być realizowane zgodnie ze złożoną ofertą i zawartą umową. </w:t>
      </w:r>
    </w:p>
    <w:p w:rsidR="00D8637E" w:rsidRPr="0089635B" w:rsidRDefault="00D8637E" w:rsidP="00D8637E">
      <w:pPr>
        <w:numPr>
          <w:ilvl w:val="0"/>
          <w:numId w:val="11"/>
        </w:numPr>
        <w:spacing w:after="120" w:line="276" w:lineRule="auto"/>
        <w:contextualSpacing/>
        <w:jc w:val="both"/>
        <w:textAlignment w:val="baseline"/>
        <w:rPr>
          <w:rFonts w:ascii="Arial" w:eastAsia="Times New Roman" w:hAnsi="Arial" w:cs="Arial"/>
          <w:color w:val="000000"/>
          <w:sz w:val="23"/>
          <w:szCs w:val="23"/>
          <w:lang w:eastAsia="pl-PL"/>
        </w:rPr>
      </w:pPr>
      <w:r w:rsidRPr="0089635B">
        <w:rPr>
          <w:rFonts w:ascii="Arial" w:eastAsia="Times New Roman" w:hAnsi="Arial" w:cs="Arial"/>
          <w:sz w:val="23"/>
          <w:lang w:eastAsia="pl-PL"/>
        </w:rPr>
        <w:t>Zleceniobiorca zadania publicznego zobowiązany jest do uzyskania informacji – przed nawiązaniem z daną osobą stosunku pracy lub przed dopuszczeniem osoby do innej działalności związanej z realizacją Programu – czy dane tej osoby są zamieszczone w Rejestrze Sprawców Przestępstw na Tle Seksualnym.</w:t>
      </w:r>
    </w:p>
    <w:p w:rsidR="00D8637E" w:rsidRPr="003B0B04" w:rsidRDefault="00D8637E" w:rsidP="00D8637E">
      <w:pPr>
        <w:pStyle w:val="Nagwek2"/>
        <w:numPr>
          <w:ilvl w:val="0"/>
          <w:numId w:val="24"/>
        </w:numPr>
        <w:spacing w:before="240" w:after="240"/>
        <w:ind w:left="502"/>
        <w:rPr>
          <w:rFonts w:ascii="Arial" w:eastAsia="Times New Roman" w:hAnsi="Arial" w:cs="Arial"/>
          <w:b/>
          <w:color w:val="auto"/>
          <w:sz w:val="23"/>
          <w:szCs w:val="23"/>
          <w:lang w:eastAsia="pl-PL"/>
        </w:rPr>
      </w:pPr>
      <w:r w:rsidRPr="003B0B04">
        <w:rPr>
          <w:rFonts w:ascii="Arial" w:eastAsia="Times New Roman" w:hAnsi="Arial" w:cs="Arial"/>
          <w:b/>
          <w:color w:val="auto"/>
          <w:sz w:val="23"/>
          <w:szCs w:val="23"/>
          <w:lang w:eastAsia="pl-PL"/>
        </w:rPr>
        <w:t>Zasady składania ofert</w:t>
      </w:r>
    </w:p>
    <w:p w:rsidR="00D8637E" w:rsidRPr="0089635B" w:rsidRDefault="00D8637E" w:rsidP="00D8637E">
      <w:pPr>
        <w:numPr>
          <w:ilvl w:val="0"/>
          <w:numId w:val="1"/>
        </w:numPr>
        <w:spacing w:after="0" w:line="276" w:lineRule="auto"/>
        <w:ind w:left="284"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Ofertę należy wypełnić w sposób czytelny (komputerowo) i złożyć na formularzu, którego wzór został określony w załączniku Nr 1 do Rozporządzenia Przewodniczącego Komitetu do Spraw Pożytku Publicznego z dnia 24 października 2018 r. w sprawie </w:t>
      </w:r>
      <w:r w:rsidRPr="0089635B">
        <w:rPr>
          <w:rFonts w:ascii="Arial" w:eastAsia="Times New Roman" w:hAnsi="Arial" w:cs="Arial"/>
          <w:i/>
          <w:iCs/>
          <w:sz w:val="23"/>
          <w:szCs w:val="23"/>
          <w:lang w:eastAsia="pl-PL"/>
        </w:rPr>
        <w:t>wzorów ofert</w:t>
      </w:r>
      <w:r w:rsidRPr="0089635B">
        <w:rPr>
          <w:rFonts w:ascii="Arial" w:eastAsia="Times New Roman" w:hAnsi="Arial" w:cs="Arial"/>
          <w:sz w:val="23"/>
          <w:szCs w:val="23"/>
          <w:lang w:eastAsia="pl-PL"/>
        </w:rPr>
        <w:t xml:space="preserve"> i ramowych </w:t>
      </w:r>
      <w:r w:rsidRPr="0089635B">
        <w:rPr>
          <w:rFonts w:ascii="Arial" w:eastAsia="Times New Roman" w:hAnsi="Arial" w:cs="Arial"/>
          <w:i/>
          <w:iCs/>
          <w:sz w:val="23"/>
          <w:szCs w:val="23"/>
          <w:lang w:eastAsia="pl-PL"/>
        </w:rPr>
        <w:t>wzorów umów</w:t>
      </w:r>
      <w:r w:rsidRPr="0089635B">
        <w:rPr>
          <w:rFonts w:ascii="Arial" w:eastAsia="Times New Roman" w:hAnsi="Arial" w:cs="Arial"/>
          <w:sz w:val="23"/>
          <w:szCs w:val="23"/>
          <w:lang w:eastAsia="pl-PL"/>
        </w:rPr>
        <w:t xml:space="preserve"> dotyczących realizacji zadań publicznych oraz </w:t>
      </w:r>
      <w:r w:rsidRPr="0089635B">
        <w:rPr>
          <w:rFonts w:ascii="Arial" w:eastAsia="Times New Roman" w:hAnsi="Arial" w:cs="Arial"/>
          <w:i/>
          <w:iCs/>
          <w:sz w:val="23"/>
          <w:szCs w:val="23"/>
          <w:lang w:eastAsia="pl-PL"/>
        </w:rPr>
        <w:t>wzorów sprawozdań</w:t>
      </w:r>
      <w:r w:rsidRPr="0089635B">
        <w:rPr>
          <w:rFonts w:ascii="Arial" w:eastAsia="Times New Roman" w:hAnsi="Arial" w:cs="Arial"/>
          <w:sz w:val="23"/>
          <w:szCs w:val="23"/>
          <w:lang w:eastAsia="pl-PL"/>
        </w:rPr>
        <w:t xml:space="preserve"> z wykonania tych zadań.</w:t>
      </w:r>
    </w:p>
    <w:p w:rsidR="00D8637E" w:rsidRPr="0089635B" w:rsidRDefault="00D8637E" w:rsidP="00D8637E">
      <w:pPr>
        <w:numPr>
          <w:ilvl w:val="0"/>
          <w:numId w:val="1"/>
        </w:numPr>
        <w:spacing w:after="0" w:line="276" w:lineRule="auto"/>
        <w:ind w:left="284"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Oferta musi zawierać podpisy osób uprawnionych do składania oświadczeń woli zgodnie z odpisem Krajowego Rejestru Sądowego, ewidencji lub z innym dokumentem </w:t>
      </w:r>
      <w:r w:rsidRPr="0089635B">
        <w:rPr>
          <w:rFonts w:ascii="Arial" w:eastAsia="Times New Roman" w:hAnsi="Arial" w:cs="Arial"/>
          <w:sz w:val="23"/>
          <w:szCs w:val="23"/>
          <w:lang w:eastAsia="pl-PL"/>
        </w:rPr>
        <w:lastRenderedPageBreak/>
        <w:t>potwierdzającym status prawny podmiotu i umocowanie osób reprezentujących podmiot.</w:t>
      </w:r>
    </w:p>
    <w:p w:rsidR="00D8637E" w:rsidRPr="0089635B" w:rsidRDefault="00D8637E" w:rsidP="00D8637E">
      <w:pPr>
        <w:numPr>
          <w:ilvl w:val="0"/>
          <w:numId w:val="1"/>
        </w:numPr>
        <w:spacing w:after="0" w:line="276" w:lineRule="auto"/>
        <w:ind w:left="284" w:hanging="284"/>
        <w:contextualSpacing/>
        <w:jc w:val="both"/>
        <w:textAlignment w:val="baseline"/>
        <w:rPr>
          <w:rFonts w:ascii="Arial" w:eastAsia="Times New Roman" w:hAnsi="Arial" w:cs="Arial"/>
          <w:sz w:val="23"/>
          <w:szCs w:val="23"/>
          <w:lang w:eastAsia="pl-PL"/>
        </w:rPr>
      </w:pPr>
      <w:r w:rsidRPr="0089635B">
        <w:rPr>
          <w:rFonts w:ascii="Arial" w:eastAsia="Times New Roman" w:hAnsi="Arial" w:cs="Arial"/>
          <w:sz w:val="23"/>
          <w:szCs w:val="23"/>
          <w:lang w:eastAsia="pl-PL"/>
        </w:rPr>
        <w:t>W punkcie IV.1 oferty oferent powinien zawrzeć szczegółowe informacje w zakresie swojego doświadczenie przy realizacji zadań w zakresie upowszechniania kultury fizycznej dofinansowanych ze środków publicznych. Informacja ta powinna zawierać w szczególności: tytuł zadania, zakres rzeczowy zadania, wartość dofinansowania, lata realizacji zadania, nazwę podmiotu dotującego oraz informację czy zadanie zostało rozliczone.</w:t>
      </w:r>
    </w:p>
    <w:p w:rsidR="00D8637E" w:rsidRPr="0089635B" w:rsidRDefault="00D8637E" w:rsidP="00D8637E">
      <w:pPr>
        <w:numPr>
          <w:ilvl w:val="0"/>
          <w:numId w:val="1"/>
        </w:numPr>
        <w:spacing w:after="0" w:line="276" w:lineRule="auto"/>
        <w:ind w:left="284"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W punkcie VI oferty oferent powinien zawrzeć informacje w zakresie sposobu, </w:t>
      </w:r>
      <w:r w:rsidRPr="0089635B">
        <w:rPr>
          <w:rFonts w:ascii="Arial" w:hAnsi="Arial" w:cs="Arial"/>
          <w:sz w:val="23"/>
          <w:szCs w:val="23"/>
        </w:rPr>
        <w:t>w jaki zapewniona zostanie dostępność architektoniczna, cyfrowa i informacyjno-komunikacyjna osobom ze szczególnymi potrzebami, co najmniej w zakresie określonym przez minimalne wymagania, o których mowa w art. 6 ustawy z dnia 19 lipca 2019 r. o zapewnieniu dostępności osobom ze szczególnymi potrzebami.</w:t>
      </w:r>
    </w:p>
    <w:p w:rsidR="00D8637E" w:rsidRPr="0089635B" w:rsidRDefault="00D8637E" w:rsidP="00D8637E">
      <w:pPr>
        <w:numPr>
          <w:ilvl w:val="0"/>
          <w:numId w:val="1"/>
        </w:numPr>
        <w:spacing w:after="0" w:line="276" w:lineRule="auto"/>
        <w:ind w:left="284"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Podpisaną papierową wersję oferty wraz z wymaganymi załącznikami należy złożyć </w:t>
      </w:r>
      <w:r w:rsidRPr="0089635B">
        <w:rPr>
          <w:rFonts w:ascii="Arial" w:eastAsia="Times New Roman" w:hAnsi="Arial" w:cs="Arial"/>
          <w:sz w:val="23"/>
          <w:szCs w:val="23"/>
          <w:lang w:eastAsia="pl-PL"/>
        </w:rPr>
        <w:br/>
        <w:t>w terminie prowadzenia naboru:</w:t>
      </w:r>
    </w:p>
    <w:p w:rsidR="00D8637E" w:rsidRPr="0089635B" w:rsidRDefault="00D8637E" w:rsidP="00D8637E">
      <w:pPr>
        <w:numPr>
          <w:ilvl w:val="1"/>
          <w:numId w:val="10"/>
        </w:numPr>
        <w:spacing w:after="0" w:line="276" w:lineRule="auto"/>
        <w:ind w:left="567"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osobiście lub za pośrednictwem kuriera w Kancelarii ogólnej Urzędu Marszałkowskiego Województwa Podkarpackiego w Rzeszowie, al. Łukasza Cieplińskiego 4 w terminie prowadzenia naboru, w godzinach pracy Urzędu, </w:t>
      </w:r>
    </w:p>
    <w:p w:rsidR="00D8637E" w:rsidRPr="0089635B" w:rsidRDefault="00D8637E" w:rsidP="00D8637E">
      <w:pPr>
        <w:numPr>
          <w:ilvl w:val="1"/>
          <w:numId w:val="10"/>
        </w:numPr>
        <w:spacing w:after="0" w:line="276" w:lineRule="auto"/>
        <w:ind w:left="567"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listownie wysyłając na adres Departament Edukacji, Nauki i Sportu Urzędu Marszałkowskiego Województwa Podkarpackiego w Rzeszowie, al. Łukasza Cieplińskiego 4, 35-010 Rzeszów. Termin uważa się za zachowany, jeżeli przed jego upływem oferta zostanie nadana w polskiej placówce pocztowej operatora wyznaczonego w rozumieniu ustawy z dnia 23 listopada 2012 r. - Prawo pocztowe.</w:t>
      </w:r>
    </w:p>
    <w:p w:rsidR="00D8637E" w:rsidRPr="0089635B" w:rsidRDefault="00D8637E" w:rsidP="00D8637E">
      <w:pPr>
        <w:numPr>
          <w:ilvl w:val="0"/>
          <w:numId w:val="1"/>
        </w:numPr>
        <w:spacing w:after="0" w:line="276" w:lineRule="auto"/>
        <w:ind w:left="360"/>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Ofertę wraz z załącznikami można złożyć za pośrednictwem elektronicznej skrzynki podawczej Urzędu dostępnej na platformie e-</w:t>
      </w:r>
      <w:proofErr w:type="spellStart"/>
      <w:r w:rsidRPr="0089635B">
        <w:rPr>
          <w:rFonts w:ascii="Arial" w:eastAsia="Times New Roman" w:hAnsi="Arial" w:cs="Arial"/>
          <w:sz w:val="23"/>
          <w:szCs w:val="23"/>
          <w:lang w:eastAsia="pl-PL"/>
        </w:rPr>
        <w:t>puap</w:t>
      </w:r>
      <w:proofErr w:type="spellEnd"/>
      <w:r w:rsidRPr="0089635B">
        <w:rPr>
          <w:rFonts w:ascii="Arial" w:eastAsia="Times New Roman" w:hAnsi="Arial" w:cs="Arial"/>
          <w:sz w:val="23"/>
          <w:szCs w:val="23"/>
          <w:lang w:eastAsia="pl-PL"/>
        </w:rPr>
        <w:t>. Dokumenty składane w taki sposób muszą być podpisane ważnym podpisem kwalifikowanym, profilem zaufanym lub podpisem osobistym. Decyduje data nadania.</w:t>
      </w:r>
    </w:p>
    <w:p w:rsidR="00D8637E" w:rsidRPr="0089635B" w:rsidRDefault="00D8637E" w:rsidP="00D8637E">
      <w:pPr>
        <w:numPr>
          <w:ilvl w:val="0"/>
          <w:numId w:val="1"/>
        </w:numPr>
        <w:spacing w:after="0" w:line="276" w:lineRule="auto"/>
        <w:ind w:left="360"/>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W przypadku wykorzystania sposobu, o którym mowa w pkt. 5.2) kopertę należy opatrzyć dopiskiem „Otwarty konkurs ofert w dziedzinie upowszechniania kultury fizycznej w środowisku szkolnym i akademickim w latach 2023/2024.</w:t>
      </w:r>
    </w:p>
    <w:p w:rsidR="00D8637E" w:rsidRPr="0089635B" w:rsidRDefault="00D8637E" w:rsidP="00D8637E">
      <w:pPr>
        <w:numPr>
          <w:ilvl w:val="0"/>
          <w:numId w:val="1"/>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Szczegółowe informacje dotyczące konkursu można uzyskać w Departamencie Edukacji, Nauki i Sportu Urzędu Marszałkowskiego Województwa Podkarpackiego </w:t>
      </w:r>
      <w:r w:rsidRPr="0089635B">
        <w:rPr>
          <w:rFonts w:ascii="Arial" w:eastAsia="Times New Roman" w:hAnsi="Arial" w:cs="Arial"/>
          <w:sz w:val="23"/>
          <w:szCs w:val="23"/>
          <w:lang w:eastAsia="pl-PL"/>
        </w:rPr>
        <w:br/>
        <w:t xml:space="preserve">w Rzeszowie, pod nr tel. 17 743 30 62, 17 743 31 90 lub kierując pytanie pocztą elektroniczną na adres e-mail: </w:t>
      </w:r>
      <w:hyperlink r:id="rId7" w:history="1">
        <w:r w:rsidRPr="0089635B">
          <w:rPr>
            <w:rFonts w:ascii="Arial" w:eastAsia="Times New Roman" w:hAnsi="Arial" w:cs="Arial"/>
            <w:sz w:val="23"/>
            <w:szCs w:val="23"/>
            <w:u w:val="single"/>
            <w:lang w:eastAsia="pl-PL"/>
          </w:rPr>
          <w:t>dek@podkarpackie.pl</w:t>
        </w:r>
      </w:hyperlink>
      <w:r w:rsidRPr="0089635B">
        <w:rPr>
          <w:rFonts w:ascii="Arial" w:eastAsia="Times New Roman" w:hAnsi="Arial" w:cs="Arial"/>
          <w:sz w:val="23"/>
          <w:szCs w:val="23"/>
          <w:lang w:eastAsia="pl-PL"/>
        </w:rPr>
        <w:t xml:space="preserve">. </w:t>
      </w:r>
    </w:p>
    <w:p w:rsidR="00D8637E" w:rsidRPr="0089635B" w:rsidRDefault="00D8637E" w:rsidP="00D8637E">
      <w:pPr>
        <w:numPr>
          <w:ilvl w:val="0"/>
          <w:numId w:val="1"/>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Informacje o konkursie dostępne są również w Biuletynie Informacji Publicznej Samorządu Województwa </w:t>
      </w:r>
      <w:hyperlink r:id="rId8" w:history="1">
        <w:r w:rsidRPr="0089635B">
          <w:rPr>
            <w:rFonts w:ascii="Arial" w:eastAsia="Times New Roman" w:hAnsi="Arial" w:cs="Arial"/>
            <w:sz w:val="23"/>
            <w:szCs w:val="23"/>
            <w:u w:val="single"/>
            <w:lang w:eastAsia="pl-PL"/>
          </w:rPr>
          <w:t>www.bip.podkarpackie.pl</w:t>
        </w:r>
      </w:hyperlink>
      <w:r w:rsidRPr="0089635B">
        <w:rPr>
          <w:rFonts w:ascii="Arial" w:eastAsia="Times New Roman" w:hAnsi="Arial" w:cs="Arial"/>
          <w:sz w:val="23"/>
          <w:szCs w:val="23"/>
          <w:lang w:eastAsia="pl-PL"/>
        </w:rPr>
        <w:t xml:space="preserve"> według ścieżki Samorząd Współpraca z NGO – Otwarte konkursy ofert – Sport (</w:t>
      </w:r>
      <w:r w:rsidRPr="0089635B">
        <w:rPr>
          <w:rFonts w:ascii="Arial" w:hAnsi="Arial"/>
          <w:sz w:val="23"/>
        </w:rPr>
        <w:t>https://bip.podkarpackie.pl/index.php/samorzad-wojewodztwa/wspolpraca-z-organizacjami-pozarzadowymi/otwarte-konkursy-ofert/sport</w:t>
      </w:r>
      <w:r w:rsidRPr="0089635B">
        <w:rPr>
          <w:rFonts w:ascii="Arial" w:hAnsi="Arial" w:cs="Arial"/>
          <w:sz w:val="23"/>
          <w:szCs w:val="23"/>
          <w:lang w:eastAsia="pl-PL"/>
        </w:rPr>
        <w:t xml:space="preserve">) oraz na stronie internetowej </w:t>
      </w:r>
      <w:hyperlink r:id="rId9" w:history="1">
        <w:r w:rsidRPr="0089635B">
          <w:rPr>
            <w:rFonts w:ascii="Arial" w:hAnsi="Arial" w:cs="Arial"/>
            <w:sz w:val="23"/>
            <w:szCs w:val="23"/>
            <w:u w:val="single"/>
            <w:lang w:eastAsia="pl-PL"/>
          </w:rPr>
          <w:t>www.podkarpackie.pl</w:t>
        </w:r>
      </w:hyperlink>
      <w:r w:rsidRPr="0089635B">
        <w:rPr>
          <w:rFonts w:ascii="Arial" w:hAnsi="Arial" w:cs="Arial"/>
          <w:sz w:val="23"/>
          <w:szCs w:val="23"/>
          <w:lang w:eastAsia="pl-PL"/>
        </w:rPr>
        <w:t xml:space="preserve"> w zakładce: Dla mieszkańca/Sport oraz na tablicy ogłoszeń Urzędu przy ul. Lubelskiej 4.</w:t>
      </w:r>
    </w:p>
    <w:p w:rsidR="00D8637E" w:rsidRPr="0089635B" w:rsidRDefault="00D8637E" w:rsidP="00D8637E">
      <w:pPr>
        <w:numPr>
          <w:ilvl w:val="0"/>
          <w:numId w:val="1"/>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Złożenie oferty nie jest równoznaczne z przyznaniem dotacji.</w:t>
      </w:r>
    </w:p>
    <w:p w:rsidR="00D8637E" w:rsidRPr="00C34B36" w:rsidRDefault="00D8637E" w:rsidP="00D8637E">
      <w:pPr>
        <w:pStyle w:val="Nagwek2"/>
        <w:numPr>
          <w:ilvl w:val="0"/>
          <w:numId w:val="24"/>
        </w:numPr>
        <w:spacing w:before="240" w:after="240"/>
        <w:ind w:left="502"/>
        <w:rPr>
          <w:rFonts w:ascii="Arial" w:eastAsia="Times New Roman" w:hAnsi="Arial" w:cs="Arial"/>
          <w:b/>
          <w:color w:val="auto"/>
          <w:sz w:val="23"/>
          <w:szCs w:val="23"/>
          <w:lang w:eastAsia="pl-PL"/>
        </w:rPr>
      </w:pPr>
      <w:r w:rsidRPr="00C34B36">
        <w:rPr>
          <w:rFonts w:ascii="Arial" w:eastAsia="Times New Roman" w:hAnsi="Arial" w:cs="Arial"/>
          <w:b/>
          <w:color w:val="auto"/>
          <w:sz w:val="23"/>
          <w:szCs w:val="23"/>
          <w:lang w:eastAsia="pl-PL"/>
        </w:rPr>
        <w:t>Wkład własny niefinansowy</w:t>
      </w:r>
    </w:p>
    <w:p w:rsidR="00D8637E" w:rsidRPr="0089635B" w:rsidRDefault="00D8637E" w:rsidP="00D8637E">
      <w:pPr>
        <w:numPr>
          <w:ilvl w:val="0"/>
          <w:numId w:val="6"/>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W realizację zadania oferent może zaangażować wkład osobowy i rzeczowy. </w:t>
      </w:r>
    </w:p>
    <w:p w:rsidR="00D8637E" w:rsidRPr="0089635B" w:rsidRDefault="00D8637E" w:rsidP="00D8637E">
      <w:pPr>
        <w:numPr>
          <w:ilvl w:val="0"/>
          <w:numId w:val="6"/>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lastRenderedPageBreak/>
        <w:t>Wkład osobowy –</w:t>
      </w:r>
      <w:r w:rsidRPr="0089635B">
        <w:rPr>
          <w:rFonts w:ascii="Arial" w:hAnsi="Arial" w:cs="Arial"/>
          <w:sz w:val="23"/>
          <w:szCs w:val="23"/>
        </w:rPr>
        <w:t xml:space="preserve"> wartość pracy wykonywanej przez wolontariuszy oraz wartość pracy społecznej członków organizacji pod warunkiem przestrzegania następujących zasad:</w:t>
      </w:r>
    </w:p>
    <w:p w:rsidR="00D8637E" w:rsidRPr="0089635B" w:rsidRDefault="00D8637E" w:rsidP="00D8637E">
      <w:pPr>
        <w:numPr>
          <w:ilvl w:val="1"/>
          <w:numId w:val="6"/>
        </w:numPr>
        <w:spacing w:after="0" w:line="276" w:lineRule="auto"/>
        <w:ind w:left="709" w:hanging="283"/>
        <w:contextualSpacing/>
        <w:jc w:val="both"/>
        <w:rPr>
          <w:rFonts w:ascii="Arial" w:eastAsia="Times New Roman" w:hAnsi="Arial" w:cs="Arial"/>
          <w:sz w:val="23"/>
          <w:szCs w:val="23"/>
          <w:lang w:eastAsia="pl-PL"/>
        </w:rPr>
      </w:pPr>
      <w:r w:rsidRPr="0089635B">
        <w:rPr>
          <w:rFonts w:ascii="Arial" w:hAnsi="Arial" w:cs="Arial"/>
          <w:sz w:val="23"/>
          <w:szCs w:val="23"/>
        </w:rPr>
        <w:t xml:space="preserve">zakres, sposób i liczba godzin wykonywania pracy przez wolontariusza muszą być określone w pisemnym porozumieniu zawartym zgodnie z zapisami ustawy </w:t>
      </w:r>
      <w:r w:rsidRPr="0089635B">
        <w:rPr>
          <w:rFonts w:ascii="Arial" w:hAnsi="Arial" w:cs="Arial"/>
          <w:sz w:val="23"/>
          <w:szCs w:val="23"/>
        </w:rPr>
        <w:br/>
        <w:t>o działalności pożytku publicznego i o wolontariacie,</w:t>
      </w:r>
    </w:p>
    <w:p w:rsidR="00D8637E" w:rsidRPr="0089635B" w:rsidRDefault="00D8637E" w:rsidP="00D8637E">
      <w:pPr>
        <w:numPr>
          <w:ilvl w:val="1"/>
          <w:numId w:val="6"/>
        </w:numPr>
        <w:spacing w:after="0" w:line="276" w:lineRule="auto"/>
        <w:ind w:left="709" w:hanging="283"/>
        <w:contextualSpacing/>
        <w:jc w:val="both"/>
        <w:rPr>
          <w:rFonts w:ascii="Arial" w:eastAsia="Times New Roman" w:hAnsi="Arial" w:cs="Arial"/>
          <w:sz w:val="23"/>
          <w:szCs w:val="23"/>
          <w:lang w:eastAsia="pl-PL"/>
        </w:rPr>
      </w:pPr>
      <w:r w:rsidRPr="0089635B">
        <w:rPr>
          <w:rFonts w:ascii="Arial" w:hAnsi="Arial" w:cs="Arial"/>
          <w:sz w:val="23"/>
          <w:szCs w:val="23"/>
        </w:rPr>
        <w:t xml:space="preserve">wolontariusz zobowiązany jest do prowadzenia na bieżąco karty pracy wraz </w:t>
      </w:r>
      <w:r w:rsidRPr="0089635B">
        <w:rPr>
          <w:rFonts w:ascii="Arial" w:hAnsi="Arial" w:cs="Arial"/>
          <w:sz w:val="23"/>
          <w:szCs w:val="23"/>
        </w:rPr>
        <w:br/>
        <w:t>z opisem wykonywanej pracy,</w:t>
      </w:r>
    </w:p>
    <w:p w:rsidR="00D8637E" w:rsidRPr="0089635B" w:rsidRDefault="00D8637E" w:rsidP="00D8637E">
      <w:pPr>
        <w:numPr>
          <w:ilvl w:val="1"/>
          <w:numId w:val="6"/>
        </w:numPr>
        <w:spacing w:after="0" w:line="276" w:lineRule="auto"/>
        <w:ind w:left="709" w:hanging="283"/>
        <w:contextualSpacing/>
        <w:jc w:val="both"/>
        <w:rPr>
          <w:rFonts w:ascii="Arial" w:eastAsia="Times New Roman" w:hAnsi="Arial" w:cs="Arial"/>
          <w:sz w:val="23"/>
          <w:szCs w:val="23"/>
          <w:lang w:eastAsia="pl-PL"/>
        </w:rPr>
      </w:pPr>
      <w:r w:rsidRPr="0089635B">
        <w:rPr>
          <w:rFonts w:ascii="Arial" w:hAnsi="Arial" w:cs="Arial"/>
          <w:sz w:val="23"/>
          <w:szCs w:val="23"/>
        </w:rPr>
        <w:t>wolontariusz powinien posiadać kwalifikacje i spełniać wymagania odpowiednie do rodzaju i zakresu wykonywanej pracy,</w:t>
      </w:r>
    </w:p>
    <w:p w:rsidR="00D8637E" w:rsidRPr="0089635B" w:rsidRDefault="00D8637E" w:rsidP="00D8637E">
      <w:pPr>
        <w:numPr>
          <w:ilvl w:val="1"/>
          <w:numId w:val="6"/>
        </w:numPr>
        <w:spacing w:after="0" w:line="276" w:lineRule="auto"/>
        <w:ind w:left="709" w:hanging="283"/>
        <w:contextualSpacing/>
        <w:jc w:val="both"/>
        <w:rPr>
          <w:rFonts w:ascii="Arial" w:eastAsia="Times New Roman" w:hAnsi="Arial" w:cs="Arial"/>
          <w:sz w:val="23"/>
          <w:szCs w:val="23"/>
          <w:lang w:eastAsia="pl-PL"/>
        </w:rPr>
      </w:pPr>
      <w:r w:rsidRPr="0089635B">
        <w:rPr>
          <w:rFonts w:ascii="Arial" w:hAnsi="Arial" w:cs="Arial"/>
          <w:sz w:val="23"/>
          <w:szCs w:val="23"/>
        </w:rPr>
        <w:t>kalkulacja wkładu pracy wolontariusza winna być dokonana w oparciu o stawki określone w pkt.6,</w:t>
      </w:r>
    </w:p>
    <w:p w:rsidR="00D8637E" w:rsidRPr="0089635B" w:rsidRDefault="00D8637E" w:rsidP="00D8637E">
      <w:pPr>
        <w:numPr>
          <w:ilvl w:val="1"/>
          <w:numId w:val="6"/>
        </w:numPr>
        <w:spacing w:after="0" w:line="276" w:lineRule="auto"/>
        <w:ind w:left="709" w:hanging="283"/>
        <w:contextualSpacing/>
        <w:jc w:val="both"/>
        <w:rPr>
          <w:rFonts w:ascii="Arial" w:eastAsia="Times New Roman" w:hAnsi="Arial" w:cs="Arial"/>
          <w:sz w:val="23"/>
          <w:szCs w:val="23"/>
          <w:lang w:eastAsia="pl-PL"/>
        </w:rPr>
      </w:pPr>
      <w:r w:rsidRPr="0089635B">
        <w:rPr>
          <w:rFonts w:ascii="Arial" w:hAnsi="Arial" w:cs="Arial"/>
          <w:sz w:val="23"/>
          <w:szCs w:val="23"/>
        </w:rPr>
        <w:t>wyliczenie wartości pracy dokonuje się na podstawie faktycznego czasu pracy wolontariusza i stawki godzinowej.</w:t>
      </w:r>
    </w:p>
    <w:p w:rsidR="00D8637E" w:rsidRPr="0089635B" w:rsidRDefault="00D8637E" w:rsidP="00D8637E">
      <w:pPr>
        <w:numPr>
          <w:ilvl w:val="0"/>
          <w:numId w:val="6"/>
        </w:numPr>
        <w:spacing w:after="0" w:line="276" w:lineRule="auto"/>
        <w:ind w:left="426" w:hanging="426"/>
        <w:contextualSpacing/>
        <w:jc w:val="both"/>
        <w:rPr>
          <w:rFonts w:ascii="Arial" w:eastAsia="Times New Roman" w:hAnsi="Arial" w:cs="Arial"/>
          <w:sz w:val="23"/>
          <w:szCs w:val="23"/>
          <w:u w:val="single"/>
          <w:lang w:eastAsia="pl-PL"/>
        </w:rPr>
      </w:pPr>
      <w:r w:rsidRPr="0089635B">
        <w:rPr>
          <w:rFonts w:ascii="Arial" w:eastAsia="Times New Roman" w:hAnsi="Arial" w:cs="Arial"/>
          <w:sz w:val="23"/>
          <w:szCs w:val="23"/>
          <w:u w:val="single"/>
          <w:lang w:eastAsia="pl-PL"/>
        </w:rPr>
        <w:t>Do wyceny wkładu osobowego należy przyjąć poniższe stawki godzinowe:</w:t>
      </w:r>
    </w:p>
    <w:p w:rsidR="00D8637E" w:rsidRPr="0089635B" w:rsidRDefault="00D8637E" w:rsidP="00D8637E">
      <w:pPr>
        <w:numPr>
          <w:ilvl w:val="1"/>
          <w:numId w:val="22"/>
        </w:numPr>
        <w:spacing w:line="276" w:lineRule="auto"/>
        <w:ind w:left="78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świadczenie wolontariusza niewymagające specjalnych kwalifikacji (prace techniczne i pomocnicze) – </w:t>
      </w:r>
      <w:r w:rsidRPr="0089635B">
        <w:rPr>
          <w:rFonts w:ascii="Arial" w:eastAsia="Times New Roman" w:hAnsi="Arial" w:cs="Arial"/>
          <w:b/>
          <w:sz w:val="23"/>
          <w:szCs w:val="23"/>
          <w:lang w:eastAsia="pl-PL"/>
        </w:rPr>
        <w:t>23,50 zł/godz.</w:t>
      </w:r>
      <w:r w:rsidRPr="0089635B">
        <w:rPr>
          <w:rFonts w:ascii="Arial" w:eastAsia="Times New Roman" w:hAnsi="Arial" w:cs="Arial"/>
          <w:sz w:val="23"/>
          <w:szCs w:val="23"/>
          <w:lang w:eastAsia="pl-PL"/>
        </w:rPr>
        <w:t xml:space="preserve"> (minimalna stawka godzinowa w 2023 r. określona Rozporządzeniem Rady Ministrów z dnia 13 września 2022 r. w sprawie wysokości minimalnego wynagrodzenia za pracę oraz wysokości minimalnej stawki godzinowej w 2023 r.,</w:t>
      </w:r>
    </w:p>
    <w:p w:rsidR="00D8637E" w:rsidRPr="0089635B" w:rsidRDefault="00D8637E" w:rsidP="00D8637E">
      <w:pPr>
        <w:numPr>
          <w:ilvl w:val="1"/>
          <w:numId w:val="22"/>
        </w:numPr>
        <w:spacing w:line="276" w:lineRule="auto"/>
        <w:ind w:left="78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świadczenie wolontariusza wymagające określonych kompetencji, porównywalne z pracą wykwalifikowanego pracownika – </w:t>
      </w:r>
      <w:r w:rsidRPr="0089635B">
        <w:rPr>
          <w:rFonts w:ascii="Arial" w:eastAsia="Times New Roman" w:hAnsi="Arial" w:cs="Arial"/>
          <w:b/>
          <w:sz w:val="23"/>
          <w:szCs w:val="23"/>
          <w:lang w:eastAsia="pl-PL"/>
        </w:rPr>
        <w:t>41 zł/godz.</w:t>
      </w:r>
      <w:r w:rsidRPr="0089635B">
        <w:rPr>
          <w:rFonts w:ascii="Arial" w:eastAsia="Times New Roman" w:hAnsi="Arial" w:cs="Arial"/>
          <w:sz w:val="23"/>
          <w:szCs w:val="23"/>
          <w:lang w:eastAsia="pl-PL"/>
        </w:rPr>
        <w:t xml:space="preserve"> (prognozowane przeciętne miesięczne wynagrodzenie w 2023 r. – 6.935 zł/168 godz., np. księgowa),</w:t>
      </w:r>
    </w:p>
    <w:p w:rsidR="00D8637E" w:rsidRPr="0089635B" w:rsidRDefault="00D8637E" w:rsidP="00D8637E">
      <w:pPr>
        <w:numPr>
          <w:ilvl w:val="1"/>
          <w:numId w:val="22"/>
        </w:numPr>
        <w:spacing w:line="276" w:lineRule="auto"/>
        <w:ind w:left="78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świadczenie wolontariusza o wysokich kompetencjach, zbliżone do pracy w wolnym zawodzie (np. trener) – </w:t>
      </w:r>
      <w:r w:rsidRPr="0089635B">
        <w:rPr>
          <w:rFonts w:ascii="Arial" w:eastAsia="Times New Roman" w:hAnsi="Arial" w:cs="Arial"/>
          <w:b/>
          <w:sz w:val="23"/>
          <w:szCs w:val="23"/>
          <w:lang w:eastAsia="pl-PL"/>
        </w:rPr>
        <w:t>60 zł/godz.,</w:t>
      </w:r>
    </w:p>
    <w:p w:rsidR="00D8637E" w:rsidRPr="0089635B" w:rsidRDefault="00D8637E" w:rsidP="00D8637E">
      <w:pPr>
        <w:numPr>
          <w:ilvl w:val="1"/>
          <w:numId w:val="22"/>
        </w:numPr>
        <w:spacing w:line="276" w:lineRule="auto"/>
        <w:ind w:left="78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w przypadku zastosowania innych stawek Oferent musi potwierdzić je dokumentacją nt. rozeznania rynku.</w:t>
      </w:r>
    </w:p>
    <w:p w:rsidR="00D8637E" w:rsidRPr="0089635B" w:rsidRDefault="00D8637E" w:rsidP="00D8637E">
      <w:pPr>
        <w:numPr>
          <w:ilvl w:val="0"/>
          <w:numId w:val="6"/>
        </w:numPr>
        <w:spacing w:after="0" w:line="276" w:lineRule="auto"/>
        <w:ind w:left="426" w:hanging="426"/>
        <w:contextualSpacing/>
        <w:jc w:val="both"/>
        <w:rPr>
          <w:rFonts w:ascii="Arial" w:eastAsia="Times New Roman" w:hAnsi="Arial" w:cs="Arial"/>
          <w:sz w:val="23"/>
          <w:szCs w:val="23"/>
          <w:lang w:eastAsia="pl-PL"/>
        </w:rPr>
      </w:pPr>
      <w:r w:rsidRPr="0089635B">
        <w:rPr>
          <w:rFonts w:ascii="Arial" w:hAnsi="Arial" w:cs="Arial"/>
          <w:bCs/>
          <w:sz w:val="23"/>
          <w:szCs w:val="23"/>
        </w:rPr>
        <w:t>Niedopuszczalne jest wykonywanie przez jedną osobę tych samych zadań na podstawie umowy o pracę lub umowy cywilno-prawnej oraz umowy lub porozumienia o wolontariacie.</w:t>
      </w:r>
    </w:p>
    <w:p w:rsidR="00D8637E" w:rsidRPr="0089635B" w:rsidRDefault="00D8637E" w:rsidP="00D8637E">
      <w:pPr>
        <w:numPr>
          <w:ilvl w:val="0"/>
          <w:numId w:val="6"/>
        </w:numPr>
        <w:spacing w:after="0" w:line="276" w:lineRule="auto"/>
        <w:ind w:left="426" w:hanging="426"/>
        <w:contextualSpacing/>
        <w:jc w:val="both"/>
        <w:rPr>
          <w:rFonts w:ascii="Arial" w:eastAsia="Times New Roman" w:hAnsi="Arial" w:cs="Arial"/>
          <w:i/>
          <w:color w:val="FF0000"/>
          <w:sz w:val="23"/>
          <w:szCs w:val="23"/>
          <w:lang w:eastAsia="pl-PL"/>
        </w:rPr>
      </w:pPr>
      <w:r w:rsidRPr="0089635B">
        <w:rPr>
          <w:rFonts w:ascii="Arial" w:eastAsia="Times New Roman" w:hAnsi="Arial" w:cs="Arial"/>
          <w:sz w:val="23"/>
          <w:szCs w:val="23"/>
          <w:lang w:eastAsia="pl-PL"/>
        </w:rPr>
        <w:t xml:space="preserve">Wkład rzeczowy - np. nieruchomości, środki transportu, urządzenia, zasób udostępniony, względnie usługa świadczona na rzecz tej organizacji przez inny podmiot nieodpłatnie (np. usługa transportowa, poligraficzna itp.) wykorzystana </w:t>
      </w:r>
      <w:r w:rsidRPr="0089635B">
        <w:rPr>
          <w:rFonts w:ascii="Arial" w:eastAsia="Times New Roman" w:hAnsi="Arial" w:cs="Arial"/>
          <w:sz w:val="23"/>
          <w:szCs w:val="23"/>
          <w:lang w:eastAsia="pl-PL"/>
        </w:rPr>
        <w:br/>
        <w:t xml:space="preserve">w realizacji zadania publicznego. </w:t>
      </w:r>
    </w:p>
    <w:p w:rsidR="00D8637E" w:rsidRPr="0089635B" w:rsidRDefault="00D8637E" w:rsidP="00D8637E">
      <w:pPr>
        <w:numPr>
          <w:ilvl w:val="0"/>
          <w:numId w:val="6"/>
        </w:numPr>
        <w:spacing w:after="0" w:line="276" w:lineRule="auto"/>
        <w:ind w:left="426" w:hanging="426"/>
        <w:contextualSpacing/>
        <w:jc w:val="both"/>
        <w:rPr>
          <w:rFonts w:ascii="Arial" w:eastAsia="Times New Roman" w:hAnsi="Arial" w:cs="Arial"/>
          <w:i/>
          <w:sz w:val="23"/>
          <w:szCs w:val="23"/>
          <w:lang w:eastAsia="pl-PL"/>
        </w:rPr>
      </w:pPr>
      <w:r w:rsidRPr="0089635B">
        <w:rPr>
          <w:rFonts w:ascii="Arial" w:eastAsia="Times New Roman" w:hAnsi="Arial" w:cs="Arial"/>
          <w:sz w:val="23"/>
          <w:szCs w:val="23"/>
          <w:lang w:eastAsia="pl-PL"/>
        </w:rPr>
        <w:t>W ramach wkładu rzeczowego wycenie podlega tylko taki koszt, który byłby poniesiony przez oferenta w przypadku, gdy zasób ten pozostawałby poza dyspozycją oferenta (np. koszt wynajmu lokalu, w którym będą przeprowadzone zajęcia).</w:t>
      </w:r>
    </w:p>
    <w:p w:rsidR="00D8637E" w:rsidRPr="0089635B" w:rsidRDefault="00D8637E" w:rsidP="00D8637E">
      <w:pPr>
        <w:numPr>
          <w:ilvl w:val="0"/>
          <w:numId w:val="6"/>
        </w:numPr>
        <w:spacing w:after="0" w:line="276" w:lineRule="auto"/>
        <w:ind w:left="426" w:hanging="426"/>
        <w:contextualSpacing/>
        <w:jc w:val="both"/>
        <w:rPr>
          <w:rFonts w:ascii="Arial" w:eastAsia="Times New Roman" w:hAnsi="Arial" w:cs="Arial"/>
          <w:i/>
          <w:sz w:val="23"/>
          <w:szCs w:val="23"/>
          <w:lang w:eastAsia="pl-PL"/>
        </w:rPr>
      </w:pPr>
      <w:r w:rsidRPr="0089635B">
        <w:rPr>
          <w:rFonts w:ascii="Arial" w:eastAsia="Times New Roman" w:hAnsi="Arial" w:cs="Arial"/>
          <w:sz w:val="23"/>
          <w:szCs w:val="23"/>
          <w:lang w:eastAsia="pl-PL"/>
        </w:rPr>
        <w:t>Kalkulacja wartości wkładu rzeczowego powinna opierać się na podstawie cen rynkowych potwierdzonych np. wydrukiem ze strony internetowej lub odpowiedzią na zapytanie ofertowe.</w:t>
      </w:r>
    </w:p>
    <w:p w:rsidR="00D8637E" w:rsidRPr="0089635B" w:rsidRDefault="00D8637E" w:rsidP="00D8637E">
      <w:pPr>
        <w:numPr>
          <w:ilvl w:val="0"/>
          <w:numId w:val="6"/>
        </w:numPr>
        <w:spacing w:after="0" w:line="276" w:lineRule="auto"/>
        <w:ind w:left="426" w:hanging="426"/>
        <w:contextualSpacing/>
        <w:jc w:val="both"/>
        <w:rPr>
          <w:rFonts w:ascii="Arial" w:eastAsia="Times New Roman" w:hAnsi="Arial" w:cs="Arial"/>
          <w:i/>
          <w:sz w:val="23"/>
          <w:szCs w:val="23"/>
          <w:lang w:eastAsia="pl-PL"/>
        </w:rPr>
      </w:pPr>
      <w:r w:rsidRPr="0089635B">
        <w:rPr>
          <w:rFonts w:ascii="Arial" w:eastAsia="Times New Roman" w:hAnsi="Arial" w:cs="Arial"/>
          <w:sz w:val="23"/>
          <w:szCs w:val="23"/>
          <w:lang w:eastAsia="pl-PL"/>
        </w:rPr>
        <w:t>Wkład rzeczowy wniesiony do realizacji zadania musi być udokumentowany np. fakturą/rachunkiem, umową użyczenia, porozumieniem, oświadczeniem.</w:t>
      </w:r>
    </w:p>
    <w:p w:rsidR="00D8637E" w:rsidRPr="0089635B" w:rsidRDefault="00D8637E" w:rsidP="00D8637E">
      <w:pPr>
        <w:numPr>
          <w:ilvl w:val="0"/>
          <w:numId w:val="6"/>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Informację o zasobach rzeczowych, </w:t>
      </w:r>
      <w:r w:rsidRPr="0089635B">
        <w:rPr>
          <w:rFonts w:ascii="Arial" w:eastAsia="Times New Roman" w:hAnsi="Arial" w:cs="Arial"/>
          <w:bCs/>
          <w:sz w:val="23"/>
          <w:szCs w:val="23"/>
          <w:lang w:eastAsia="pl-PL"/>
        </w:rPr>
        <w:t>które będą wykorzystane do realizacji zadania należy umieścić w pkt. IV.2 oferty.</w:t>
      </w:r>
    </w:p>
    <w:p w:rsidR="00D8637E" w:rsidRPr="00C34B36" w:rsidRDefault="00D8637E" w:rsidP="00D8637E">
      <w:pPr>
        <w:pStyle w:val="Nagwek2"/>
        <w:numPr>
          <w:ilvl w:val="0"/>
          <w:numId w:val="24"/>
        </w:numPr>
        <w:spacing w:before="240" w:after="240"/>
        <w:ind w:left="502"/>
        <w:rPr>
          <w:rFonts w:ascii="Arial" w:eastAsia="Times New Roman" w:hAnsi="Arial" w:cs="Arial"/>
          <w:b/>
          <w:color w:val="auto"/>
          <w:sz w:val="23"/>
          <w:szCs w:val="23"/>
          <w:lang w:eastAsia="pl-PL"/>
        </w:rPr>
      </w:pPr>
      <w:r w:rsidRPr="00C34B36">
        <w:rPr>
          <w:rFonts w:ascii="Arial" w:eastAsia="Times New Roman" w:hAnsi="Arial" w:cs="Arial"/>
          <w:b/>
          <w:color w:val="auto"/>
          <w:sz w:val="23"/>
          <w:szCs w:val="23"/>
          <w:lang w:eastAsia="pl-PL"/>
        </w:rPr>
        <w:lastRenderedPageBreak/>
        <w:t>Tryb i kryteria stosowane przy wyborze oferty</w:t>
      </w:r>
    </w:p>
    <w:p w:rsidR="00D8637E" w:rsidRPr="0089635B" w:rsidRDefault="00D8637E" w:rsidP="00D8637E">
      <w:pPr>
        <w:numPr>
          <w:ilvl w:val="0"/>
          <w:numId w:val="7"/>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Złożone oferty opiniowane będą przez komisję konkursową powołaną przez Zarząd Województwa Podkarpackiego. </w:t>
      </w:r>
    </w:p>
    <w:p w:rsidR="00D8637E" w:rsidRPr="0089635B" w:rsidRDefault="00D8637E" w:rsidP="00D8637E">
      <w:pPr>
        <w:numPr>
          <w:ilvl w:val="0"/>
          <w:numId w:val="7"/>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Szczegółowy tryb pracy komisji i zasady opiniowania ofert określa </w:t>
      </w:r>
      <w:r w:rsidRPr="0089635B">
        <w:rPr>
          <w:rFonts w:ascii="Arial" w:hAnsi="Arial" w:cs="Arial"/>
          <w:sz w:val="23"/>
          <w:szCs w:val="23"/>
          <w:lang w:eastAsia="pl-PL"/>
        </w:rPr>
        <w:t>§ 24-28 Programu Współpracy Samorządu Województwa podkarpackiego z organizacjami pozarządowymi i innymi podmiotami prowadzącymi działalność pożytku publicznego na rok 2023.</w:t>
      </w:r>
    </w:p>
    <w:p w:rsidR="00D8637E" w:rsidRPr="0089635B" w:rsidRDefault="00D8637E" w:rsidP="00D8637E">
      <w:pPr>
        <w:numPr>
          <w:ilvl w:val="0"/>
          <w:numId w:val="7"/>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Komisja może żądać od Oferentów dodatkowych informacji i wyjaśnień dotyczących złożonych ofert.</w:t>
      </w:r>
    </w:p>
    <w:p w:rsidR="00D8637E" w:rsidRPr="0089635B" w:rsidRDefault="00D8637E" w:rsidP="00D8637E">
      <w:pPr>
        <w:numPr>
          <w:ilvl w:val="0"/>
          <w:numId w:val="7"/>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Komisja opiniuje oferty pod względem formalnym i merytorycznym.</w:t>
      </w:r>
    </w:p>
    <w:p w:rsidR="00D8637E" w:rsidRPr="0089635B" w:rsidRDefault="00D8637E" w:rsidP="00D8637E">
      <w:pPr>
        <w:numPr>
          <w:ilvl w:val="0"/>
          <w:numId w:val="7"/>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Ocena formalna dokonana zostanie przez członków komisji będących pracownikami Departamentu Edukacji, Nauki i Sportu niezwłocznie po powołaniu komisji.</w:t>
      </w:r>
    </w:p>
    <w:p w:rsidR="00D8637E" w:rsidRPr="0089635B" w:rsidRDefault="00D8637E" w:rsidP="00D8637E">
      <w:pPr>
        <w:numPr>
          <w:ilvl w:val="0"/>
          <w:numId w:val="7"/>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color w:val="000000" w:themeColor="text1"/>
          <w:sz w:val="23"/>
          <w:szCs w:val="23"/>
          <w:lang w:eastAsia="pl-PL"/>
        </w:rPr>
        <w:t xml:space="preserve">Ocena formalna dokonywana jest na karcie oceny formalnej, której wzór stanowi </w:t>
      </w:r>
      <w:r w:rsidRPr="0089635B">
        <w:rPr>
          <w:rFonts w:ascii="Arial" w:eastAsia="Times New Roman" w:hAnsi="Arial" w:cs="Arial"/>
          <w:sz w:val="23"/>
          <w:szCs w:val="23"/>
          <w:lang w:eastAsia="pl-PL"/>
        </w:rPr>
        <w:t>załącznik nr 1 do ogłoszenia.</w:t>
      </w:r>
    </w:p>
    <w:p w:rsidR="00D8637E" w:rsidRPr="0089635B" w:rsidRDefault="00D8637E" w:rsidP="00D8637E">
      <w:pPr>
        <w:numPr>
          <w:ilvl w:val="0"/>
          <w:numId w:val="7"/>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Oferta zostaje odrzucona z powodu następujących błędów formalnych:</w:t>
      </w:r>
    </w:p>
    <w:p w:rsidR="00D8637E" w:rsidRPr="0089635B" w:rsidRDefault="00D8637E" w:rsidP="00D8637E">
      <w:pPr>
        <w:numPr>
          <w:ilvl w:val="1"/>
          <w:numId w:val="7"/>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sporządzenie oferty na niewłaściwym formularzu, innym niż określony </w:t>
      </w:r>
      <w:r w:rsidRPr="0089635B">
        <w:rPr>
          <w:rFonts w:ascii="Arial" w:eastAsia="Times New Roman" w:hAnsi="Arial" w:cs="Arial"/>
          <w:sz w:val="23"/>
          <w:szCs w:val="23"/>
          <w:lang w:eastAsia="pl-PL"/>
        </w:rPr>
        <w:br/>
        <w:t>w ogłoszeniu,</w:t>
      </w:r>
    </w:p>
    <w:p w:rsidR="00D8637E" w:rsidRPr="0089635B" w:rsidRDefault="00D8637E" w:rsidP="00D8637E">
      <w:pPr>
        <w:numPr>
          <w:ilvl w:val="1"/>
          <w:numId w:val="7"/>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złożenie oferty po terminie prowadzenia naboru,</w:t>
      </w:r>
    </w:p>
    <w:p w:rsidR="00D8637E" w:rsidRPr="0089635B" w:rsidRDefault="00D8637E" w:rsidP="00D8637E">
      <w:pPr>
        <w:numPr>
          <w:ilvl w:val="1"/>
          <w:numId w:val="7"/>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złożenie oferty przez podmiot nieuprawniony.</w:t>
      </w:r>
    </w:p>
    <w:p w:rsidR="00D8637E" w:rsidRPr="0089635B" w:rsidRDefault="00D8637E" w:rsidP="00D8637E">
      <w:pPr>
        <w:numPr>
          <w:ilvl w:val="0"/>
          <w:numId w:val="7"/>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W trakcie oceny formalnej, niżej wskazane uchybienia będą podlegały uzupełnieniu lub korekcie:</w:t>
      </w:r>
    </w:p>
    <w:p w:rsidR="00D8637E" w:rsidRPr="0089635B" w:rsidRDefault="00D8637E" w:rsidP="00D8637E">
      <w:pPr>
        <w:numPr>
          <w:ilvl w:val="1"/>
          <w:numId w:val="7"/>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niewypełnienie wszystkich wymaganych pól, w tym oświadczeń zawartych w pkt. VII oferty,</w:t>
      </w:r>
    </w:p>
    <w:p w:rsidR="00D8637E" w:rsidRPr="0089635B" w:rsidRDefault="00D8637E" w:rsidP="00D8637E">
      <w:pPr>
        <w:numPr>
          <w:ilvl w:val="1"/>
          <w:numId w:val="7"/>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podanie terminu realizacji zadania niezgodnego z treścią ogłoszenia i związana </w:t>
      </w:r>
      <w:r w:rsidRPr="0089635B">
        <w:rPr>
          <w:rFonts w:ascii="Arial" w:eastAsia="Times New Roman" w:hAnsi="Arial" w:cs="Arial"/>
          <w:sz w:val="23"/>
          <w:szCs w:val="23"/>
          <w:lang w:eastAsia="pl-PL"/>
        </w:rPr>
        <w:br/>
        <w:t>z tym konieczność aktualizacji planu i harmonogramu działań na 2023/2024 rok,</w:t>
      </w:r>
    </w:p>
    <w:p w:rsidR="00D8637E" w:rsidRPr="0089635B" w:rsidRDefault="00D8637E" w:rsidP="00D8637E">
      <w:pPr>
        <w:numPr>
          <w:ilvl w:val="1"/>
          <w:numId w:val="7"/>
        </w:numPr>
        <w:spacing w:after="0" w:line="276" w:lineRule="auto"/>
        <w:ind w:left="709" w:hanging="283"/>
        <w:contextualSpacing/>
        <w:jc w:val="both"/>
        <w:rPr>
          <w:rFonts w:ascii="Arial" w:eastAsia="Times New Roman" w:hAnsi="Arial" w:cs="Arial"/>
          <w:strike/>
          <w:sz w:val="23"/>
          <w:szCs w:val="23"/>
          <w:lang w:eastAsia="pl-PL"/>
        </w:rPr>
      </w:pPr>
      <w:r w:rsidRPr="0089635B">
        <w:rPr>
          <w:rFonts w:ascii="Arial" w:eastAsia="Times New Roman" w:hAnsi="Arial" w:cs="Arial"/>
          <w:sz w:val="23"/>
          <w:szCs w:val="23"/>
          <w:lang w:eastAsia="pl-PL"/>
        </w:rPr>
        <w:t>błędy formalno-rachunkowe zawarte w kalkulacji przewidywanych kosztów realizacji zadania publicznego,</w:t>
      </w:r>
    </w:p>
    <w:p w:rsidR="00D8637E" w:rsidRPr="0089635B" w:rsidRDefault="00D8637E" w:rsidP="00D8637E">
      <w:pPr>
        <w:numPr>
          <w:ilvl w:val="1"/>
          <w:numId w:val="7"/>
        </w:numPr>
        <w:spacing w:after="0" w:line="276" w:lineRule="auto"/>
        <w:ind w:left="709" w:hanging="283"/>
        <w:contextualSpacing/>
        <w:jc w:val="both"/>
        <w:rPr>
          <w:rFonts w:ascii="Arial" w:eastAsia="Times New Roman" w:hAnsi="Arial" w:cs="Arial"/>
          <w:strike/>
          <w:sz w:val="23"/>
          <w:szCs w:val="23"/>
          <w:lang w:eastAsia="pl-PL"/>
        </w:rPr>
      </w:pPr>
      <w:r w:rsidRPr="0089635B">
        <w:rPr>
          <w:rFonts w:ascii="Arial" w:eastAsia="Times New Roman" w:hAnsi="Arial" w:cs="Arial"/>
          <w:sz w:val="23"/>
          <w:szCs w:val="23"/>
          <w:lang w:eastAsia="pl-PL"/>
        </w:rPr>
        <w:t>brak odniesienia się przez Oferenta do wszystkich niezbędnych informacji, których zakres wynika z wzoru oferty,</w:t>
      </w:r>
    </w:p>
    <w:p w:rsidR="00D8637E" w:rsidRPr="0089635B" w:rsidRDefault="00D8637E" w:rsidP="00D8637E">
      <w:pPr>
        <w:numPr>
          <w:ilvl w:val="1"/>
          <w:numId w:val="7"/>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podanie nazwy Oferenta niezgodnej z nazwą określoną w KRS lub innej ewidencji,</w:t>
      </w:r>
    </w:p>
    <w:p w:rsidR="00D8637E" w:rsidRPr="0089635B" w:rsidRDefault="00D8637E" w:rsidP="00D8637E">
      <w:pPr>
        <w:numPr>
          <w:ilvl w:val="1"/>
          <w:numId w:val="7"/>
        </w:numPr>
        <w:spacing w:after="0" w:line="276" w:lineRule="auto"/>
        <w:ind w:left="709" w:hanging="283"/>
        <w:contextualSpacing/>
        <w:jc w:val="both"/>
        <w:rPr>
          <w:rFonts w:ascii="Arial" w:eastAsia="Times New Roman" w:hAnsi="Arial" w:cs="Arial"/>
          <w:strike/>
          <w:sz w:val="23"/>
          <w:szCs w:val="23"/>
          <w:lang w:eastAsia="pl-PL"/>
        </w:rPr>
      </w:pPr>
      <w:r w:rsidRPr="0089635B">
        <w:rPr>
          <w:rFonts w:ascii="Arial" w:eastAsia="Times New Roman" w:hAnsi="Arial" w:cs="Arial"/>
          <w:sz w:val="23"/>
          <w:szCs w:val="23"/>
          <w:lang w:eastAsia="pl-PL"/>
        </w:rPr>
        <w:t>złożenie podpisów przez osoby nieuprawnione.</w:t>
      </w:r>
    </w:p>
    <w:p w:rsidR="00D8637E" w:rsidRPr="0089635B" w:rsidRDefault="00D8637E" w:rsidP="00D8637E">
      <w:pPr>
        <w:numPr>
          <w:ilvl w:val="0"/>
          <w:numId w:val="7"/>
        </w:numPr>
        <w:spacing w:after="0" w:line="259" w:lineRule="auto"/>
        <w:ind w:left="360"/>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Zakres uchybień zostanie wskazany pisemnie przez Przewodniczącego Komisji za pośrednictwem poczty elektronicznej na adres wskazany w ofercie. Poprawa lub uzupełnienie oferty następuje w ciągu 7 dni kalendarzowych od daty wezwania (za datę wezwania uznaje się dzień wysłania wezwania na adres poczty elektronicznej wskazanej w ofercie. Termin uważa się za zachowany, jeżeli przed jego upływem korekta oferty wpłynie do Urzędu Marszałkowskiego Województwa Podkarpackiego),</w:t>
      </w:r>
    </w:p>
    <w:p w:rsidR="00D8637E" w:rsidRPr="0089635B" w:rsidRDefault="00D8637E" w:rsidP="00D8637E">
      <w:pPr>
        <w:numPr>
          <w:ilvl w:val="0"/>
          <w:numId w:val="7"/>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Niedokonanie lub niewłaściwe dokonanie poprawy i/lub uzupełnienia skutkuje pozostawieniem oferty bez dalszego rozpatrzenia.</w:t>
      </w:r>
    </w:p>
    <w:p w:rsidR="00D8637E" w:rsidRPr="0089635B" w:rsidRDefault="00D8637E" w:rsidP="00D8637E">
      <w:pPr>
        <w:numPr>
          <w:ilvl w:val="0"/>
          <w:numId w:val="7"/>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Po dokonaniu oceny formalnej wszystkich ofert sporządzone i opublikowane zostaną listy ofert:</w:t>
      </w:r>
    </w:p>
    <w:p w:rsidR="00D8637E" w:rsidRPr="0089635B" w:rsidRDefault="00D8637E" w:rsidP="00D8637E">
      <w:pPr>
        <w:numPr>
          <w:ilvl w:val="1"/>
          <w:numId w:val="7"/>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spełniających wymogi formalne,</w:t>
      </w:r>
    </w:p>
    <w:p w:rsidR="00D8637E" w:rsidRPr="0089635B" w:rsidRDefault="00D8637E" w:rsidP="00D8637E">
      <w:pPr>
        <w:numPr>
          <w:ilvl w:val="1"/>
          <w:numId w:val="7"/>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niespełniających wymogów formalnych wraz z powodem ich odrzucenia.</w:t>
      </w:r>
    </w:p>
    <w:p w:rsidR="00D8637E" w:rsidRPr="0089635B" w:rsidRDefault="00D8637E" w:rsidP="00D8637E">
      <w:pPr>
        <w:numPr>
          <w:ilvl w:val="0"/>
          <w:numId w:val="7"/>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Ocenie merytorycznej podlegają wyłącznie oferty ujęte na liście ofert spełniających wymogi formalne. </w:t>
      </w:r>
    </w:p>
    <w:p w:rsidR="00D8637E" w:rsidRPr="0089635B" w:rsidRDefault="00D8637E" w:rsidP="00D8637E">
      <w:pPr>
        <w:numPr>
          <w:ilvl w:val="0"/>
          <w:numId w:val="7"/>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lastRenderedPageBreak/>
        <w:t>W trakcie oceny merytorycznej każda oferta opiniowana jest indywidualnie przez co najmniej dwóch członków komisji.</w:t>
      </w:r>
    </w:p>
    <w:p w:rsidR="00D8637E" w:rsidRPr="0089635B" w:rsidRDefault="00D8637E" w:rsidP="00D8637E">
      <w:pPr>
        <w:numPr>
          <w:ilvl w:val="0"/>
          <w:numId w:val="7"/>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color w:val="000000" w:themeColor="text1"/>
          <w:sz w:val="23"/>
          <w:szCs w:val="23"/>
          <w:lang w:eastAsia="pl-PL"/>
        </w:rPr>
        <w:t xml:space="preserve">Opiniowanie dokonywane jest na karcie oceny merytorycznej, która stanowi </w:t>
      </w:r>
      <w:r w:rsidRPr="0089635B">
        <w:rPr>
          <w:rFonts w:ascii="Arial" w:eastAsia="Times New Roman" w:hAnsi="Arial" w:cs="Arial"/>
          <w:sz w:val="23"/>
          <w:szCs w:val="23"/>
          <w:lang w:eastAsia="pl-PL"/>
        </w:rPr>
        <w:t>załącznik nr 2 do ogłoszenia.</w:t>
      </w:r>
    </w:p>
    <w:p w:rsidR="00D8637E" w:rsidRPr="0089635B" w:rsidRDefault="00D8637E" w:rsidP="00D8637E">
      <w:pPr>
        <w:numPr>
          <w:ilvl w:val="0"/>
          <w:numId w:val="7"/>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Ustala się następujące kryteria oceny merytorycznej wraz z punktacją odpowiadającą poszczególnym kryteriom:</w:t>
      </w:r>
    </w:p>
    <w:p w:rsidR="00D8637E" w:rsidRPr="0089635B" w:rsidRDefault="00D8637E" w:rsidP="00D8637E">
      <w:pPr>
        <w:spacing w:after="0" w:line="276" w:lineRule="auto"/>
        <w:ind w:left="426"/>
        <w:contextualSpacing/>
        <w:jc w:val="both"/>
        <w:rPr>
          <w:rFonts w:ascii="Arial" w:eastAsia="Times New Roman" w:hAnsi="Arial" w:cs="Arial"/>
          <w:sz w:val="23"/>
          <w:szCs w:val="23"/>
          <w:lang w:eastAsia="pl-PL"/>
        </w:rPr>
      </w:pPr>
    </w:p>
    <w:tbl>
      <w:tblPr>
        <w:tblStyle w:val="Tabela-Siatka1"/>
        <w:tblW w:w="0" w:type="auto"/>
        <w:tblInd w:w="421" w:type="dxa"/>
        <w:tblLook w:val="04A0" w:firstRow="1" w:lastRow="0" w:firstColumn="1" w:lastColumn="0" w:noHBand="0" w:noVBand="1"/>
        <w:tblCaption w:val="Kryteria oceny merytorycznej"/>
        <w:tblDescription w:val="Tabela zawiera kryteria oceny merytorycznej wraz z punktacją odpowiadającą poszczególnym kryteriom"/>
      </w:tblPr>
      <w:tblGrid>
        <w:gridCol w:w="567"/>
        <w:gridCol w:w="6771"/>
        <w:gridCol w:w="1303"/>
      </w:tblGrid>
      <w:tr w:rsidR="00D8637E" w:rsidRPr="0089635B" w:rsidTr="00277F3B">
        <w:trPr>
          <w:trHeight w:val="388"/>
        </w:trPr>
        <w:tc>
          <w:tcPr>
            <w:tcW w:w="567" w:type="dxa"/>
          </w:tcPr>
          <w:p w:rsidR="00D8637E" w:rsidRPr="0089635B" w:rsidRDefault="00D8637E" w:rsidP="00277F3B">
            <w:pPr>
              <w:spacing w:line="276" w:lineRule="auto"/>
              <w:contextualSpacing/>
              <w:jc w:val="center"/>
              <w:rPr>
                <w:rFonts w:ascii="Arial" w:eastAsia="Times New Roman" w:hAnsi="Arial" w:cs="Arial"/>
                <w:b/>
                <w:sz w:val="23"/>
                <w:szCs w:val="23"/>
                <w:lang w:eastAsia="pl-PL"/>
              </w:rPr>
            </w:pPr>
            <w:bookmarkStart w:id="1" w:name="_GoBack"/>
            <w:r w:rsidRPr="0089635B">
              <w:rPr>
                <w:rFonts w:ascii="Arial" w:eastAsia="Times New Roman" w:hAnsi="Arial" w:cs="Arial"/>
                <w:b/>
                <w:sz w:val="23"/>
                <w:szCs w:val="23"/>
                <w:lang w:eastAsia="pl-PL"/>
              </w:rPr>
              <w:t>Lp.</w:t>
            </w:r>
          </w:p>
        </w:tc>
        <w:tc>
          <w:tcPr>
            <w:tcW w:w="6771" w:type="dxa"/>
          </w:tcPr>
          <w:p w:rsidR="00D8637E" w:rsidRPr="0089635B" w:rsidRDefault="00D8637E" w:rsidP="00277F3B">
            <w:pPr>
              <w:spacing w:line="276" w:lineRule="auto"/>
              <w:contextualSpacing/>
              <w:jc w:val="center"/>
              <w:rPr>
                <w:rFonts w:ascii="Arial" w:eastAsia="Times New Roman" w:hAnsi="Arial" w:cs="Arial"/>
                <w:b/>
                <w:sz w:val="23"/>
                <w:szCs w:val="23"/>
                <w:lang w:eastAsia="pl-PL"/>
              </w:rPr>
            </w:pPr>
            <w:r w:rsidRPr="0089635B">
              <w:rPr>
                <w:rFonts w:ascii="Arial" w:eastAsia="Times New Roman" w:hAnsi="Arial" w:cs="Arial"/>
                <w:b/>
                <w:sz w:val="23"/>
                <w:szCs w:val="23"/>
                <w:lang w:eastAsia="pl-PL"/>
              </w:rPr>
              <w:t>Kryterium</w:t>
            </w:r>
          </w:p>
        </w:tc>
        <w:tc>
          <w:tcPr>
            <w:tcW w:w="1303" w:type="dxa"/>
          </w:tcPr>
          <w:p w:rsidR="00D8637E" w:rsidRPr="0089635B" w:rsidRDefault="00D8637E" w:rsidP="00277F3B">
            <w:pPr>
              <w:spacing w:line="276" w:lineRule="auto"/>
              <w:contextualSpacing/>
              <w:jc w:val="center"/>
              <w:rPr>
                <w:rFonts w:ascii="Arial" w:eastAsia="Times New Roman" w:hAnsi="Arial" w:cs="Arial"/>
                <w:b/>
                <w:sz w:val="23"/>
                <w:szCs w:val="23"/>
                <w:lang w:eastAsia="pl-PL"/>
              </w:rPr>
            </w:pPr>
            <w:r w:rsidRPr="0089635B">
              <w:rPr>
                <w:rFonts w:ascii="Arial" w:eastAsia="Times New Roman" w:hAnsi="Arial" w:cs="Arial"/>
                <w:b/>
                <w:sz w:val="23"/>
                <w:szCs w:val="23"/>
                <w:lang w:eastAsia="pl-PL"/>
              </w:rPr>
              <w:t>Punktacja</w:t>
            </w:r>
          </w:p>
        </w:tc>
      </w:tr>
      <w:tr w:rsidR="00D8637E" w:rsidRPr="0089635B" w:rsidTr="00277F3B">
        <w:trPr>
          <w:trHeight w:val="2987"/>
        </w:trPr>
        <w:tc>
          <w:tcPr>
            <w:tcW w:w="567" w:type="dxa"/>
          </w:tcPr>
          <w:p w:rsidR="00D8637E" w:rsidRPr="0089635B" w:rsidRDefault="00D8637E" w:rsidP="00277F3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1</w:t>
            </w:r>
          </w:p>
        </w:tc>
        <w:tc>
          <w:tcPr>
            <w:tcW w:w="6771" w:type="dxa"/>
          </w:tcPr>
          <w:p w:rsidR="00D8637E" w:rsidRPr="0089635B" w:rsidRDefault="00D8637E" w:rsidP="00277F3B">
            <w:pPr>
              <w:spacing w:line="276" w:lineRule="auto"/>
              <w:jc w:val="both"/>
              <w:rPr>
                <w:rFonts w:ascii="Arial" w:eastAsia="Times New Roman" w:hAnsi="Arial" w:cs="Arial"/>
                <w:b/>
                <w:bCs/>
                <w:sz w:val="20"/>
                <w:szCs w:val="20"/>
                <w:lang w:eastAsia="pl-PL"/>
              </w:rPr>
            </w:pPr>
            <w:r w:rsidRPr="0089635B">
              <w:rPr>
                <w:rFonts w:ascii="Arial" w:eastAsia="Times New Roman" w:hAnsi="Arial" w:cs="Arial"/>
                <w:b/>
                <w:bCs/>
                <w:sz w:val="20"/>
                <w:szCs w:val="20"/>
                <w:lang w:eastAsia="pl-PL"/>
              </w:rPr>
              <w:t>Zgodność zadania z celami konkursu</w:t>
            </w:r>
          </w:p>
          <w:p w:rsidR="00D8637E" w:rsidRPr="0089635B" w:rsidRDefault="00D8637E" w:rsidP="00277F3B">
            <w:pPr>
              <w:spacing w:line="276" w:lineRule="auto"/>
              <w:jc w:val="both"/>
              <w:rPr>
                <w:rFonts w:ascii="Arial" w:eastAsia="Times New Roman" w:hAnsi="Arial" w:cs="Arial"/>
                <w:bCs/>
                <w:sz w:val="20"/>
                <w:szCs w:val="20"/>
                <w:lang w:eastAsia="pl-PL"/>
              </w:rPr>
            </w:pPr>
            <w:r w:rsidRPr="0089635B">
              <w:rPr>
                <w:rFonts w:ascii="Arial" w:eastAsia="Times New Roman" w:hAnsi="Arial" w:cs="Arial"/>
                <w:bCs/>
                <w:sz w:val="20"/>
                <w:szCs w:val="20"/>
                <w:lang w:eastAsia="pl-PL"/>
              </w:rPr>
              <w:t xml:space="preserve">Ocenie podlegać będzie rodzaj zadania zaproponowanego w ofercie w odniesieniu do celów konkursu i rodzaju zadań możliwych do dofinansowania (pkt. I </w:t>
            </w:r>
            <w:proofErr w:type="spellStart"/>
            <w:r w:rsidRPr="0089635B">
              <w:rPr>
                <w:rFonts w:ascii="Arial" w:eastAsia="Times New Roman" w:hAnsi="Arial" w:cs="Arial"/>
                <w:bCs/>
                <w:sz w:val="20"/>
                <w:szCs w:val="20"/>
                <w:lang w:eastAsia="pl-PL"/>
              </w:rPr>
              <w:t>i</w:t>
            </w:r>
            <w:proofErr w:type="spellEnd"/>
            <w:r w:rsidRPr="0089635B">
              <w:rPr>
                <w:rFonts w:ascii="Arial" w:eastAsia="Times New Roman" w:hAnsi="Arial" w:cs="Arial"/>
                <w:bCs/>
                <w:sz w:val="20"/>
                <w:szCs w:val="20"/>
                <w:lang w:eastAsia="pl-PL"/>
              </w:rPr>
              <w:t xml:space="preserve"> II ogłoszenia). W przypadku, gdy zadanie przedstawione w ofercie:</w:t>
            </w:r>
          </w:p>
          <w:p w:rsidR="00D8637E" w:rsidRPr="0089635B" w:rsidRDefault="00D8637E" w:rsidP="00D8637E">
            <w:pPr>
              <w:numPr>
                <w:ilvl w:val="0"/>
                <w:numId w:val="23"/>
              </w:numPr>
              <w:spacing w:line="276" w:lineRule="auto"/>
              <w:ind w:left="182" w:hanging="182"/>
              <w:contextualSpacing/>
              <w:jc w:val="both"/>
              <w:rPr>
                <w:rFonts w:ascii="Arial" w:eastAsia="Times New Roman" w:hAnsi="Arial" w:cs="Arial"/>
                <w:bCs/>
                <w:sz w:val="20"/>
                <w:szCs w:val="20"/>
                <w:lang w:eastAsia="pl-PL"/>
              </w:rPr>
            </w:pPr>
            <w:r w:rsidRPr="0089635B">
              <w:rPr>
                <w:rFonts w:ascii="Arial" w:eastAsia="Times New Roman" w:hAnsi="Arial" w:cs="Arial"/>
                <w:bCs/>
                <w:sz w:val="20"/>
                <w:szCs w:val="20"/>
                <w:lang w:eastAsia="pl-PL"/>
              </w:rPr>
              <w:t>nie wpisuje się w cele konkursu lub dotyczy zadań, które nie mogą być przedmiotem dofinansowania, w kolumnie punktacja wpisuje się „nie” i</w:t>
            </w:r>
            <w:r w:rsidRPr="0089635B">
              <w:rPr>
                <w:rFonts w:ascii="Arial" w:eastAsia="Times New Roman" w:hAnsi="Arial" w:cs="Arial"/>
                <w:bCs/>
                <w:sz w:val="20"/>
                <w:szCs w:val="20"/>
                <w:lang w:eastAsia="pl-PL"/>
              </w:rPr>
              <w:br/>
              <w:t>nie dokonuje się dalszej oceny oferty,</w:t>
            </w:r>
          </w:p>
          <w:p w:rsidR="00D8637E" w:rsidRPr="0089635B" w:rsidRDefault="00D8637E" w:rsidP="00D8637E">
            <w:pPr>
              <w:numPr>
                <w:ilvl w:val="0"/>
                <w:numId w:val="23"/>
              </w:numPr>
              <w:spacing w:line="276" w:lineRule="auto"/>
              <w:ind w:left="182" w:hanging="182"/>
              <w:contextualSpacing/>
              <w:jc w:val="both"/>
              <w:rPr>
                <w:rFonts w:ascii="Arial" w:eastAsia="Times New Roman" w:hAnsi="Arial" w:cs="Arial"/>
                <w:bCs/>
                <w:sz w:val="20"/>
                <w:szCs w:val="20"/>
                <w:lang w:eastAsia="pl-PL"/>
              </w:rPr>
            </w:pPr>
            <w:r w:rsidRPr="0089635B">
              <w:rPr>
                <w:rFonts w:ascii="Arial" w:eastAsia="Times New Roman" w:hAnsi="Arial" w:cs="Arial"/>
                <w:bCs/>
                <w:sz w:val="20"/>
                <w:szCs w:val="20"/>
                <w:lang w:eastAsia="pl-PL"/>
              </w:rPr>
              <w:t>stanowi zadanie, które może być przedmiotem dofinansowania i wpisuje się w cele konkursu, o których mowa w pkt. I ogłoszenia, w kolumnie punktacja wpisuje się „tak” i dokonuje się dalszej oceny oferty.</w:t>
            </w:r>
          </w:p>
        </w:tc>
        <w:tc>
          <w:tcPr>
            <w:tcW w:w="1303" w:type="dxa"/>
          </w:tcPr>
          <w:p w:rsidR="00D8637E" w:rsidRPr="0089635B" w:rsidRDefault="00D8637E" w:rsidP="00277F3B">
            <w:pPr>
              <w:spacing w:line="276" w:lineRule="auto"/>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tak lub nie </w:t>
            </w:r>
          </w:p>
        </w:tc>
      </w:tr>
      <w:tr w:rsidR="00D8637E" w:rsidRPr="0089635B" w:rsidTr="00277F3B">
        <w:tc>
          <w:tcPr>
            <w:tcW w:w="567" w:type="dxa"/>
          </w:tcPr>
          <w:p w:rsidR="00D8637E" w:rsidRPr="0089635B" w:rsidRDefault="00D8637E" w:rsidP="00277F3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2</w:t>
            </w:r>
          </w:p>
        </w:tc>
        <w:tc>
          <w:tcPr>
            <w:tcW w:w="6771" w:type="dxa"/>
          </w:tcPr>
          <w:p w:rsidR="00D8637E" w:rsidRPr="0089635B" w:rsidRDefault="00D8637E" w:rsidP="00277F3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Możliwość realizacji zadania publicznego</w:t>
            </w:r>
          </w:p>
          <w:p w:rsidR="00D8637E" w:rsidRPr="0089635B" w:rsidRDefault="00D8637E" w:rsidP="00277F3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Ocenie podlegać będzie: </w:t>
            </w:r>
          </w:p>
          <w:p w:rsidR="00D8637E" w:rsidRPr="0089635B" w:rsidRDefault="00D8637E" w:rsidP="00D8637E">
            <w:pPr>
              <w:numPr>
                <w:ilvl w:val="0"/>
                <w:numId w:val="3"/>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zasoby kadrowe i rzeczowe, które Oferent wykorzysta </w:t>
            </w:r>
            <w:r w:rsidRPr="0089635B">
              <w:rPr>
                <w:rFonts w:ascii="Arial" w:eastAsia="Times New Roman" w:hAnsi="Arial" w:cs="Arial"/>
                <w:sz w:val="20"/>
                <w:szCs w:val="20"/>
                <w:lang w:eastAsia="pl-PL"/>
              </w:rPr>
              <w:br/>
              <w:t xml:space="preserve">w związku z realizacją zadania, w tym </w:t>
            </w:r>
            <w:r w:rsidRPr="0089635B">
              <w:rPr>
                <w:rFonts w:ascii="Arial" w:hAnsi="Arial" w:cs="Arial"/>
                <w:sz w:val="20"/>
                <w:szCs w:val="20"/>
              </w:rPr>
              <w:t>kwalifikacje osób, przy udziale których realizowane będzie zadanie publiczne,</w:t>
            </w:r>
          </w:p>
          <w:p w:rsidR="00D8637E" w:rsidRPr="0089635B" w:rsidRDefault="00D8637E" w:rsidP="00D8637E">
            <w:pPr>
              <w:numPr>
                <w:ilvl w:val="0"/>
                <w:numId w:val="3"/>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posiadanie przez Oferenta kadry mającej doświadczenie </w:t>
            </w:r>
            <w:r w:rsidRPr="0089635B">
              <w:rPr>
                <w:rFonts w:ascii="Arial" w:eastAsia="Times New Roman" w:hAnsi="Arial" w:cs="Arial"/>
                <w:sz w:val="20"/>
                <w:szCs w:val="20"/>
                <w:lang w:eastAsia="pl-PL"/>
              </w:rPr>
              <w:br/>
              <w:t>w zakresie realizacji zadań obejmujących współzawodnictwo sportowe szkół i uczelni.</w:t>
            </w:r>
          </w:p>
        </w:tc>
        <w:tc>
          <w:tcPr>
            <w:tcW w:w="1303" w:type="dxa"/>
          </w:tcPr>
          <w:p w:rsidR="00D8637E" w:rsidRPr="0089635B" w:rsidRDefault="00D8637E" w:rsidP="00277F3B">
            <w:pPr>
              <w:spacing w:line="276" w:lineRule="auto"/>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0-20</w:t>
            </w:r>
          </w:p>
        </w:tc>
      </w:tr>
      <w:tr w:rsidR="00D8637E" w:rsidRPr="0089635B" w:rsidTr="00277F3B">
        <w:tc>
          <w:tcPr>
            <w:tcW w:w="567" w:type="dxa"/>
          </w:tcPr>
          <w:p w:rsidR="00D8637E" w:rsidRPr="0089635B" w:rsidRDefault="00D8637E" w:rsidP="00277F3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3</w:t>
            </w:r>
          </w:p>
        </w:tc>
        <w:tc>
          <w:tcPr>
            <w:tcW w:w="6771" w:type="dxa"/>
          </w:tcPr>
          <w:p w:rsidR="00D8637E" w:rsidRPr="0089635B" w:rsidRDefault="00D8637E" w:rsidP="00277F3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Kalkulacja kosztów realizacji zadania publicznego</w:t>
            </w:r>
          </w:p>
          <w:p w:rsidR="00D8637E" w:rsidRPr="0089635B" w:rsidRDefault="00D8637E" w:rsidP="00277F3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Ocenie podlegać będzie:</w:t>
            </w:r>
          </w:p>
          <w:p w:rsidR="00D8637E" w:rsidRPr="0089635B" w:rsidRDefault="00D8637E" w:rsidP="00D8637E">
            <w:pPr>
              <w:numPr>
                <w:ilvl w:val="0"/>
                <w:numId w:val="15"/>
              </w:numPr>
              <w:spacing w:line="276" w:lineRule="auto"/>
              <w:ind w:left="171" w:hanging="171"/>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szczegółowość i przejrzystość kalkulacji przewidywanych kosztów realizacji zadania,</w:t>
            </w:r>
          </w:p>
          <w:p w:rsidR="00D8637E" w:rsidRPr="0089635B" w:rsidRDefault="00D8637E" w:rsidP="00D8637E">
            <w:pPr>
              <w:numPr>
                <w:ilvl w:val="0"/>
                <w:numId w:val="15"/>
              </w:numPr>
              <w:spacing w:line="276" w:lineRule="auto"/>
              <w:ind w:left="171" w:hanging="171"/>
              <w:contextualSpacing/>
              <w:jc w:val="both"/>
              <w:rPr>
                <w:rFonts w:ascii="Arial" w:eastAsia="Times New Roman" w:hAnsi="Arial" w:cs="Arial"/>
                <w:color w:val="00B050"/>
                <w:sz w:val="20"/>
                <w:szCs w:val="20"/>
                <w:lang w:eastAsia="pl-PL"/>
              </w:rPr>
            </w:pPr>
            <w:r w:rsidRPr="0089635B">
              <w:rPr>
                <w:rFonts w:ascii="Arial" w:eastAsia="Times New Roman" w:hAnsi="Arial" w:cs="Arial"/>
                <w:sz w:val="20"/>
                <w:szCs w:val="20"/>
                <w:lang w:eastAsia="pl-PL"/>
              </w:rPr>
              <w:t>zasadność proponowanych kosztów, w odniesieniu do zakresu rzeczowego zadania.</w:t>
            </w:r>
          </w:p>
        </w:tc>
        <w:tc>
          <w:tcPr>
            <w:tcW w:w="1303" w:type="dxa"/>
          </w:tcPr>
          <w:p w:rsidR="00D8637E" w:rsidRPr="0089635B" w:rsidRDefault="00D8637E" w:rsidP="00277F3B">
            <w:pPr>
              <w:spacing w:line="276" w:lineRule="auto"/>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0-10</w:t>
            </w:r>
          </w:p>
        </w:tc>
      </w:tr>
      <w:tr w:rsidR="00D8637E" w:rsidRPr="0089635B" w:rsidTr="00277F3B">
        <w:tc>
          <w:tcPr>
            <w:tcW w:w="567" w:type="dxa"/>
          </w:tcPr>
          <w:p w:rsidR="00D8637E" w:rsidRPr="0089635B" w:rsidRDefault="00D8637E" w:rsidP="00277F3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4</w:t>
            </w:r>
          </w:p>
        </w:tc>
        <w:tc>
          <w:tcPr>
            <w:tcW w:w="6771" w:type="dxa"/>
          </w:tcPr>
          <w:p w:rsidR="00D8637E" w:rsidRPr="0089635B" w:rsidRDefault="00D8637E" w:rsidP="00277F3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Wykonanie zadania</w:t>
            </w:r>
          </w:p>
          <w:p w:rsidR="00D8637E" w:rsidRPr="0089635B" w:rsidRDefault="00D8637E" w:rsidP="00277F3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Ocenie podlegać będą:</w:t>
            </w:r>
          </w:p>
          <w:p w:rsidR="00D8637E" w:rsidRPr="0089635B" w:rsidRDefault="00D8637E" w:rsidP="00D8637E">
            <w:pPr>
              <w:numPr>
                <w:ilvl w:val="0"/>
                <w:numId w:val="3"/>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zidentyfikowane problemy grupy docelowej i sposób ich rozwiązania poprzez realizację zadania,</w:t>
            </w:r>
          </w:p>
          <w:p w:rsidR="00D8637E" w:rsidRPr="0089635B" w:rsidRDefault="00D8637E" w:rsidP="00D8637E">
            <w:pPr>
              <w:numPr>
                <w:ilvl w:val="0"/>
                <w:numId w:val="3"/>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sposób, w jaki realizacja zadania wpływa na osiągnięcie celu publicznego jakim jest upowszechnianie kultury fizycznej </w:t>
            </w:r>
            <w:r w:rsidRPr="0089635B">
              <w:rPr>
                <w:rFonts w:ascii="Arial" w:eastAsia="Times New Roman" w:hAnsi="Arial" w:cs="Arial"/>
                <w:sz w:val="20"/>
                <w:szCs w:val="20"/>
                <w:lang w:eastAsia="pl-PL"/>
              </w:rPr>
              <w:br/>
              <w:t>wśród dzieci, młodzieży i młodzieży akademickiej,</w:t>
            </w:r>
          </w:p>
          <w:p w:rsidR="00D8637E" w:rsidRPr="0089635B" w:rsidRDefault="00D8637E" w:rsidP="00D8637E">
            <w:pPr>
              <w:numPr>
                <w:ilvl w:val="0"/>
                <w:numId w:val="3"/>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pomysł </w:t>
            </w:r>
            <w:r w:rsidRPr="0089635B">
              <w:rPr>
                <w:rFonts w:ascii="Arial" w:eastAsia="Times New Roman" w:hAnsi="Arial" w:cs="Arial"/>
                <w:bCs/>
                <w:sz w:val="20"/>
                <w:szCs w:val="20"/>
                <w:lang w:eastAsia="pl-PL"/>
              </w:rPr>
              <w:t>na realizację zadania, wpływający na jego większą atrakcyjność i większe zainteresowanie wśród grupy docelowej np. sposób promocji zadania,</w:t>
            </w:r>
          </w:p>
          <w:p w:rsidR="00D8637E" w:rsidRPr="0089635B" w:rsidRDefault="00D8637E" w:rsidP="00D8637E">
            <w:pPr>
              <w:numPr>
                <w:ilvl w:val="0"/>
                <w:numId w:val="3"/>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spójność i logiczność poszczególnych działań zaplanowanych w związku z realizacją zadania w części III pkt 4 oferty,</w:t>
            </w:r>
          </w:p>
          <w:p w:rsidR="00D8637E" w:rsidRPr="0089635B" w:rsidRDefault="00D8637E" w:rsidP="00D8637E">
            <w:pPr>
              <w:numPr>
                <w:ilvl w:val="0"/>
                <w:numId w:val="3"/>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dobór i wartości rezultatów, jakie oferent zamierza osiągnąć </w:t>
            </w:r>
            <w:r w:rsidRPr="0089635B">
              <w:rPr>
                <w:rFonts w:ascii="Arial" w:eastAsia="Times New Roman" w:hAnsi="Arial" w:cs="Arial"/>
                <w:sz w:val="20"/>
                <w:szCs w:val="20"/>
                <w:lang w:eastAsia="pl-PL"/>
              </w:rPr>
              <w:br/>
              <w:t>w związku z realizacją zadania oraz proponowany sposób ich mierzenia.</w:t>
            </w:r>
          </w:p>
        </w:tc>
        <w:tc>
          <w:tcPr>
            <w:tcW w:w="1303" w:type="dxa"/>
          </w:tcPr>
          <w:p w:rsidR="00D8637E" w:rsidRPr="0089635B" w:rsidRDefault="00D8637E" w:rsidP="00277F3B">
            <w:pPr>
              <w:spacing w:line="276" w:lineRule="auto"/>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0-17</w:t>
            </w:r>
          </w:p>
        </w:tc>
      </w:tr>
      <w:tr w:rsidR="00D8637E" w:rsidRPr="0089635B" w:rsidTr="00277F3B">
        <w:tc>
          <w:tcPr>
            <w:tcW w:w="567" w:type="dxa"/>
          </w:tcPr>
          <w:p w:rsidR="00D8637E" w:rsidRPr="0089635B" w:rsidRDefault="00D8637E" w:rsidP="00277F3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5</w:t>
            </w:r>
          </w:p>
        </w:tc>
        <w:tc>
          <w:tcPr>
            <w:tcW w:w="6771" w:type="dxa"/>
          </w:tcPr>
          <w:p w:rsidR="00D8637E" w:rsidRPr="0089635B" w:rsidRDefault="00D8637E" w:rsidP="00277F3B">
            <w:pPr>
              <w:spacing w:line="276" w:lineRule="auto"/>
              <w:jc w:val="both"/>
              <w:rPr>
                <w:rFonts w:ascii="Arial" w:eastAsia="Times New Roman" w:hAnsi="Arial" w:cs="Arial"/>
                <w:b/>
                <w:bCs/>
                <w:sz w:val="20"/>
                <w:szCs w:val="20"/>
                <w:lang w:eastAsia="pl-PL"/>
              </w:rPr>
            </w:pPr>
            <w:r w:rsidRPr="0089635B">
              <w:rPr>
                <w:rFonts w:ascii="Arial" w:eastAsia="Times New Roman" w:hAnsi="Arial" w:cs="Arial"/>
                <w:b/>
                <w:bCs/>
                <w:sz w:val="20"/>
                <w:szCs w:val="20"/>
                <w:lang w:eastAsia="pl-PL"/>
              </w:rPr>
              <w:t>Zapewnienie dostępności osobom ze specjalnymi potrzebami</w:t>
            </w:r>
          </w:p>
          <w:p w:rsidR="00D8637E" w:rsidRPr="0089635B" w:rsidRDefault="00D8637E" w:rsidP="00277F3B">
            <w:pPr>
              <w:spacing w:line="276" w:lineRule="auto"/>
              <w:contextualSpacing/>
              <w:jc w:val="both"/>
              <w:rPr>
                <w:rFonts w:ascii="Arial" w:eastAsia="Times New Roman" w:hAnsi="Arial" w:cs="Arial"/>
                <w:b/>
                <w:sz w:val="20"/>
                <w:szCs w:val="20"/>
                <w:lang w:eastAsia="pl-PL"/>
              </w:rPr>
            </w:pPr>
            <w:r w:rsidRPr="0089635B">
              <w:rPr>
                <w:rFonts w:ascii="Arial" w:hAnsi="Arial" w:cs="Arial"/>
                <w:sz w:val="20"/>
                <w:szCs w:val="20"/>
              </w:rPr>
              <w:t xml:space="preserve">Ocenie podlega sposób, w jaki zapewniona zostanie dostępność architektoniczna, cyfrowa i informacyjno-komunikacyjna osobom ze </w:t>
            </w:r>
            <w:r w:rsidRPr="0089635B">
              <w:rPr>
                <w:rFonts w:ascii="Arial" w:hAnsi="Arial" w:cs="Arial"/>
                <w:sz w:val="20"/>
                <w:szCs w:val="20"/>
              </w:rPr>
              <w:lastRenderedPageBreak/>
              <w:t>szczególnymi potrzebami, co najmniej w zakresie określonym przez minimalne wymagania, o których mowa w art. 6 ustawy z dnia 19 lipca 2019 r. o zapewnieniu dostępności osobom ze szczególnymi potrzebami</w:t>
            </w:r>
          </w:p>
        </w:tc>
        <w:tc>
          <w:tcPr>
            <w:tcW w:w="1303" w:type="dxa"/>
          </w:tcPr>
          <w:p w:rsidR="00D8637E" w:rsidRPr="0089635B" w:rsidRDefault="00D8637E" w:rsidP="00277F3B">
            <w:pPr>
              <w:spacing w:line="276" w:lineRule="auto"/>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lastRenderedPageBreak/>
              <w:t>0-4</w:t>
            </w:r>
          </w:p>
        </w:tc>
      </w:tr>
      <w:tr w:rsidR="00D8637E" w:rsidRPr="0089635B" w:rsidTr="00277F3B">
        <w:tc>
          <w:tcPr>
            <w:tcW w:w="567" w:type="dxa"/>
          </w:tcPr>
          <w:p w:rsidR="00D8637E" w:rsidRPr="0089635B" w:rsidRDefault="00D8637E" w:rsidP="00277F3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6</w:t>
            </w:r>
          </w:p>
        </w:tc>
        <w:tc>
          <w:tcPr>
            <w:tcW w:w="6771" w:type="dxa"/>
          </w:tcPr>
          <w:p w:rsidR="00D8637E" w:rsidRPr="0089635B" w:rsidRDefault="00D8637E" w:rsidP="00277F3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Wkład finansowy</w:t>
            </w:r>
          </w:p>
          <w:p w:rsidR="00D8637E" w:rsidRPr="0089635B" w:rsidRDefault="00D8637E" w:rsidP="00277F3B">
            <w:pPr>
              <w:spacing w:line="276" w:lineRule="auto"/>
              <w:contextualSpacing/>
              <w:jc w:val="both"/>
              <w:rPr>
                <w:rFonts w:ascii="Arial" w:hAnsi="Arial" w:cs="Arial"/>
                <w:sz w:val="20"/>
                <w:szCs w:val="20"/>
              </w:rPr>
            </w:pPr>
            <w:r w:rsidRPr="0089635B">
              <w:rPr>
                <w:rFonts w:ascii="Arial" w:eastAsia="Times New Roman" w:hAnsi="Arial" w:cs="Arial"/>
                <w:iCs/>
                <w:sz w:val="20"/>
                <w:szCs w:val="20"/>
                <w:lang w:eastAsia="pl-PL"/>
              </w:rPr>
              <w:t xml:space="preserve">Oceniany jest procentowy udział innych </w:t>
            </w:r>
            <w:r w:rsidRPr="0089635B">
              <w:rPr>
                <w:rFonts w:ascii="Arial" w:hAnsi="Arial" w:cs="Arial"/>
                <w:sz w:val="20"/>
                <w:szCs w:val="20"/>
              </w:rPr>
              <w:t>środków finansowych (własnych lub z innych źródeł) w całkowitym koszcie realizacji zadania publicznego</w:t>
            </w:r>
          </w:p>
          <w:p w:rsidR="00D8637E" w:rsidRPr="0089635B" w:rsidRDefault="00D8637E" w:rsidP="00277F3B">
            <w:pPr>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do 10,00% - 0 pkt. </w:t>
            </w:r>
          </w:p>
          <w:p w:rsidR="00D8637E" w:rsidRPr="0089635B" w:rsidRDefault="00D8637E" w:rsidP="00277F3B">
            <w:pPr>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10,01% - 15,00% – 3 pkt.</w:t>
            </w:r>
          </w:p>
          <w:p w:rsidR="00D8637E" w:rsidRPr="0089635B" w:rsidRDefault="00D8637E" w:rsidP="00277F3B">
            <w:pPr>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15,01% - 20,00 % - 5 pkt.</w:t>
            </w:r>
          </w:p>
          <w:p w:rsidR="00D8637E" w:rsidRPr="0089635B" w:rsidRDefault="00D8637E" w:rsidP="00277F3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20,01 % i więcej - 8 pkt.</w:t>
            </w:r>
          </w:p>
          <w:p w:rsidR="00D8637E" w:rsidRPr="0089635B" w:rsidRDefault="00D8637E" w:rsidP="00277F3B">
            <w:pPr>
              <w:spacing w:line="276" w:lineRule="auto"/>
              <w:contextualSpacing/>
              <w:jc w:val="both"/>
              <w:rPr>
                <w:rFonts w:ascii="Arial" w:eastAsia="Times New Roman" w:hAnsi="Arial" w:cs="Arial"/>
                <w:sz w:val="20"/>
                <w:szCs w:val="20"/>
                <w:lang w:eastAsia="pl-PL"/>
              </w:rPr>
            </w:pPr>
          </w:p>
        </w:tc>
        <w:tc>
          <w:tcPr>
            <w:tcW w:w="1303" w:type="dxa"/>
          </w:tcPr>
          <w:p w:rsidR="00D8637E" w:rsidRPr="0089635B" w:rsidRDefault="00D8637E" w:rsidP="00277F3B">
            <w:pPr>
              <w:spacing w:line="276" w:lineRule="auto"/>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0-8</w:t>
            </w:r>
          </w:p>
        </w:tc>
      </w:tr>
      <w:tr w:rsidR="00D8637E" w:rsidRPr="0089635B" w:rsidTr="00277F3B">
        <w:tc>
          <w:tcPr>
            <w:tcW w:w="567" w:type="dxa"/>
          </w:tcPr>
          <w:p w:rsidR="00D8637E" w:rsidRPr="0089635B" w:rsidRDefault="00D8637E" w:rsidP="00277F3B">
            <w:pPr>
              <w:spacing w:line="276" w:lineRule="auto"/>
              <w:contextualSpacing/>
              <w:jc w:val="both"/>
              <w:rPr>
                <w:rFonts w:ascii="Arial" w:eastAsia="Times New Roman" w:hAnsi="Arial" w:cs="Arial"/>
                <w:sz w:val="20"/>
                <w:szCs w:val="20"/>
                <w:lang w:eastAsia="pl-PL"/>
              </w:rPr>
            </w:pPr>
            <w:r w:rsidRPr="0089635B">
              <w:rPr>
                <w:rFonts w:ascii="Arial" w:hAnsi="Arial" w:cs="Arial"/>
                <w:sz w:val="20"/>
                <w:szCs w:val="20"/>
              </w:rPr>
              <w:br w:type="page"/>
              <w:t>7</w:t>
            </w:r>
          </w:p>
        </w:tc>
        <w:tc>
          <w:tcPr>
            <w:tcW w:w="6771" w:type="dxa"/>
          </w:tcPr>
          <w:p w:rsidR="00D8637E" w:rsidRPr="0089635B" w:rsidRDefault="00D8637E" w:rsidP="00277F3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 xml:space="preserve">Wkład osobowy </w:t>
            </w:r>
          </w:p>
          <w:p w:rsidR="00D8637E" w:rsidRPr="0089635B" w:rsidRDefault="00D8637E" w:rsidP="00277F3B">
            <w:pPr>
              <w:spacing w:line="276" w:lineRule="auto"/>
              <w:contextualSpacing/>
              <w:jc w:val="both"/>
              <w:rPr>
                <w:rFonts w:ascii="Arial" w:hAnsi="Arial" w:cs="Arial"/>
                <w:sz w:val="20"/>
                <w:szCs w:val="20"/>
              </w:rPr>
            </w:pPr>
            <w:r w:rsidRPr="0089635B">
              <w:rPr>
                <w:rFonts w:ascii="Arial" w:eastAsia="Times New Roman" w:hAnsi="Arial" w:cs="Arial"/>
                <w:iCs/>
                <w:sz w:val="20"/>
                <w:szCs w:val="20"/>
                <w:lang w:eastAsia="pl-PL"/>
              </w:rPr>
              <w:t xml:space="preserve">Oceniany jest procentowy udział </w:t>
            </w:r>
            <w:r w:rsidRPr="0089635B">
              <w:rPr>
                <w:rFonts w:ascii="Arial" w:hAnsi="Arial" w:cs="Arial"/>
                <w:sz w:val="20"/>
                <w:szCs w:val="20"/>
              </w:rPr>
              <w:t>wkładu osobowego w całkowitym koszcie realizacji zadania publicznego</w:t>
            </w:r>
          </w:p>
          <w:p w:rsidR="00D8637E" w:rsidRPr="0089635B" w:rsidRDefault="00D8637E" w:rsidP="00277F3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0,00% - 10,00% - 0 pkt.</w:t>
            </w:r>
          </w:p>
          <w:p w:rsidR="00D8637E" w:rsidRPr="0089635B" w:rsidRDefault="00D8637E" w:rsidP="00277F3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10,01% – 20,00% - 2 pkt.</w:t>
            </w:r>
          </w:p>
          <w:p w:rsidR="00D8637E" w:rsidRPr="0089635B" w:rsidRDefault="00D8637E" w:rsidP="00277F3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20,01% i więcej – 5 pkt.</w:t>
            </w:r>
          </w:p>
        </w:tc>
        <w:tc>
          <w:tcPr>
            <w:tcW w:w="1303" w:type="dxa"/>
          </w:tcPr>
          <w:p w:rsidR="00D8637E" w:rsidRPr="0089635B" w:rsidRDefault="00D8637E" w:rsidP="00277F3B">
            <w:pPr>
              <w:spacing w:line="276" w:lineRule="auto"/>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0-5</w:t>
            </w:r>
          </w:p>
        </w:tc>
      </w:tr>
      <w:tr w:rsidR="00D8637E" w:rsidRPr="0089635B" w:rsidTr="00277F3B">
        <w:tc>
          <w:tcPr>
            <w:tcW w:w="567" w:type="dxa"/>
          </w:tcPr>
          <w:p w:rsidR="00D8637E" w:rsidRPr="0089635B" w:rsidRDefault="00D8637E" w:rsidP="00277F3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8</w:t>
            </w:r>
          </w:p>
        </w:tc>
        <w:tc>
          <w:tcPr>
            <w:tcW w:w="6771" w:type="dxa"/>
          </w:tcPr>
          <w:p w:rsidR="00D8637E" w:rsidRPr="0089635B" w:rsidRDefault="00D8637E" w:rsidP="00277F3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Doświadczenie oferenta</w:t>
            </w:r>
          </w:p>
          <w:p w:rsidR="00D8637E" w:rsidRPr="0089635B" w:rsidRDefault="00D8637E" w:rsidP="00277F3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Ocenie podlegać będzie:</w:t>
            </w:r>
          </w:p>
          <w:p w:rsidR="00D8637E" w:rsidRPr="0089635B" w:rsidRDefault="00D8637E" w:rsidP="00D8637E">
            <w:pPr>
              <w:numPr>
                <w:ilvl w:val="0"/>
                <w:numId w:val="4"/>
              </w:numPr>
              <w:spacing w:line="276" w:lineRule="auto"/>
              <w:ind w:left="310" w:hanging="310"/>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dotychczasowe doświadczenie Oferenta, zwłaszcza </w:t>
            </w:r>
            <w:r w:rsidRPr="0089635B">
              <w:rPr>
                <w:rFonts w:ascii="Arial" w:eastAsia="Times New Roman" w:hAnsi="Arial" w:cs="Arial"/>
                <w:sz w:val="20"/>
                <w:szCs w:val="20"/>
                <w:lang w:eastAsia="pl-PL"/>
              </w:rPr>
              <w:br/>
              <w:t>w zakresie, którego dotyczy zadanie publiczne objęte ofertą,</w:t>
            </w:r>
          </w:p>
          <w:p w:rsidR="00D8637E" w:rsidRPr="0089635B" w:rsidRDefault="00D8637E" w:rsidP="00D8637E">
            <w:pPr>
              <w:numPr>
                <w:ilvl w:val="0"/>
                <w:numId w:val="4"/>
              </w:numPr>
              <w:spacing w:line="276" w:lineRule="auto"/>
              <w:ind w:left="310" w:hanging="310"/>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dotychczasowa współpraca oferenta z Województwem, </w:t>
            </w:r>
            <w:r w:rsidRPr="0089635B">
              <w:rPr>
                <w:rFonts w:ascii="Arial" w:eastAsia="Times New Roman" w:hAnsi="Arial" w:cs="Arial"/>
                <w:sz w:val="20"/>
                <w:szCs w:val="20"/>
                <w:lang w:eastAsia="pl-PL"/>
              </w:rPr>
              <w:br/>
              <w:t>w tym rzetelność i terminowość oraz sposób rozliczenia otrzymanych środków.</w:t>
            </w:r>
          </w:p>
        </w:tc>
        <w:tc>
          <w:tcPr>
            <w:tcW w:w="1303" w:type="dxa"/>
          </w:tcPr>
          <w:p w:rsidR="00D8637E" w:rsidRPr="0089635B" w:rsidRDefault="00D8637E" w:rsidP="00277F3B">
            <w:pPr>
              <w:spacing w:line="276" w:lineRule="auto"/>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0-8</w:t>
            </w:r>
          </w:p>
        </w:tc>
      </w:tr>
      <w:bookmarkEnd w:id="1"/>
    </w:tbl>
    <w:p w:rsidR="00D8637E" w:rsidRPr="0089635B" w:rsidRDefault="00D8637E" w:rsidP="00D8637E">
      <w:pPr>
        <w:spacing w:after="0" w:line="276" w:lineRule="auto"/>
        <w:ind w:left="567"/>
        <w:contextualSpacing/>
        <w:jc w:val="both"/>
        <w:rPr>
          <w:rFonts w:ascii="Arial" w:eastAsia="Times New Roman" w:hAnsi="Arial" w:cs="Arial"/>
          <w:sz w:val="23"/>
          <w:szCs w:val="23"/>
          <w:lang w:eastAsia="pl-PL"/>
        </w:rPr>
      </w:pPr>
    </w:p>
    <w:p w:rsidR="00D8637E" w:rsidRPr="0089635B" w:rsidRDefault="00D8637E" w:rsidP="00D8637E">
      <w:pPr>
        <w:numPr>
          <w:ilvl w:val="0"/>
          <w:numId w:val="7"/>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Oferta może uzyskać z oceny merytorycznej maksymalnie </w:t>
      </w:r>
      <w:r w:rsidRPr="0089635B">
        <w:rPr>
          <w:rFonts w:ascii="Arial" w:eastAsia="Times New Roman" w:hAnsi="Arial" w:cs="Arial"/>
          <w:bCs/>
          <w:sz w:val="23"/>
          <w:szCs w:val="23"/>
          <w:lang w:eastAsia="pl-PL"/>
        </w:rPr>
        <w:t>72 p</w:t>
      </w:r>
      <w:r w:rsidRPr="0089635B">
        <w:rPr>
          <w:rFonts w:ascii="Arial" w:eastAsia="Times New Roman" w:hAnsi="Arial" w:cs="Arial"/>
          <w:sz w:val="23"/>
          <w:szCs w:val="23"/>
          <w:lang w:eastAsia="pl-PL"/>
        </w:rPr>
        <w:t>unkty.</w:t>
      </w:r>
    </w:p>
    <w:p w:rsidR="00D8637E" w:rsidRPr="0089635B" w:rsidRDefault="00D8637E" w:rsidP="00D8637E">
      <w:pPr>
        <w:numPr>
          <w:ilvl w:val="0"/>
          <w:numId w:val="7"/>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Ocena punktowa oferty stanowi średnią arytmetyczną ocen dokonanych przez członków Komisji oceniających ofertę.</w:t>
      </w:r>
    </w:p>
    <w:p w:rsidR="00D8637E" w:rsidRPr="0089635B" w:rsidRDefault="00D8637E" w:rsidP="00D8637E">
      <w:pPr>
        <w:numPr>
          <w:ilvl w:val="0"/>
          <w:numId w:val="7"/>
        </w:numPr>
        <w:spacing w:after="0" w:line="276" w:lineRule="auto"/>
        <w:ind w:left="426" w:hanging="426"/>
        <w:contextualSpacing/>
        <w:jc w:val="both"/>
        <w:rPr>
          <w:rFonts w:ascii="Arial" w:eastAsia="Times New Roman" w:hAnsi="Arial" w:cs="Arial"/>
          <w:b/>
          <w:sz w:val="23"/>
          <w:szCs w:val="23"/>
          <w:lang w:eastAsia="pl-PL"/>
        </w:rPr>
      </w:pPr>
      <w:r w:rsidRPr="0089635B">
        <w:rPr>
          <w:rFonts w:ascii="Arial" w:eastAsia="Times New Roman" w:hAnsi="Arial" w:cs="Arial"/>
          <w:b/>
          <w:sz w:val="23"/>
          <w:szCs w:val="23"/>
          <w:lang w:eastAsia="pl-PL"/>
        </w:rPr>
        <w:t>Do dofinansowania mogą zostać wybrane tylko te oferty, które uzyskają minimum 50% punktów z oceny merytorycznej, tj. minimum 36</w:t>
      </w:r>
      <w:r w:rsidRPr="0089635B">
        <w:rPr>
          <w:rFonts w:ascii="Arial" w:eastAsia="Times New Roman" w:hAnsi="Arial" w:cs="Arial"/>
          <w:b/>
          <w:color w:val="FF0000"/>
          <w:sz w:val="23"/>
          <w:szCs w:val="23"/>
          <w:lang w:eastAsia="pl-PL"/>
        </w:rPr>
        <w:t xml:space="preserve"> </w:t>
      </w:r>
      <w:r w:rsidRPr="0089635B">
        <w:rPr>
          <w:rFonts w:ascii="Arial" w:eastAsia="Times New Roman" w:hAnsi="Arial" w:cs="Arial"/>
          <w:b/>
          <w:sz w:val="23"/>
          <w:szCs w:val="23"/>
          <w:lang w:eastAsia="pl-PL"/>
        </w:rPr>
        <w:t>pkt.</w:t>
      </w:r>
    </w:p>
    <w:p w:rsidR="00D8637E" w:rsidRPr="0089635B" w:rsidRDefault="00D8637E" w:rsidP="00D8637E">
      <w:pPr>
        <w:numPr>
          <w:ilvl w:val="0"/>
          <w:numId w:val="7"/>
        </w:numPr>
        <w:spacing w:after="0" w:line="276" w:lineRule="auto"/>
        <w:ind w:left="426" w:hanging="426"/>
        <w:contextualSpacing/>
        <w:jc w:val="both"/>
        <w:rPr>
          <w:rFonts w:ascii="Arial" w:eastAsia="Times New Roman" w:hAnsi="Arial" w:cs="Arial"/>
          <w:b/>
          <w:sz w:val="23"/>
          <w:szCs w:val="23"/>
          <w:lang w:eastAsia="pl-PL"/>
        </w:rPr>
      </w:pPr>
      <w:r w:rsidRPr="0089635B">
        <w:rPr>
          <w:rFonts w:ascii="Arial" w:eastAsia="Times New Roman" w:hAnsi="Arial" w:cs="Arial"/>
          <w:sz w:val="23"/>
          <w:szCs w:val="23"/>
          <w:lang w:eastAsia="pl-PL"/>
        </w:rPr>
        <w:t>Komisja konkursowa zatwierdza ocenę merytoryczną przygotowaną przez członków komisji.</w:t>
      </w:r>
    </w:p>
    <w:p w:rsidR="00D8637E" w:rsidRPr="0089635B" w:rsidRDefault="00D8637E" w:rsidP="00D8637E">
      <w:pPr>
        <w:numPr>
          <w:ilvl w:val="0"/>
          <w:numId w:val="7"/>
        </w:numPr>
        <w:spacing w:after="0" w:line="276" w:lineRule="auto"/>
        <w:ind w:left="426" w:hanging="426"/>
        <w:contextualSpacing/>
        <w:jc w:val="both"/>
        <w:rPr>
          <w:rFonts w:ascii="Arial" w:eastAsia="Times New Roman" w:hAnsi="Arial" w:cs="Arial"/>
          <w:b/>
          <w:sz w:val="23"/>
          <w:szCs w:val="23"/>
          <w:lang w:eastAsia="pl-PL"/>
        </w:rPr>
      </w:pPr>
      <w:r w:rsidRPr="0089635B">
        <w:rPr>
          <w:rFonts w:ascii="Arial" w:eastAsia="Times New Roman" w:hAnsi="Arial" w:cs="Arial"/>
          <w:sz w:val="23"/>
          <w:szCs w:val="23"/>
          <w:lang w:eastAsia="pl-PL"/>
        </w:rPr>
        <w:t>Komisja może zaproponować przesunięcia w ramach budżetu oferty lub niższą niż wnioskowana kwotę dofinansowania w przypadku zidentyfikowania kosztów, które uzna za niekwalifikowalne, nieuzasadnione lub zawyżone w porównaniu ze stawkami rynkowymi.</w:t>
      </w:r>
    </w:p>
    <w:p w:rsidR="00D8637E" w:rsidRPr="0089635B" w:rsidRDefault="00D8637E" w:rsidP="00D8637E">
      <w:pPr>
        <w:numPr>
          <w:ilvl w:val="0"/>
          <w:numId w:val="7"/>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Punktowa wartość oceny nie wpływa na wysokość dotacji ofert przeznaczonych do dofinansowania.</w:t>
      </w:r>
    </w:p>
    <w:p w:rsidR="00D8637E" w:rsidRPr="0089635B" w:rsidRDefault="00D8637E" w:rsidP="00D8637E">
      <w:pPr>
        <w:numPr>
          <w:ilvl w:val="0"/>
          <w:numId w:val="7"/>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Komisja wypracowuje stanowisko i przedstawia je Zarządowi Województwa Podkarpackiego w formie:</w:t>
      </w:r>
    </w:p>
    <w:p w:rsidR="00D8637E" w:rsidRPr="0089635B" w:rsidRDefault="00D8637E" w:rsidP="00D8637E">
      <w:pPr>
        <w:numPr>
          <w:ilvl w:val="0"/>
          <w:numId w:val="8"/>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listy ocenionych ofert z punktacją i proponowaną wysokością dotacji;</w:t>
      </w:r>
    </w:p>
    <w:p w:rsidR="00D8637E" w:rsidRPr="0089635B" w:rsidRDefault="00D8637E" w:rsidP="00D8637E">
      <w:pPr>
        <w:numPr>
          <w:ilvl w:val="0"/>
          <w:numId w:val="8"/>
        </w:numPr>
        <w:spacing w:after="0" w:line="276" w:lineRule="auto"/>
        <w:ind w:left="709" w:hanging="283"/>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listy ofert, którym Komisja nie rekomenduje udzielenia dotacji wraz </w:t>
      </w:r>
      <w:r w:rsidRPr="0089635B">
        <w:rPr>
          <w:rFonts w:ascii="Arial" w:eastAsia="Times New Roman" w:hAnsi="Arial" w:cs="Arial"/>
          <w:sz w:val="23"/>
          <w:szCs w:val="23"/>
          <w:lang w:eastAsia="pl-PL"/>
        </w:rPr>
        <w:br/>
        <w:t>z uzasadnieniem.</w:t>
      </w:r>
    </w:p>
    <w:p w:rsidR="00D8637E" w:rsidRPr="0089635B" w:rsidRDefault="00D8637E" w:rsidP="00D8637E">
      <w:pPr>
        <w:numPr>
          <w:ilvl w:val="0"/>
          <w:numId w:val="7"/>
        </w:numPr>
        <w:spacing w:after="0" w:line="276" w:lineRule="auto"/>
        <w:ind w:left="426" w:hanging="425"/>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Ostatecznego wyboru ofert wraz z decyzją o wysokości kwoty przyznanej dotacji dokonuje Zarząd Województwa. </w:t>
      </w:r>
    </w:p>
    <w:p w:rsidR="00D8637E" w:rsidRPr="0089635B" w:rsidRDefault="00D8637E" w:rsidP="00D8637E">
      <w:pPr>
        <w:numPr>
          <w:ilvl w:val="0"/>
          <w:numId w:val="7"/>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W przypadku przesunięć w ramach budżetu oferty lub udzielenia dotacji w kwocie innej niż wnioskowana, Oferent zobowiązany jest do aktualizacji oferty w tym zakresie.</w:t>
      </w:r>
    </w:p>
    <w:p w:rsidR="00D8637E" w:rsidRPr="0089635B" w:rsidRDefault="00D8637E" w:rsidP="00D8637E">
      <w:pPr>
        <w:numPr>
          <w:ilvl w:val="0"/>
          <w:numId w:val="7"/>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Warunkiem przekazania dotacji jest zawarcie umowy.</w:t>
      </w:r>
    </w:p>
    <w:p w:rsidR="00D8637E" w:rsidRPr="0089635B" w:rsidRDefault="00D8637E" w:rsidP="00D8637E">
      <w:pPr>
        <w:numPr>
          <w:ilvl w:val="0"/>
          <w:numId w:val="7"/>
        </w:numPr>
        <w:spacing w:after="0" w:line="276" w:lineRule="auto"/>
        <w:ind w:left="426" w:hanging="426"/>
        <w:contextualSpacing/>
        <w:jc w:val="both"/>
        <w:rPr>
          <w:rFonts w:ascii="Arial" w:eastAsia="Times New Roman" w:hAnsi="Arial" w:cs="Arial"/>
          <w:sz w:val="23"/>
          <w:szCs w:val="23"/>
          <w:lang w:eastAsia="pl-PL"/>
        </w:rPr>
      </w:pPr>
      <w:r w:rsidRPr="0089635B">
        <w:rPr>
          <w:rFonts w:ascii="Arial" w:hAnsi="Arial" w:cs="Arial"/>
          <w:color w:val="000000" w:themeColor="text1"/>
          <w:sz w:val="23"/>
          <w:szCs w:val="23"/>
        </w:rPr>
        <w:t>Przed zawarciem umowy Oferent jest zobowiązany do dostarczenia:</w:t>
      </w:r>
    </w:p>
    <w:p w:rsidR="00D8637E" w:rsidRPr="0089635B" w:rsidRDefault="00D8637E" w:rsidP="00D8637E">
      <w:pPr>
        <w:numPr>
          <w:ilvl w:val="1"/>
          <w:numId w:val="9"/>
        </w:numPr>
        <w:spacing w:after="0" w:line="276" w:lineRule="auto"/>
        <w:ind w:left="709" w:hanging="284"/>
        <w:contextualSpacing/>
        <w:jc w:val="both"/>
        <w:rPr>
          <w:rFonts w:ascii="Arial" w:eastAsia="Times New Roman" w:hAnsi="Arial" w:cs="Arial"/>
          <w:color w:val="000000" w:themeColor="text1"/>
          <w:sz w:val="23"/>
          <w:szCs w:val="23"/>
          <w:lang w:eastAsia="pl-PL"/>
        </w:rPr>
      </w:pPr>
      <w:r w:rsidRPr="0089635B">
        <w:rPr>
          <w:rFonts w:ascii="Arial" w:eastAsia="Times New Roman" w:hAnsi="Arial" w:cs="Arial"/>
          <w:sz w:val="23"/>
          <w:szCs w:val="23"/>
          <w:lang w:eastAsia="pl-PL"/>
        </w:rPr>
        <w:lastRenderedPageBreak/>
        <w:t>ak</w:t>
      </w:r>
      <w:r w:rsidRPr="0089635B">
        <w:rPr>
          <w:rFonts w:ascii="Arial" w:eastAsia="Times New Roman" w:hAnsi="Arial" w:cs="Arial"/>
          <w:color w:val="000000" w:themeColor="text1"/>
          <w:sz w:val="23"/>
          <w:szCs w:val="23"/>
          <w:lang w:eastAsia="pl-PL"/>
        </w:rPr>
        <w:t>tualizacji oferty uwzględniającej wysokość przyznanej dotacji,</w:t>
      </w:r>
    </w:p>
    <w:p w:rsidR="00D8637E" w:rsidRPr="0089635B" w:rsidRDefault="00D8637E" w:rsidP="00D8637E">
      <w:pPr>
        <w:numPr>
          <w:ilvl w:val="1"/>
          <w:numId w:val="9"/>
        </w:numPr>
        <w:spacing w:after="0" w:line="276" w:lineRule="auto"/>
        <w:ind w:left="709" w:hanging="284"/>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oświadczenia oferenta zawierającego w swej treści informację, że zadanie publiczne mieści się w działalności statutowej oferenta,</w:t>
      </w:r>
    </w:p>
    <w:p w:rsidR="00D8637E" w:rsidRPr="0089635B" w:rsidRDefault="00D8637E" w:rsidP="00D8637E">
      <w:pPr>
        <w:numPr>
          <w:ilvl w:val="1"/>
          <w:numId w:val="9"/>
        </w:numPr>
        <w:spacing w:after="0" w:line="276" w:lineRule="auto"/>
        <w:ind w:left="709" w:hanging="284"/>
        <w:contextualSpacing/>
        <w:jc w:val="both"/>
        <w:rPr>
          <w:rFonts w:ascii="Arial" w:eastAsia="Times New Roman" w:hAnsi="Arial" w:cs="Arial"/>
          <w:color w:val="000000" w:themeColor="text1"/>
          <w:sz w:val="23"/>
          <w:szCs w:val="23"/>
          <w:lang w:eastAsia="pl-PL"/>
        </w:rPr>
      </w:pPr>
      <w:r w:rsidRPr="0089635B">
        <w:rPr>
          <w:rFonts w:ascii="Arial" w:eastAsia="Times New Roman" w:hAnsi="Arial" w:cs="Arial"/>
          <w:sz w:val="23"/>
          <w:szCs w:val="23"/>
          <w:lang w:eastAsia="pl-PL"/>
        </w:rPr>
        <w:t>um</w:t>
      </w:r>
      <w:r w:rsidRPr="0089635B">
        <w:rPr>
          <w:rFonts w:ascii="Arial" w:eastAsia="Times New Roman" w:hAnsi="Arial" w:cs="Arial"/>
          <w:color w:val="000000" w:themeColor="text1"/>
          <w:sz w:val="23"/>
          <w:szCs w:val="23"/>
          <w:lang w:eastAsia="pl-PL"/>
        </w:rPr>
        <w:t xml:space="preserve">owy pomiędzy podmiotami realizującymi wspólne zadania publiczne </w:t>
      </w:r>
      <w:r w:rsidRPr="0089635B">
        <w:rPr>
          <w:rFonts w:ascii="Arial" w:eastAsia="Times New Roman" w:hAnsi="Arial" w:cs="Arial"/>
          <w:color w:val="000000" w:themeColor="text1"/>
          <w:sz w:val="23"/>
          <w:szCs w:val="23"/>
          <w:lang w:eastAsia="pl-PL"/>
        </w:rPr>
        <w:br/>
        <w:t>(w przypadku oferty wspólnej),</w:t>
      </w:r>
    </w:p>
    <w:p w:rsidR="00D8637E" w:rsidRPr="0089635B" w:rsidRDefault="00D8637E" w:rsidP="00D8637E">
      <w:pPr>
        <w:numPr>
          <w:ilvl w:val="1"/>
          <w:numId w:val="9"/>
        </w:numPr>
        <w:spacing w:after="0" w:line="276" w:lineRule="auto"/>
        <w:ind w:left="709" w:hanging="284"/>
        <w:contextualSpacing/>
        <w:jc w:val="both"/>
        <w:rPr>
          <w:rFonts w:ascii="Arial" w:eastAsia="Times New Roman" w:hAnsi="Arial" w:cs="Arial"/>
          <w:sz w:val="23"/>
          <w:szCs w:val="23"/>
          <w:lang w:eastAsia="pl-PL"/>
        </w:rPr>
      </w:pPr>
      <w:r w:rsidRPr="0089635B">
        <w:rPr>
          <w:rFonts w:ascii="Arial" w:hAnsi="Arial" w:cs="Arial"/>
          <w:sz w:val="23"/>
          <w:szCs w:val="23"/>
        </w:rPr>
        <w:t>kserokopii dokumentu potwierdzającego aktualny skład osobowy organu uprawnionego do reprezentacji Oferenta oraz sposób reprezentacji Oferenta (nie dotyczy podmiotów zarejestrowanych w KRS, chyba że dane w KRS są nieaktualne na dzień złożenia oferty</w:t>
      </w:r>
      <w:r w:rsidRPr="0089635B">
        <w:rPr>
          <w:rFonts w:ascii="Arial" w:eastAsia="Times New Roman" w:hAnsi="Arial" w:cs="Arial"/>
          <w:sz w:val="23"/>
          <w:szCs w:val="23"/>
          <w:lang w:eastAsia="pl-PL"/>
        </w:rPr>
        <w:t>,</w:t>
      </w:r>
    </w:p>
    <w:p w:rsidR="00D8637E" w:rsidRPr="0089635B" w:rsidRDefault="00D8637E" w:rsidP="00D8637E">
      <w:pPr>
        <w:numPr>
          <w:ilvl w:val="1"/>
          <w:numId w:val="9"/>
        </w:numPr>
        <w:spacing w:after="0" w:line="276" w:lineRule="auto"/>
        <w:ind w:left="709" w:hanging="284"/>
        <w:contextualSpacing/>
        <w:jc w:val="both"/>
        <w:rPr>
          <w:rFonts w:ascii="Arial" w:eastAsia="Times New Roman" w:hAnsi="Arial" w:cs="Arial"/>
          <w:color w:val="000000" w:themeColor="text1"/>
          <w:sz w:val="23"/>
          <w:szCs w:val="23"/>
          <w:lang w:eastAsia="pl-PL"/>
        </w:rPr>
      </w:pPr>
      <w:r w:rsidRPr="0089635B">
        <w:rPr>
          <w:rFonts w:ascii="Arial" w:hAnsi="Arial" w:cs="Arial"/>
          <w:color w:val="000000" w:themeColor="text1"/>
          <w:sz w:val="23"/>
          <w:szCs w:val="23"/>
        </w:rPr>
        <w:t>umowy/porozumienia o partnerstwie, jeśli zadanie realizowane jest w partnerstwie,</w:t>
      </w:r>
    </w:p>
    <w:p w:rsidR="00D8637E" w:rsidRPr="0089635B" w:rsidRDefault="00D8637E" w:rsidP="00D8637E">
      <w:pPr>
        <w:numPr>
          <w:ilvl w:val="1"/>
          <w:numId w:val="9"/>
        </w:numPr>
        <w:spacing w:after="0" w:line="276" w:lineRule="auto"/>
        <w:ind w:left="709" w:hanging="284"/>
        <w:contextualSpacing/>
        <w:jc w:val="both"/>
        <w:rPr>
          <w:rFonts w:ascii="Arial" w:eastAsia="Times New Roman" w:hAnsi="Arial" w:cs="Arial"/>
          <w:color w:val="000000" w:themeColor="text1"/>
          <w:sz w:val="23"/>
          <w:szCs w:val="23"/>
          <w:lang w:eastAsia="pl-PL"/>
        </w:rPr>
      </w:pPr>
      <w:r w:rsidRPr="0089635B">
        <w:rPr>
          <w:rFonts w:ascii="Arial" w:hAnsi="Arial" w:cs="Arial"/>
          <w:color w:val="000000" w:themeColor="text1"/>
          <w:sz w:val="23"/>
          <w:szCs w:val="23"/>
        </w:rPr>
        <w:t xml:space="preserve">stosownych pełnomocnictw lub </w:t>
      </w:r>
      <w:proofErr w:type="gramStart"/>
      <w:r w:rsidRPr="0089635B">
        <w:rPr>
          <w:rFonts w:ascii="Arial" w:hAnsi="Arial" w:cs="Arial"/>
          <w:color w:val="000000" w:themeColor="text1"/>
          <w:sz w:val="23"/>
          <w:szCs w:val="23"/>
        </w:rPr>
        <w:t>upoważnień</w:t>
      </w:r>
      <w:proofErr w:type="gramEnd"/>
      <w:r w:rsidRPr="0089635B">
        <w:rPr>
          <w:rFonts w:ascii="Arial" w:hAnsi="Arial" w:cs="Arial"/>
          <w:color w:val="000000" w:themeColor="text1"/>
          <w:sz w:val="23"/>
          <w:szCs w:val="23"/>
        </w:rPr>
        <w:t xml:space="preserve"> gdy oferta podpisana jest przez inne osoby niż wskazane w aktualnym odpisie z rejestru lub wyciągu z ewidencji,</w:t>
      </w:r>
    </w:p>
    <w:p w:rsidR="00D8637E" w:rsidRPr="0089635B" w:rsidRDefault="00D8637E" w:rsidP="00D8637E">
      <w:pPr>
        <w:numPr>
          <w:ilvl w:val="1"/>
          <w:numId w:val="9"/>
        </w:numPr>
        <w:spacing w:after="0" w:line="276" w:lineRule="auto"/>
        <w:ind w:left="709" w:hanging="284"/>
        <w:contextualSpacing/>
        <w:jc w:val="both"/>
        <w:rPr>
          <w:rFonts w:ascii="Arial" w:eastAsia="Times New Roman" w:hAnsi="Arial" w:cs="Arial"/>
          <w:color w:val="000000" w:themeColor="text1"/>
          <w:sz w:val="23"/>
          <w:szCs w:val="23"/>
          <w:lang w:eastAsia="pl-PL"/>
        </w:rPr>
      </w:pPr>
      <w:r w:rsidRPr="0089635B">
        <w:rPr>
          <w:rFonts w:ascii="Arial" w:hAnsi="Arial" w:cs="Arial"/>
          <w:color w:val="000000" w:themeColor="text1"/>
          <w:sz w:val="23"/>
          <w:szCs w:val="23"/>
        </w:rPr>
        <w:t>oświadczenie Oferenta dotyczące rachunku bankowego.</w:t>
      </w:r>
    </w:p>
    <w:p w:rsidR="00D8637E" w:rsidRPr="0089635B" w:rsidRDefault="00D8637E" w:rsidP="00D8637E">
      <w:pPr>
        <w:numPr>
          <w:ilvl w:val="0"/>
          <w:numId w:val="7"/>
        </w:numPr>
        <w:spacing w:after="0" w:line="276" w:lineRule="auto"/>
        <w:ind w:left="426" w:hanging="426"/>
        <w:contextualSpacing/>
        <w:jc w:val="both"/>
        <w:rPr>
          <w:rFonts w:ascii="Arial" w:eastAsia="Times New Roman" w:hAnsi="Arial" w:cs="Arial"/>
          <w:sz w:val="23"/>
          <w:szCs w:val="23"/>
          <w:lang w:eastAsia="pl-PL"/>
        </w:rPr>
      </w:pPr>
      <w:r w:rsidRPr="0089635B">
        <w:rPr>
          <w:rFonts w:ascii="Arial" w:eastAsia="Times New Roman" w:hAnsi="Arial" w:cs="Arial"/>
          <w:sz w:val="23"/>
          <w:szCs w:val="23"/>
          <w:lang w:eastAsia="pl-PL"/>
        </w:rPr>
        <w:t xml:space="preserve">Kserokopie składanych dokumentów winny być potwierdzone za zgodność </w:t>
      </w:r>
      <w:r w:rsidRPr="0089635B">
        <w:rPr>
          <w:rFonts w:ascii="Arial" w:eastAsia="Times New Roman" w:hAnsi="Arial" w:cs="Arial"/>
          <w:sz w:val="23"/>
          <w:szCs w:val="23"/>
          <w:lang w:eastAsia="pl-PL"/>
        </w:rPr>
        <w:br/>
        <w:t>z oryginałem przez osoby upoważnione zgodnie z KRS/inną ewidencją.</w:t>
      </w:r>
    </w:p>
    <w:p w:rsidR="00D8637E" w:rsidRPr="008E4C16" w:rsidRDefault="00D8637E" w:rsidP="00D8637E">
      <w:pPr>
        <w:pStyle w:val="Nagwek2"/>
        <w:numPr>
          <w:ilvl w:val="0"/>
          <w:numId w:val="24"/>
        </w:numPr>
        <w:spacing w:before="240" w:after="240"/>
        <w:ind w:left="502"/>
        <w:rPr>
          <w:rFonts w:ascii="Arial" w:eastAsia="Times New Roman" w:hAnsi="Arial" w:cs="Arial"/>
          <w:b/>
          <w:color w:val="auto"/>
          <w:sz w:val="23"/>
          <w:szCs w:val="23"/>
          <w:lang w:eastAsia="pl-PL"/>
        </w:rPr>
      </w:pPr>
      <w:r w:rsidRPr="008E4C16">
        <w:rPr>
          <w:rFonts w:ascii="Arial" w:eastAsia="Times New Roman" w:hAnsi="Arial" w:cs="Arial"/>
          <w:b/>
          <w:color w:val="auto"/>
          <w:sz w:val="23"/>
          <w:szCs w:val="23"/>
          <w:lang w:eastAsia="pl-PL"/>
        </w:rPr>
        <w:t>Informacja o zrealizowanych zadaniach w 2021 roku</w:t>
      </w:r>
      <w:r w:rsidRPr="008E4C16">
        <w:rPr>
          <w:rFonts w:ascii="Arial" w:eastAsia="Times New Roman" w:hAnsi="Arial" w:cs="Arial"/>
          <w:b/>
          <w:color w:val="auto"/>
          <w:sz w:val="23"/>
          <w:szCs w:val="23"/>
          <w:vertAlign w:val="superscript"/>
          <w:lang w:eastAsia="pl-PL"/>
        </w:rPr>
        <w:footnoteReference w:id="1"/>
      </w:r>
      <w:r w:rsidRPr="008E4C16">
        <w:rPr>
          <w:rFonts w:ascii="Arial" w:eastAsia="Times New Roman" w:hAnsi="Arial" w:cs="Arial"/>
          <w:b/>
          <w:color w:val="auto"/>
          <w:sz w:val="23"/>
          <w:szCs w:val="23"/>
          <w:lang w:eastAsia="pl-PL"/>
        </w:rPr>
        <w:t xml:space="preserve"> i 2022</w:t>
      </w:r>
    </w:p>
    <w:tbl>
      <w:tblPr>
        <w:tblStyle w:val="Tabela-Siatka1"/>
        <w:tblW w:w="0" w:type="auto"/>
        <w:tblInd w:w="0" w:type="dxa"/>
        <w:tblLook w:val="04A0" w:firstRow="1" w:lastRow="0" w:firstColumn="1" w:lastColumn="0" w:noHBand="0" w:noVBand="1"/>
        <w:tblCaption w:val="Informacja"/>
        <w:tblDescription w:val="Informacja o zrealizowanych zadaniach w 2020 i 2021 roku"/>
      </w:tblPr>
      <w:tblGrid>
        <w:gridCol w:w="570"/>
        <w:gridCol w:w="992"/>
        <w:gridCol w:w="3678"/>
        <w:gridCol w:w="2977"/>
      </w:tblGrid>
      <w:tr w:rsidR="00D8637E" w:rsidRPr="0089635B" w:rsidTr="00277F3B">
        <w:tc>
          <w:tcPr>
            <w:tcW w:w="570" w:type="dxa"/>
          </w:tcPr>
          <w:p w:rsidR="00D8637E" w:rsidRPr="0089635B" w:rsidRDefault="00D8637E" w:rsidP="00277F3B">
            <w:pPr>
              <w:spacing w:line="276" w:lineRule="auto"/>
              <w:jc w:val="both"/>
              <w:rPr>
                <w:rFonts w:ascii="Arial" w:eastAsia="Times New Roman" w:hAnsi="Arial" w:cs="Arial"/>
                <w:b/>
                <w:sz w:val="23"/>
                <w:szCs w:val="23"/>
                <w:lang w:eastAsia="pl-PL"/>
              </w:rPr>
            </w:pPr>
            <w:r w:rsidRPr="0089635B">
              <w:rPr>
                <w:rFonts w:ascii="Arial" w:eastAsia="Times New Roman" w:hAnsi="Arial" w:cs="Arial"/>
                <w:b/>
                <w:sz w:val="23"/>
                <w:szCs w:val="23"/>
                <w:lang w:eastAsia="pl-PL"/>
              </w:rPr>
              <w:t>Lp.</w:t>
            </w:r>
          </w:p>
        </w:tc>
        <w:tc>
          <w:tcPr>
            <w:tcW w:w="992" w:type="dxa"/>
          </w:tcPr>
          <w:p w:rsidR="00D8637E" w:rsidRPr="0089635B" w:rsidRDefault="00D8637E" w:rsidP="00277F3B">
            <w:pPr>
              <w:spacing w:line="276" w:lineRule="auto"/>
              <w:contextualSpacing/>
              <w:jc w:val="center"/>
              <w:rPr>
                <w:rFonts w:ascii="Arial" w:eastAsia="Times New Roman" w:hAnsi="Arial" w:cs="Arial"/>
                <w:b/>
                <w:sz w:val="23"/>
                <w:szCs w:val="23"/>
                <w:lang w:eastAsia="pl-PL"/>
              </w:rPr>
            </w:pPr>
            <w:r w:rsidRPr="0089635B">
              <w:rPr>
                <w:rFonts w:ascii="Arial" w:eastAsia="Times New Roman" w:hAnsi="Arial" w:cs="Arial"/>
                <w:b/>
                <w:sz w:val="23"/>
                <w:szCs w:val="23"/>
                <w:lang w:eastAsia="pl-PL"/>
              </w:rPr>
              <w:t>Rok</w:t>
            </w:r>
          </w:p>
        </w:tc>
        <w:tc>
          <w:tcPr>
            <w:tcW w:w="3678" w:type="dxa"/>
          </w:tcPr>
          <w:p w:rsidR="00D8637E" w:rsidRPr="0089635B" w:rsidRDefault="00D8637E" w:rsidP="00277F3B">
            <w:pPr>
              <w:spacing w:line="276" w:lineRule="auto"/>
              <w:contextualSpacing/>
              <w:jc w:val="center"/>
              <w:rPr>
                <w:rFonts w:ascii="Arial" w:eastAsia="Times New Roman" w:hAnsi="Arial" w:cs="Arial"/>
                <w:b/>
                <w:sz w:val="23"/>
                <w:szCs w:val="23"/>
                <w:lang w:eastAsia="pl-PL"/>
              </w:rPr>
            </w:pPr>
            <w:r w:rsidRPr="0089635B">
              <w:rPr>
                <w:rFonts w:ascii="Arial" w:eastAsia="Times New Roman" w:hAnsi="Arial" w:cs="Arial"/>
                <w:b/>
                <w:sz w:val="23"/>
                <w:szCs w:val="23"/>
                <w:lang w:eastAsia="pl-PL"/>
              </w:rPr>
              <w:t>Środki przeznaczone na realizację zadań będących przedmiotem konkursu</w:t>
            </w:r>
          </w:p>
        </w:tc>
        <w:tc>
          <w:tcPr>
            <w:tcW w:w="2977" w:type="dxa"/>
          </w:tcPr>
          <w:p w:rsidR="00D8637E" w:rsidRPr="0089635B" w:rsidRDefault="00D8637E" w:rsidP="00277F3B">
            <w:pPr>
              <w:spacing w:line="276" w:lineRule="auto"/>
              <w:contextualSpacing/>
              <w:jc w:val="center"/>
              <w:rPr>
                <w:rFonts w:ascii="Arial" w:eastAsia="Times New Roman" w:hAnsi="Arial" w:cs="Arial"/>
                <w:b/>
                <w:sz w:val="23"/>
                <w:szCs w:val="23"/>
                <w:lang w:eastAsia="pl-PL"/>
              </w:rPr>
            </w:pPr>
            <w:r w:rsidRPr="0089635B">
              <w:rPr>
                <w:rFonts w:ascii="Arial" w:eastAsia="Times New Roman" w:hAnsi="Arial" w:cs="Arial"/>
                <w:b/>
                <w:sz w:val="23"/>
                <w:szCs w:val="23"/>
                <w:lang w:eastAsia="pl-PL"/>
              </w:rPr>
              <w:t>Liczba podmiotów, którym udzielono dotacje</w:t>
            </w:r>
          </w:p>
        </w:tc>
      </w:tr>
      <w:tr w:rsidR="00D8637E" w:rsidRPr="0089635B" w:rsidTr="00277F3B">
        <w:tc>
          <w:tcPr>
            <w:tcW w:w="570" w:type="dxa"/>
          </w:tcPr>
          <w:p w:rsidR="00D8637E" w:rsidRPr="0089635B" w:rsidRDefault="00D8637E" w:rsidP="00277F3B">
            <w:pPr>
              <w:spacing w:line="276" w:lineRule="auto"/>
              <w:contextualSpacing/>
              <w:jc w:val="center"/>
              <w:rPr>
                <w:rFonts w:ascii="Arial" w:eastAsia="Times New Roman" w:hAnsi="Arial" w:cs="Arial"/>
                <w:sz w:val="23"/>
                <w:szCs w:val="23"/>
                <w:lang w:eastAsia="pl-PL"/>
              </w:rPr>
            </w:pPr>
            <w:r w:rsidRPr="0089635B">
              <w:rPr>
                <w:rFonts w:ascii="Arial" w:eastAsia="Times New Roman" w:hAnsi="Arial" w:cs="Arial"/>
                <w:sz w:val="23"/>
                <w:szCs w:val="23"/>
                <w:lang w:eastAsia="pl-PL"/>
              </w:rPr>
              <w:t>1</w:t>
            </w:r>
          </w:p>
        </w:tc>
        <w:tc>
          <w:tcPr>
            <w:tcW w:w="992" w:type="dxa"/>
          </w:tcPr>
          <w:p w:rsidR="00D8637E" w:rsidRPr="0089635B" w:rsidRDefault="00D8637E" w:rsidP="00277F3B">
            <w:pPr>
              <w:spacing w:line="276" w:lineRule="auto"/>
              <w:contextualSpacing/>
              <w:jc w:val="center"/>
              <w:rPr>
                <w:rFonts w:ascii="Arial" w:eastAsia="Times New Roman" w:hAnsi="Arial" w:cs="Arial"/>
                <w:sz w:val="23"/>
                <w:szCs w:val="23"/>
                <w:lang w:eastAsia="pl-PL"/>
              </w:rPr>
            </w:pPr>
            <w:r w:rsidRPr="0089635B">
              <w:rPr>
                <w:rFonts w:ascii="Arial" w:eastAsia="Times New Roman" w:hAnsi="Arial" w:cs="Arial"/>
                <w:sz w:val="23"/>
                <w:szCs w:val="23"/>
                <w:lang w:eastAsia="pl-PL"/>
              </w:rPr>
              <w:t>2021</w:t>
            </w:r>
          </w:p>
        </w:tc>
        <w:tc>
          <w:tcPr>
            <w:tcW w:w="3678" w:type="dxa"/>
          </w:tcPr>
          <w:p w:rsidR="00D8637E" w:rsidRPr="0089635B" w:rsidRDefault="00D8637E" w:rsidP="00277F3B">
            <w:pPr>
              <w:spacing w:line="276" w:lineRule="auto"/>
              <w:ind w:left="-115"/>
              <w:contextualSpacing/>
              <w:jc w:val="center"/>
              <w:rPr>
                <w:rFonts w:ascii="Arial" w:eastAsia="Times New Roman" w:hAnsi="Arial" w:cs="Arial"/>
                <w:sz w:val="23"/>
                <w:szCs w:val="23"/>
                <w:lang w:eastAsia="pl-PL"/>
              </w:rPr>
            </w:pPr>
            <w:r w:rsidRPr="0089635B">
              <w:rPr>
                <w:rFonts w:ascii="Arial" w:eastAsia="Times New Roman" w:hAnsi="Arial" w:cs="Arial"/>
                <w:sz w:val="23"/>
                <w:szCs w:val="23"/>
                <w:lang w:eastAsia="pl-PL"/>
              </w:rPr>
              <w:t>253 500,00 zł</w:t>
            </w:r>
          </w:p>
        </w:tc>
        <w:tc>
          <w:tcPr>
            <w:tcW w:w="2977" w:type="dxa"/>
          </w:tcPr>
          <w:p w:rsidR="00D8637E" w:rsidRPr="0089635B" w:rsidRDefault="00D8637E" w:rsidP="00277F3B">
            <w:pPr>
              <w:spacing w:line="276" w:lineRule="auto"/>
              <w:contextualSpacing/>
              <w:jc w:val="center"/>
              <w:rPr>
                <w:rFonts w:ascii="Arial" w:eastAsia="Times New Roman" w:hAnsi="Arial" w:cs="Arial"/>
                <w:sz w:val="23"/>
                <w:szCs w:val="23"/>
                <w:lang w:eastAsia="pl-PL"/>
              </w:rPr>
            </w:pPr>
            <w:r w:rsidRPr="0089635B">
              <w:rPr>
                <w:rFonts w:ascii="Arial" w:eastAsia="Times New Roman" w:hAnsi="Arial" w:cs="Arial"/>
                <w:sz w:val="23"/>
                <w:szCs w:val="23"/>
                <w:lang w:eastAsia="pl-PL"/>
              </w:rPr>
              <w:t>2</w:t>
            </w:r>
          </w:p>
        </w:tc>
      </w:tr>
      <w:tr w:rsidR="00D8637E" w:rsidRPr="0089635B" w:rsidTr="00277F3B">
        <w:tc>
          <w:tcPr>
            <w:tcW w:w="570" w:type="dxa"/>
          </w:tcPr>
          <w:p w:rsidR="00D8637E" w:rsidRPr="0089635B" w:rsidRDefault="00D8637E" w:rsidP="00277F3B">
            <w:pPr>
              <w:spacing w:line="276" w:lineRule="auto"/>
              <w:contextualSpacing/>
              <w:jc w:val="center"/>
              <w:rPr>
                <w:rFonts w:ascii="Arial" w:eastAsia="Times New Roman" w:hAnsi="Arial" w:cs="Arial"/>
                <w:sz w:val="23"/>
                <w:szCs w:val="23"/>
                <w:lang w:eastAsia="pl-PL"/>
              </w:rPr>
            </w:pPr>
            <w:r w:rsidRPr="0089635B">
              <w:rPr>
                <w:rFonts w:ascii="Arial" w:eastAsia="Times New Roman" w:hAnsi="Arial" w:cs="Arial"/>
                <w:sz w:val="23"/>
                <w:szCs w:val="23"/>
                <w:lang w:eastAsia="pl-PL"/>
              </w:rPr>
              <w:t>2</w:t>
            </w:r>
          </w:p>
        </w:tc>
        <w:tc>
          <w:tcPr>
            <w:tcW w:w="992" w:type="dxa"/>
          </w:tcPr>
          <w:p w:rsidR="00D8637E" w:rsidRPr="0089635B" w:rsidRDefault="00D8637E" w:rsidP="00277F3B">
            <w:pPr>
              <w:spacing w:line="276" w:lineRule="auto"/>
              <w:contextualSpacing/>
              <w:jc w:val="center"/>
              <w:rPr>
                <w:rFonts w:ascii="Arial" w:eastAsia="Times New Roman" w:hAnsi="Arial" w:cs="Arial"/>
                <w:sz w:val="23"/>
                <w:szCs w:val="23"/>
                <w:lang w:eastAsia="pl-PL"/>
              </w:rPr>
            </w:pPr>
            <w:r w:rsidRPr="0089635B">
              <w:rPr>
                <w:rFonts w:ascii="Arial" w:eastAsia="Times New Roman" w:hAnsi="Arial" w:cs="Arial"/>
                <w:sz w:val="23"/>
                <w:szCs w:val="23"/>
                <w:lang w:eastAsia="pl-PL"/>
              </w:rPr>
              <w:t>2022</w:t>
            </w:r>
          </w:p>
        </w:tc>
        <w:tc>
          <w:tcPr>
            <w:tcW w:w="3678" w:type="dxa"/>
          </w:tcPr>
          <w:p w:rsidR="00D8637E" w:rsidRPr="0089635B" w:rsidRDefault="00D8637E" w:rsidP="00277F3B">
            <w:pPr>
              <w:spacing w:line="276" w:lineRule="auto"/>
              <w:ind w:left="-115"/>
              <w:contextualSpacing/>
              <w:jc w:val="center"/>
              <w:rPr>
                <w:rFonts w:ascii="Arial" w:eastAsia="Times New Roman" w:hAnsi="Arial" w:cs="Arial"/>
                <w:sz w:val="23"/>
                <w:szCs w:val="23"/>
                <w:lang w:eastAsia="pl-PL"/>
              </w:rPr>
            </w:pPr>
            <w:r w:rsidRPr="0089635B">
              <w:rPr>
                <w:rFonts w:ascii="Arial" w:eastAsia="Times New Roman" w:hAnsi="Arial" w:cs="Arial"/>
                <w:sz w:val="23"/>
                <w:szCs w:val="23"/>
                <w:lang w:eastAsia="pl-PL"/>
              </w:rPr>
              <w:t>360 000,00 zł</w:t>
            </w:r>
          </w:p>
        </w:tc>
        <w:tc>
          <w:tcPr>
            <w:tcW w:w="2977" w:type="dxa"/>
          </w:tcPr>
          <w:p w:rsidR="00D8637E" w:rsidRPr="0089635B" w:rsidRDefault="00D8637E" w:rsidP="00277F3B">
            <w:pPr>
              <w:spacing w:line="276" w:lineRule="auto"/>
              <w:contextualSpacing/>
              <w:jc w:val="center"/>
              <w:rPr>
                <w:rFonts w:ascii="Arial" w:eastAsia="Times New Roman" w:hAnsi="Arial" w:cs="Arial"/>
                <w:sz w:val="23"/>
                <w:szCs w:val="23"/>
                <w:lang w:eastAsia="pl-PL"/>
              </w:rPr>
            </w:pPr>
            <w:r w:rsidRPr="0089635B">
              <w:rPr>
                <w:rFonts w:ascii="Arial" w:eastAsia="Times New Roman" w:hAnsi="Arial" w:cs="Arial"/>
                <w:sz w:val="23"/>
                <w:szCs w:val="23"/>
                <w:lang w:eastAsia="pl-PL"/>
              </w:rPr>
              <w:t>2</w:t>
            </w:r>
          </w:p>
        </w:tc>
      </w:tr>
    </w:tbl>
    <w:p w:rsidR="00D8637E" w:rsidRPr="0089635B" w:rsidRDefault="00D8637E" w:rsidP="00D8637E">
      <w:pPr>
        <w:spacing w:line="276" w:lineRule="auto"/>
        <w:jc w:val="both"/>
        <w:rPr>
          <w:rFonts w:ascii="Arial" w:eastAsia="Times New Roman" w:hAnsi="Arial" w:cs="Arial"/>
          <w:sz w:val="23"/>
          <w:szCs w:val="23"/>
          <w:highlight w:val="yellow"/>
          <w:lang w:eastAsia="pl-PL"/>
        </w:rPr>
        <w:sectPr w:rsidR="00D8637E" w:rsidRPr="0089635B" w:rsidSect="0089635B">
          <w:headerReference w:type="first" r:id="rId10"/>
          <w:pgSz w:w="11906" w:h="16838"/>
          <w:pgMar w:top="1417" w:right="1417" w:bottom="1417" w:left="1417" w:header="708" w:footer="708" w:gutter="0"/>
          <w:cols w:space="708"/>
          <w:titlePg/>
          <w:docGrid w:linePitch="360"/>
        </w:sectPr>
      </w:pPr>
    </w:p>
    <w:p w:rsidR="00D8637E" w:rsidRPr="00746A22" w:rsidRDefault="00D8637E" w:rsidP="00D8637E">
      <w:pPr>
        <w:pStyle w:val="Nagwek1"/>
        <w:spacing w:before="0"/>
        <w:jc w:val="right"/>
        <w:rPr>
          <w:rFonts w:cs="Arial"/>
          <w:sz w:val="18"/>
          <w:szCs w:val="18"/>
        </w:rPr>
      </w:pPr>
      <w:r w:rsidRPr="00746A22">
        <w:rPr>
          <w:rFonts w:cs="Arial"/>
          <w:sz w:val="18"/>
          <w:szCs w:val="18"/>
        </w:rPr>
        <w:lastRenderedPageBreak/>
        <w:t>Załącznik Nr 1</w:t>
      </w:r>
    </w:p>
    <w:p w:rsidR="00D8637E" w:rsidRPr="00746A22" w:rsidRDefault="00D8637E" w:rsidP="00D8637E">
      <w:pPr>
        <w:spacing w:after="0"/>
        <w:jc w:val="right"/>
        <w:rPr>
          <w:rFonts w:ascii="Arial" w:hAnsi="Arial" w:cs="Arial"/>
          <w:sz w:val="18"/>
          <w:szCs w:val="18"/>
        </w:rPr>
      </w:pPr>
      <w:r w:rsidRPr="00746A22">
        <w:rPr>
          <w:rFonts w:ascii="Arial" w:hAnsi="Arial" w:cs="Arial"/>
          <w:sz w:val="18"/>
          <w:szCs w:val="18"/>
        </w:rPr>
        <w:t>do Ogłoszenia o otwartym konkursie ofert</w:t>
      </w:r>
    </w:p>
    <w:p w:rsidR="00D8637E" w:rsidRPr="00746A22" w:rsidRDefault="00D8637E" w:rsidP="00D8637E">
      <w:pPr>
        <w:spacing w:after="0"/>
        <w:jc w:val="right"/>
        <w:rPr>
          <w:rFonts w:ascii="Arial" w:hAnsi="Arial" w:cs="Arial"/>
          <w:sz w:val="18"/>
          <w:szCs w:val="18"/>
        </w:rPr>
      </w:pPr>
      <w:r w:rsidRPr="00746A22">
        <w:rPr>
          <w:rFonts w:ascii="Arial" w:hAnsi="Arial" w:cs="Arial"/>
          <w:sz w:val="18"/>
          <w:szCs w:val="18"/>
        </w:rPr>
        <w:t>na realizację zadań publicznych Województwa Podkarpackiego</w:t>
      </w:r>
    </w:p>
    <w:p w:rsidR="00D8637E" w:rsidRPr="00746A22" w:rsidRDefault="00D8637E" w:rsidP="00D8637E">
      <w:pPr>
        <w:spacing w:after="0"/>
        <w:jc w:val="right"/>
        <w:rPr>
          <w:rFonts w:ascii="Arial" w:hAnsi="Arial" w:cs="Arial"/>
          <w:sz w:val="18"/>
          <w:szCs w:val="18"/>
        </w:rPr>
      </w:pPr>
      <w:r w:rsidRPr="00746A22">
        <w:rPr>
          <w:rFonts w:ascii="Arial" w:hAnsi="Arial" w:cs="Arial"/>
          <w:sz w:val="18"/>
          <w:szCs w:val="18"/>
        </w:rPr>
        <w:t>w zakresie upowszechniania kultury fizycznej</w:t>
      </w:r>
    </w:p>
    <w:p w:rsidR="00D8637E" w:rsidRDefault="00D8637E" w:rsidP="00D8637E">
      <w:pPr>
        <w:spacing w:after="0"/>
        <w:jc w:val="right"/>
        <w:rPr>
          <w:rFonts w:ascii="Arial" w:hAnsi="Arial" w:cs="Arial"/>
          <w:sz w:val="18"/>
          <w:szCs w:val="18"/>
        </w:rPr>
      </w:pPr>
      <w:r>
        <w:rPr>
          <w:rFonts w:ascii="Arial" w:hAnsi="Arial" w:cs="Arial"/>
          <w:sz w:val="18"/>
          <w:szCs w:val="18"/>
        </w:rPr>
        <w:t>- Organizacja współzawodnictwa sportowego dzieci i młodzieży szkolnej</w:t>
      </w:r>
    </w:p>
    <w:p w:rsidR="00D8637E" w:rsidRPr="00746A22" w:rsidRDefault="00D8637E" w:rsidP="00D8637E">
      <w:pPr>
        <w:spacing w:after="240"/>
        <w:jc w:val="right"/>
        <w:rPr>
          <w:rFonts w:ascii="Arial" w:hAnsi="Arial" w:cs="Arial"/>
          <w:sz w:val="18"/>
          <w:szCs w:val="18"/>
        </w:rPr>
      </w:pPr>
      <w:r>
        <w:rPr>
          <w:rFonts w:ascii="Arial" w:hAnsi="Arial" w:cs="Arial"/>
          <w:sz w:val="18"/>
          <w:szCs w:val="18"/>
        </w:rPr>
        <w:t>i akademickiej</w:t>
      </w:r>
      <w:r w:rsidRPr="00746A22">
        <w:rPr>
          <w:rFonts w:ascii="Arial" w:hAnsi="Arial" w:cs="Arial"/>
          <w:sz w:val="18"/>
          <w:szCs w:val="18"/>
        </w:rPr>
        <w:t xml:space="preserve"> w latach 2023/2024</w:t>
      </w:r>
    </w:p>
    <w:p w:rsidR="00D8637E" w:rsidRPr="0089635B" w:rsidRDefault="00D8637E" w:rsidP="00D8637E">
      <w:pPr>
        <w:spacing w:after="0" w:line="276" w:lineRule="auto"/>
        <w:jc w:val="center"/>
        <w:rPr>
          <w:rFonts w:ascii="Arial" w:hAnsi="Arial"/>
          <w:b/>
          <w:sz w:val="24"/>
          <w:szCs w:val="24"/>
        </w:rPr>
      </w:pPr>
      <w:r w:rsidRPr="0089635B">
        <w:rPr>
          <w:rFonts w:ascii="Arial" w:hAnsi="Arial"/>
          <w:b/>
          <w:sz w:val="24"/>
          <w:szCs w:val="24"/>
        </w:rPr>
        <w:t>KARTA OCENY FORMALNEJ OFERTY</w:t>
      </w:r>
    </w:p>
    <w:p w:rsidR="00D8637E" w:rsidRPr="0089635B" w:rsidRDefault="00D8637E" w:rsidP="00D8637E">
      <w:pPr>
        <w:spacing w:after="0" w:line="276" w:lineRule="auto"/>
        <w:jc w:val="center"/>
        <w:rPr>
          <w:rFonts w:ascii="Arial" w:hAnsi="Arial"/>
          <w:b/>
          <w:sz w:val="24"/>
          <w:szCs w:val="24"/>
        </w:rPr>
      </w:pPr>
      <w:r w:rsidRPr="0089635B">
        <w:rPr>
          <w:rFonts w:ascii="Arial" w:hAnsi="Arial"/>
          <w:b/>
          <w:sz w:val="24"/>
          <w:szCs w:val="24"/>
        </w:rPr>
        <w:t xml:space="preserve">na realizację zadania publicznego Województwa Podkarpackiego w zakresie upowszechniania kultury fizycznej </w:t>
      </w:r>
      <w:r>
        <w:rPr>
          <w:rFonts w:ascii="Arial" w:hAnsi="Arial"/>
          <w:b/>
          <w:sz w:val="24"/>
          <w:szCs w:val="24"/>
        </w:rPr>
        <w:t xml:space="preserve">- </w:t>
      </w:r>
      <w:r w:rsidRPr="00454F0D">
        <w:rPr>
          <w:rFonts w:ascii="Arial" w:hAnsi="Arial"/>
          <w:b/>
          <w:sz w:val="24"/>
          <w:szCs w:val="24"/>
        </w:rPr>
        <w:t>Organizacja współzawodnictwa sportowego dzieci i młodzieży szkolnej i akademickiej</w:t>
      </w:r>
      <w:r>
        <w:rPr>
          <w:rFonts w:ascii="Arial" w:hAnsi="Arial"/>
          <w:b/>
          <w:sz w:val="24"/>
          <w:szCs w:val="24"/>
        </w:rPr>
        <w:t xml:space="preserve"> </w:t>
      </w:r>
      <w:r w:rsidRPr="0089635B">
        <w:rPr>
          <w:rFonts w:ascii="Arial" w:hAnsi="Arial"/>
          <w:b/>
          <w:sz w:val="24"/>
          <w:szCs w:val="24"/>
        </w:rPr>
        <w:t>w latach 2023/2024</w:t>
      </w:r>
    </w:p>
    <w:p w:rsidR="00D8637E" w:rsidRPr="0089635B" w:rsidRDefault="00D8637E" w:rsidP="00D8637E">
      <w:pPr>
        <w:spacing w:after="0" w:line="240" w:lineRule="auto"/>
        <w:jc w:val="center"/>
        <w:rPr>
          <w:rFonts w:ascii="Arial" w:hAnsi="Arial" w:cs="Arial"/>
          <w:b/>
          <w:sz w:val="24"/>
          <w:szCs w:val="24"/>
        </w:rPr>
      </w:pPr>
    </w:p>
    <w:p w:rsidR="00D8637E" w:rsidRPr="0089635B" w:rsidRDefault="00D8637E" w:rsidP="00D8637E">
      <w:pPr>
        <w:tabs>
          <w:tab w:val="right" w:leader="dot" w:pos="9072"/>
        </w:tabs>
        <w:jc w:val="both"/>
        <w:rPr>
          <w:rFonts w:ascii="Arial" w:hAnsi="Arial" w:cs="Arial"/>
          <w:b/>
          <w:sz w:val="23"/>
        </w:rPr>
      </w:pPr>
      <w:r w:rsidRPr="0089635B">
        <w:rPr>
          <w:rFonts w:ascii="Arial" w:hAnsi="Arial" w:cs="Arial"/>
          <w:b/>
          <w:sz w:val="24"/>
          <w:szCs w:val="24"/>
        </w:rPr>
        <w:t xml:space="preserve">Nazwa Oferenta: </w:t>
      </w:r>
      <w:r w:rsidRPr="0089635B">
        <w:rPr>
          <w:rFonts w:ascii="Arial" w:hAnsi="Arial" w:cs="Arial"/>
          <w:bCs/>
          <w:sz w:val="23"/>
        </w:rPr>
        <w:t>……………………………………………………………</w:t>
      </w:r>
    </w:p>
    <w:p w:rsidR="00D8637E" w:rsidRPr="0089635B" w:rsidRDefault="00D8637E" w:rsidP="00D8637E">
      <w:pPr>
        <w:tabs>
          <w:tab w:val="right" w:leader="dot" w:pos="9072"/>
        </w:tabs>
        <w:jc w:val="both"/>
        <w:rPr>
          <w:rFonts w:ascii="Arial" w:hAnsi="Arial" w:cs="Arial"/>
          <w:bCs/>
          <w:sz w:val="23"/>
        </w:rPr>
      </w:pPr>
      <w:r w:rsidRPr="0089635B">
        <w:rPr>
          <w:rFonts w:ascii="Arial" w:hAnsi="Arial" w:cs="Arial"/>
          <w:b/>
          <w:sz w:val="24"/>
          <w:szCs w:val="24"/>
        </w:rPr>
        <w:t xml:space="preserve">Nazwa zadania: </w:t>
      </w:r>
      <w:r w:rsidRPr="0089635B">
        <w:rPr>
          <w:rFonts w:ascii="Arial" w:hAnsi="Arial" w:cs="Arial"/>
          <w:bCs/>
          <w:sz w:val="23"/>
        </w:rPr>
        <w:t>…………………………………………………………………</w:t>
      </w:r>
    </w:p>
    <w:tbl>
      <w:tblPr>
        <w:tblStyle w:val="Tabela-Siatka1"/>
        <w:tblW w:w="9060" w:type="dxa"/>
        <w:tblInd w:w="10" w:type="dxa"/>
        <w:tblLayout w:type="fixed"/>
        <w:tblLook w:val="04A0" w:firstRow="1" w:lastRow="0" w:firstColumn="1" w:lastColumn="0" w:noHBand="0" w:noVBand="1"/>
        <w:tblCaption w:val="Tabela"/>
        <w:tblDescription w:val="Zakres oceny formalnej oferty"/>
      </w:tblPr>
      <w:tblGrid>
        <w:gridCol w:w="561"/>
        <w:gridCol w:w="3821"/>
        <w:gridCol w:w="1417"/>
        <w:gridCol w:w="3261"/>
      </w:tblGrid>
      <w:tr w:rsidR="00D8637E" w:rsidRPr="0089635B" w:rsidTr="00277F3B">
        <w:tc>
          <w:tcPr>
            <w:tcW w:w="560" w:type="dxa"/>
            <w:hideMark/>
          </w:tcPr>
          <w:p w:rsidR="00D8637E" w:rsidRPr="0089635B" w:rsidRDefault="00D8637E" w:rsidP="00277F3B">
            <w:pPr>
              <w:spacing w:line="240" w:lineRule="auto"/>
              <w:jc w:val="center"/>
              <w:rPr>
                <w:rFonts w:ascii="Arial" w:hAnsi="Arial" w:cs="Arial"/>
                <w:b/>
                <w:sz w:val="23"/>
              </w:rPr>
            </w:pPr>
            <w:r w:rsidRPr="0089635B">
              <w:rPr>
                <w:rFonts w:ascii="Arial" w:hAnsi="Arial" w:cs="Arial"/>
                <w:b/>
                <w:sz w:val="23"/>
              </w:rPr>
              <w:t>Lp.</w:t>
            </w:r>
          </w:p>
        </w:tc>
        <w:tc>
          <w:tcPr>
            <w:tcW w:w="3820" w:type="dxa"/>
            <w:hideMark/>
          </w:tcPr>
          <w:p w:rsidR="00D8637E" w:rsidRPr="0089635B" w:rsidRDefault="00D8637E" w:rsidP="00277F3B">
            <w:pPr>
              <w:spacing w:line="240" w:lineRule="auto"/>
              <w:jc w:val="center"/>
              <w:rPr>
                <w:rFonts w:ascii="Arial" w:hAnsi="Arial" w:cs="Arial"/>
                <w:b/>
                <w:sz w:val="23"/>
              </w:rPr>
            </w:pPr>
            <w:r w:rsidRPr="0089635B">
              <w:rPr>
                <w:rFonts w:ascii="Arial" w:hAnsi="Arial" w:cs="Arial"/>
                <w:b/>
                <w:sz w:val="23"/>
              </w:rPr>
              <w:t>Zakres oceny formalnej</w:t>
            </w:r>
          </w:p>
        </w:tc>
        <w:tc>
          <w:tcPr>
            <w:tcW w:w="1417" w:type="dxa"/>
            <w:hideMark/>
          </w:tcPr>
          <w:p w:rsidR="00D8637E" w:rsidRPr="0089635B" w:rsidRDefault="00D8637E" w:rsidP="00277F3B">
            <w:pPr>
              <w:spacing w:line="240" w:lineRule="auto"/>
              <w:jc w:val="center"/>
              <w:rPr>
                <w:rFonts w:ascii="Arial" w:hAnsi="Arial" w:cs="Arial"/>
                <w:b/>
                <w:sz w:val="23"/>
              </w:rPr>
            </w:pPr>
            <w:r w:rsidRPr="0089635B">
              <w:rPr>
                <w:rFonts w:ascii="Arial" w:hAnsi="Arial" w:cs="Arial"/>
                <w:b/>
                <w:sz w:val="23"/>
              </w:rPr>
              <w:t>Spełnienie warunku TAK/NIE</w:t>
            </w:r>
          </w:p>
        </w:tc>
        <w:tc>
          <w:tcPr>
            <w:tcW w:w="3260" w:type="dxa"/>
            <w:hideMark/>
          </w:tcPr>
          <w:p w:rsidR="00D8637E" w:rsidRPr="0089635B" w:rsidRDefault="00D8637E" w:rsidP="00277F3B">
            <w:pPr>
              <w:spacing w:line="240" w:lineRule="auto"/>
              <w:jc w:val="center"/>
              <w:rPr>
                <w:rFonts w:ascii="Arial" w:hAnsi="Arial" w:cs="Arial"/>
                <w:b/>
                <w:sz w:val="23"/>
              </w:rPr>
            </w:pPr>
            <w:r w:rsidRPr="0089635B">
              <w:rPr>
                <w:rFonts w:ascii="Arial" w:hAnsi="Arial" w:cs="Arial"/>
                <w:b/>
                <w:sz w:val="23"/>
              </w:rPr>
              <w:t>UWAGI</w:t>
            </w:r>
          </w:p>
        </w:tc>
      </w:tr>
      <w:tr w:rsidR="00D8637E" w:rsidRPr="0089635B" w:rsidTr="00277F3B">
        <w:trPr>
          <w:trHeight w:val="402"/>
        </w:trPr>
        <w:tc>
          <w:tcPr>
            <w:tcW w:w="560" w:type="dxa"/>
            <w:hideMark/>
          </w:tcPr>
          <w:p w:rsidR="00D8637E" w:rsidRPr="0089635B" w:rsidRDefault="00D8637E" w:rsidP="00277F3B">
            <w:pPr>
              <w:spacing w:line="240" w:lineRule="auto"/>
              <w:jc w:val="center"/>
              <w:rPr>
                <w:rFonts w:ascii="Arial" w:hAnsi="Arial" w:cs="Arial"/>
                <w:sz w:val="18"/>
                <w:szCs w:val="18"/>
              </w:rPr>
            </w:pPr>
            <w:r w:rsidRPr="0089635B">
              <w:rPr>
                <w:rFonts w:ascii="Arial" w:hAnsi="Arial" w:cs="Arial"/>
                <w:sz w:val="18"/>
                <w:szCs w:val="18"/>
              </w:rPr>
              <w:t>1</w:t>
            </w:r>
          </w:p>
        </w:tc>
        <w:tc>
          <w:tcPr>
            <w:tcW w:w="3820" w:type="dxa"/>
            <w:hideMark/>
          </w:tcPr>
          <w:p w:rsidR="00D8637E" w:rsidRPr="0089635B" w:rsidRDefault="00D8637E" w:rsidP="00277F3B">
            <w:pPr>
              <w:spacing w:line="240" w:lineRule="auto"/>
              <w:jc w:val="both"/>
              <w:rPr>
                <w:rFonts w:ascii="Arial" w:hAnsi="Arial" w:cs="Arial"/>
                <w:sz w:val="18"/>
                <w:szCs w:val="18"/>
              </w:rPr>
            </w:pPr>
            <w:r w:rsidRPr="0089635B">
              <w:rPr>
                <w:rFonts w:ascii="Arial" w:hAnsi="Arial" w:cs="Arial"/>
                <w:sz w:val="18"/>
                <w:szCs w:val="18"/>
              </w:rPr>
              <w:t>Czy oferta została złożona na właściwym formularzu?</w:t>
            </w:r>
          </w:p>
        </w:tc>
        <w:tc>
          <w:tcPr>
            <w:tcW w:w="1417" w:type="dxa"/>
          </w:tcPr>
          <w:p w:rsidR="00D8637E" w:rsidRPr="0089635B" w:rsidRDefault="00D8637E" w:rsidP="00277F3B">
            <w:pPr>
              <w:spacing w:line="240" w:lineRule="auto"/>
              <w:jc w:val="center"/>
              <w:rPr>
                <w:rFonts w:ascii="Arial" w:hAnsi="Arial" w:cs="Arial"/>
                <w:sz w:val="18"/>
                <w:szCs w:val="18"/>
              </w:rPr>
            </w:pPr>
          </w:p>
        </w:tc>
        <w:tc>
          <w:tcPr>
            <w:tcW w:w="3260" w:type="dxa"/>
          </w:tcPr>
          <w:p w:rsidR="00D8637E" w:rsidRPr="0089635B" w:rsidRDefault="00D8637E" w:rsidP="00277F3B">
            <w:pPr>
              <w:spacing w:line="240" w:lineRule="auto"/>
              <w:jc w:val="both"/>
              <w:rPr>
                <w:rFonts w:ascii="Arial" w:hAnsi="Arial" w:cs="Arial"/>
                <w:sz w:val="18"/>
                <w:szCs w:val="18"/>
              </w:rPr>
            </w:pPr>
          </w:p>
        </w:tc>
      </w:tr>
      <w:tr w:rsidR="00D8637E" w:rsidRPr="0089635B" w:rsidTr="00277F3B">
        <w:trPr>
          <w:trHeight w:val="415"/>
        </w:trPr>
        <w:tc>
          <w:tcPr>
            <w:tcW w:w="560" w:type="dxa"/>
            <w:hideMark/>
          </w:tcPr>
          <w:p w:rsidR="00D8637E" w:rsidRPr="0089635B" w:rsidRDefault="00D8637E" w:rsidP="00277F3B">
            <w:pPr>
              <w:widowControl w:val="0"/>
              <w:tabs>
                <w:tab w:val="num" w:pos="1440"/>
              </w:tabs>
              <w:autoSpaceDE w:val="0"/>
              <w:autoSpaceDN w:val="0"/>
              <w:adjustRightInd w:val="0"/>
              <w:spacing w:line="240" w:lineRule="auto"/>
              <w:ind w:right="72"/>
              <w:jc w:val="center"/>
              <w:rPr>
                <w:rFonts w:ascii="Arial" w:hAnsi="Arial" w:cs="Arial"/>
                <w:sz w:val="18"/>
                <w:szCs w:val="18"/>
              </w:rPr>
            </w:pPr>
            <w:r w:rsidRPr="0089635B">
              <w:rPr>
                <w:rFonts w:ascii="Arial" w:hAnsi="Arial" w:cs="Arial"/>
                <w:sz w:val="18"/>
                <w:szCs w:val="18"/>
              </w:rPr>
              <w:t>2</w:t>
            </w:r>
          </w:p>
        </w:tc>
        <w:tc>
          <w:tcPr>
            <w:tcW w:w="3820" w:type="dxa"/>
            <w:hideMark/>
          </w:tcPr>
          <w:p w:rsidR="00D8637E" w:rsidRPr="0089635B" w:rsidRDefault="00D8637E" w:rsidP="00277F3B">
            <w:pPr>
              <w:widowControl w:val="0"/>
              <w:tabs>
                <w:tab w:val="num" w:pos="1440"/>
              </w:tabs>
              <w:autoSpaceDE w:val="0"/>
              <w:autoSpaceDN w:val="0"/>
              <w:adjustRightInd w:val="0"/>
              <w:spacing w:line="240" w:lineRule="auto"/>
              <w:ind w:right="72"/>
              <w:jc w:val="both"/>
              <w:rPr>
                <w:rFonts w:ascii="Arial" w:hAnsi="Arial" w:cs="Arial"/>
                <w:sz w:val="18"/>
                <w:szCs w:val="18"/>
              </w:rPr>
            </w:pPr>
            <w:r w:rsidRPr="0089635B">
              <w:rPr>
                <w:rFonts w:ascii="Arial" w:hAnsi="Arial" w:cs="Arial"/>
                <w:sz w:val="18"/>
                <w:szCs w:val="18"/>
              </w:rPr>
              <w:t>Czy oferta została złożona w terminie?</w:t>
            </w:r>
          </w:p>
        </w:tc>
        <w:tc>
          <w:tcPr>
            <w:tcW w:w="1417" w:type="dxa"/>
          </w:tcPr>
          <w:p w:rsidR="00D8637E" w:rsidRPr="0089635B" w:rsidRDefault="00D8637E" w:rsidP="00277F3B">
            <w:pPr>
              <w:spacing w:line="240" w:lineRule="auto"/>
              <w:jc w:val="center"/>
              <w:rPr>
                <w:rFonts w:ascii="Arial" w:hAnsi="Arial" w:cs="Arial"/>
                <w:sz w:val="18"/>
                <w:szCs w:val="18"/>
              </w:rPr>
            </w:pPr>
          </w:p>
        </w:tc>
        <w:tc>
          <w:tcPr>
            <w:tcW w:w="3260" w:type="dxa"/>
          </w:tcPr>
          <w:p w:rsidR="00D8637E" w:rsidRPr="0089635B" w:rsidRDefault="00D8637E" w:rsidP="00277F3B">
            <w:pPr>
              <w:spacing w:line="240" w:lineRule="auto"/>
              <w:jc w:val="both"/>
              <w:rPr>
                <w:rFonts w:ascii="Arial" w:hAnsi="Arial" w:cs="Arial"/>
                <w:sz w:val="18"/>
                <w:szCs w:val="18"/>
              </w:rPr>
            </w:pPr>
          </w:p>
        </w:tc>
      </w:tr>
      <w:tr w:rsidR="00D8637E" w:rsidRPr="0089635B" w:rsidTr="00277F3B">
        <w:trPr>
          <w:trHeight w:val="407"/>
        </w:trPr>
        <w:tc>
          <w:tcPr>
            <w:tcW w:w="560" w:type="dxa"/>
            <w:hideMark/>
          </w:tcPr>
          <w:p w:rsidR="00D8637E" w:rsidRPr="0089635B" w:rsidRDefault="00D8637E" w:rsidP="00277F3B">
            <w:pPr>
              <w:spacing w:line="240" w:lineRule="auto"/>
              <w:jc w:val="center"/>
              <w:rPr>
                <w:rFonts w:ascii="Arial" w:hAnsi="Arial" w:cs="Arial"/>
                <w:sz w:val="18"/>
                <w:szCs w:val="18"/>
              </w:rPr>
            </w:pPr>
            <w:r w:rsidRPr="0089635B">
              <w:rPr>
                <w:rFonts w:ascii="Arial" w:hAnsi="Arial" w:cs="Arial"/>
                <w:sz w:val="18"/>
                <w:szCs w:val="18"/>
              </w:rPr>
              <w:t>3</w:t>
            </w:r>
          </w:p>
        </w:tc>
        <w:tc>
          <w:tcPr>
            <w:tcW w:w="3820" w:type="dxa"/>
            <w:hideMark/>
          </w:tcPr>
          <w:p w:rsidR="00D8637E" w:rsidRPr="0089635B" w:rsidRDefault="00D8637E" w:rsidP="00277F3B">
            <w:pPr>
              <w:spacing w:line="240" w:lineRule="auto"/>
              <w:jc w:val="both"/>
              <w:rPr>
                <w:rFonts w:ascii="Arial" w:hAnsi="Arial" w:cs="Arial"/>
                <w:sz w:val="18"/>
                <w:szCs w:val="18"/>
              </w:rPr>
            </w:pPr>
            <w:r w:rsidRPr="0089635B">
              <w:rPr>
                <w:rFonts w:ascii="Arial" w:hAnsi="Arial" w:cs="Arial"/>
                <w:sz w:val="18"/>
                <w:szCs w:val="18"/>
              </w:rPr>
              <w:t>Czy oferta została złożona przez podmiot do tego uprawniony?</w:t>
            </w:r>
          </w:p>
        </w:tc>
        <w:tc>
          <w:tcPr>
            <w:tcW w:w="1417" w:type="dxa"/>
          </w:tcPr>
          <w:p w:rsidR="00D8637E" w:rsidRPr="0089635B" w:rsidRDefault="00D8637E" w:rsidP="00277F3B">
            <w:pPr>
              <w:spacing w:line="240" w:lineRule="auto"/>
              <w:jc w:val="center"/>
              <w:rPr>
                <w:rFonts w:ascii="Arial" w:hAnsi="Arial" w:cs="Arial"/>
                <w:sz w:val="18"/>
                <w:szCs w:val="18"/>
              </w:rPr>
            </w:pPr>
          </w:p>
        </w:tc>
        <w:tc>
          <w:tcPr>
            <w:tcW w:w="3260" w:type="dxa"/>
          </w:tcPr>
          <w:p w:rsidR="00D8637E" w:rsidRPr="0089635B" w:rsidRDefault="00D8637E" w:rsidP="00277F3B">
            <w:pPr>
              <w:spacing w:line="240" w:lineRule="auto"/>
              <w:jc w:val="both"/>
              <w:rPr>
                <w:rFonts w:ascii="Arial" w:hAnsi="Arial" w:cs="Arial"/>
                <w:sz w:val="18"/>
                <w:szCs w:val="18"/>
              </w:rPr>
            </w:pPr>
          </w:p>
        </w:tc>
      </w:tr>
      <w:tr w:rsidR="00D8637E" w:rsidRPr="0089635B" w:rsidTr="00277F3B">
        <w:trPr>
          <w:trHeight w:val="249"/>
        </w:trPr>
        <w:tc>
          <w:tcPr>
            <w:tcW w:w="560" w:type="dxa"/>
          </w:tcPr>
          <w:p w:rsidR="00D8637E" w:rsidRPr="0089635B" w:rsidRDefault="00D8637E" w:rsidP="00277F3B">
            <w:pPr>
              <w:spacing w:line="240" w:lineRule="auto"/>
              <w:jc w:val="center"/>
              <w:rPr>
                <w:rFonts w:ascii="Arial" w:hAnsi="Arial" w:cs="Arial"/>
                <w:sz w:val="18"/>
                <w:szCs w:val="18"/>
              </w:rPr>
            </w:pPr>
          </w:p>
        </w:tc>
        <w:tc>
          <w:tcPr>
            <w:tcW w:w="3820" w:type="dxa"/>
          </w:tcPr>
          <w:p w:rsidR="00D8637E" w:rsidRPr="0089635B" w:rsidRDefault="00D8637E" w:rsidP="00277F3B">
            <w:pPr>
              <w:spacing w:line="240" w:lineRule="auto"/>
              <w:jc w:val="both"/>
              <w:rPr>
                <w:rFonts w:ascii="Arial" w:hAnsi="Arial" w:cs="Arial"/>
                <w:sz w:val="18"/>
                <w:szCs w:val="18"/>
              </w:rPr>
            </w:pPr>
          </w:p>
        </w:tc>
        <w:tc>
          <w:tcPr>
            <w:tcW w:w="1417" w:type="dxa"/>
          </w:tcPr>
          <w:p w:rsidR="00D8637E" w:rsidRPr="0089635B" w:rsidRDefault="00D8637E" w:rsidP="00277F3B">
            <w:pPr>
              <w:spacing w:line="240" w:lineRule="auto"/>
              <w:jc w:val="center"/>
              <w:rPr>
                <w:rFonts w:ascii="Arial" w:hAnsi="Arial" w:cs="Arial"/>
                <w:sz w:val="18"/>
                <w:szCs w:val="18"/>
              </w:rPr>
            </w:pPr>
          </w:p>
        </w:tc>
        <w:tc>
          <w:tcPr>
            <w:tcW w:w="3260" w:type="dxa"/>
          </w:tcPr>
          <w:p w:rsidR="00D8637E" w:rsidRPr="0089635B" w:rsidRDefault="00D8637E" w:rsidP="00277F3B">
            <w:pPr>
              <w:spacing w:line="240" w:lineRule="auto"/>
              <w:jc w:val="both"/>
              <w:rPr>
                <w:rFonts w:ascii="Arial" w:hAnsi="Arial" w:cs="Arial"/>
                <w:sz w:val="18"/>
                <w:szCs w:val="18"/>
              </w:rPr>
            </w:pPr>
          </w:p>
        </w:tc>
      </w:tr>
      <w:tr w:rsidR="00D8637E" w:rsidRPr="0089635B" w:rsidTr="00277F3B">
        <w:trPr>
          <w:trHeight w:val="407"/>
        </w:trPr>
        <w:tc>
          <w:tcPr>
            <w:tcW w:w="560" w:type="dxa"/>
            <w:hideMark/>
          </w:tcPr>
          <w:p w:rsidR="00D8637E" w:rsidRPr="0089635B" w:rsidRDefault="00D8637E" w:rsidP="00277F3B">
            <w:pPr>
              <w:spacing w:line="240" w:lineRule="auto"/>
              <w:jc w:val="center"/>
              <w:rPr>
                <w:rFonts w:ascii="Arial" w:hAnsi="Arial" w:cs="Arial"/>
                <w:sz w:val="18"/>
                <w:szCs w:val="18"/>
              </w:rPr>
            </w:pPr>
            <w:r w:rsidRPr="0089635B">
              <w:rPr>
                <w:rFonts w:ascii="Arial" w:hAnsi="Arial" w:cs="Arial"/>
                <w:sz w:val="18"/>
                <w:szCs w:val="18"/>
              </w:rPr>
              <w:t>4</w:t>
            </w:r>
          </w:p>
        </w:tc>
        <w:tc>
          <w:tcPr>
            <w:tcW w:w="3820" w:type="dxa"/>
            <w:hideMark/>
          </w:tcPr>
          <w:p w:rsidR="00D8637E" w:rsidRPr="0089635B" w:rsidRDefault="00D8637E" w:rsidP="00277F3B">
            <w:pPr>
              <w:spacing w:line="240" w:lineRule="auto"/>
              <w:jc w:val="both"/>
              <w:rPr>
                <w:rFonts w:ascii="Arial" w:hAnsi="Arial" w:cs="Arial"/>
                <w:sz w:val="18"/>
                <w:szCs w:val="18"/>
              </w:rPr>
            </w:pPr>
            <w:r w:rsidRPr="0089635B">
              <w:rPr>
                <w:rFonts w:ascii="Arial" w:hAnsi="Arial" w:cs="Arial"/>
                <w:sz w:val="18"/>
                <w:szCs w:val="18"/>
              </w:rPr>
              <w:t>Czy podana nazwa Oferenta jest tożsama z nazwą określoną w KRS lub innej ewidencji?</w:t>
            </w:r>
          </w:p>
        </w:tc>
        <w:tc>
          <w:tcPr>
            <w:tcW w:w="1417" w:type="dxa"/>
          </w:tcPr>
          <w:p w:rsidR="00D8637E" w:rsidRPr="0089635B" w:rsidRDefault="00D8637E" w:rsidP="00277F3B">
            <w:pPr>
              <w:spacing w:line="240" w:lineRule="auto"/>
              <w:jc w:val="center"/>
              <w:rPr>
                <w:rFonts w:ascii="Arial" w:hAnsi="Arial" w:cs="Arial"/>
                <w:sz w:val="18"/>
                <w:szCs w:val="18"/>
              </w:rPr>
            </w:pPr>
          </w:p>
        </w:tc>
        <w:tc>
          <w:tcPr>
            <w:tcW w:w="3260" w:type="dxa"/>
          </w:tcPr>
          <w:p w:rsidR="00D8637E" w:rsidRPr="0089635B" w:rsidRDefault="00D8637E" w:rsidP="00277F3B">
            <w:pPr>
              <w:spacing w:line="240" w:lineRule="auto"/>
              <w:jc w:val="both"/>
              <w:rPr>
                <w:rFonts w:ascii="Arial" w:hAnsi="Arial" w:cs="Arial"/>
                <w:sz w:val="18"/>
                <w:szCs w:val="18"/>
              </w:rPr>
            </w:pPr>
          </w:p>
        </w:tc>
      </w:tr>
      <w:tr w:rsidR="00D8637E" w:rsidRPr="0089635B" w:rsidTr="00277F3B">
        <w:trPr>
          <w:trHeight w:val="407"/>
        </w:trPr>
        <w:tc>
          <w:tcPr>
            <w:tcW w:w="560" w:type="dxa"/>
            <w:hideMark/>
          </w:tcPr>
          <w:p w:rsidR="00D8637E" w:rsidRPr="0089635B" w:rsidRDefault="00D8637E" w:rsidP="00277F3B">
            <w:pPr>
              <w:spacing w:line="240" w:lineRule="auto"/>
              <w:jc w:val="center"/>
              <w:rPr>
                <w:rFonts w:ascii="Arial" w:hAnsi="Arial" w:cs="Arial"/>
                <w:sz w:val="18"/>
                <w:szCs w:val="18"/>
              </w:rPr>
            </w:pPr>
            <w:r w:rsidRPr="0089635B">
              <w:rPr>
                <w:rFonts w:ascii="Arial" w:hAnsi="Arial" w:cs="Arial"/>
                <w:sz w:val="18"/>
                <w:szCs w:val="18"/>
              </w:rPr>
              <w:t>5</w:t>
            </w:r>
          </w:p>
        </w:tc>
        <w:tc>
          <w:tcPr>
            <w:tcW w:w="3820" w:type="dxa"/>
            <w:hideMark/>
          </w:tcPr>
          <w:p w:rsidR="00D8637E" w:rsidRPr="0089635B" w:rsidRDefault="00D8637E" w:rsidP="00277F3B">
            <w:pPr>
              <w:spacing w:line="240" w:lineRule="auto"/>
              <w:jc w:val="both"/>
              <w:rPr>
                <w:rFonts w:ascii="Arial" w:hAnsi="Arial" w:cs="Arial"/>
                <w:sz w:val="18"/>
                <w:szCs w:val="18"/>
              </w:rPr>
            </w:pPr>
            <w:r w:rsidRPr="0089635B">
              <w:rPr>
                <w:rFonts w:ascii="Arial" w:hAnsi="Arial" w:cs="Arial"/>
                <w:sz w:val="18"/>
                <w:szCs w:val="18"/>
              </w:rPr>
              <w:t>Czy podany termin realizacji zadania mieści się w terminie podanym w ogłoszeniu?</w:t>
            </w:r>
          </w:p>
        </w:tc>
        <w:tc>
          <w:tcPr>
            <w:tcW w:w="1417" w:type="dxa"/>
          </w:tcPr>
          <w:p w:rsidR="00D8637E" w:rsidRPr="0089635B" w:rsidRDefault="00D8637E" w:rsidP="00277F3B">
            <w:pPr>
              <w:spacing w:line="240" w:lineRule="auto"/>
              <w:jc w:val="center"/>
              <w:rPr>
                <w:rFonts w:ascii="Arial" w:hAnsi="Arial" w:cs="Arial"/>
                <w:sz w:val="18"/>
                <w:szCs w:val="18"/>
              </w:rPr>
            </w:pPr>
          </w:p>
        </w:tc>
        <w:tc>
          <w:tcPr>
            <w:tcW w:w="3260" w:type="dxa"/>
          </w:tcPr>
          <w:p w:rsidR="00D8637E" w:rsidRPr="0089635B" w:rsidRDefault="00D8637E" w:rsidP="00277F3B">
            <w:pPr>
              <w:spacing w:line="240" w:lineRule="auto"/>
              <w:jc w:val="both"/>
              <w:rPr>
                <w:rFonts w:ascii="Arial" w:hAnsi="Arial" w:cs="Arial"/>
                <w:sz w:val="18"/>
                <w:szCs w:val="18"/>
              </w:rPr>
            </w:pPr>
          </w:p>
        </w:tc>
      </w:tr>
      <w:tr w:rsidR="00D8637E" w:rsidRPr="0089635B" w:rsidTr="00277F3B">
        <w:trPr>
          <w:trHeight w:val="407"/>
        </w:trPr>
        <w:tc>
          <w:tcPr>
            <w:tcW w:w="560" w:type="dxa"/>
            <w:hideMark/>
          </w:tcPr>
          <w:p w:rsidR="00D8637E" w:rsidRPr="0089635B" w:rsidRDefault="00D8637E" w:rsidP="00277F3B">
            <w:pPr>
              <w:spacing w:line="240" w:lineRule="auto"/>
              <w:jc w:val="center"/>
              <w:rPr>
                <w:rFonts w:ascii="Arial" w:hAnsi="Arial" w:cs="Arial"/>
                <w:sz w:val="18"/>
                <w:szCs w:val="18"/>
              </w:rPr>
            </w:pPr>
            <w:r w:rsidRPr="0089635B">
              <w:rPr>
                <w:rFonts w:ascii="Arial" w:hAnsi="Arial" w:cs="Arial"/>
                <w:sz w:val="18"/>
                <w:szCs w:val="18"/>
              </w:rPr>
              <w:t>6</w:t>
            </w:r>
          </w:p>
        </w:tc>
        <w:tc>
          <w:tcPr>
            <w:tcW w:w="3820" w:type="dxa"/>
            <w:hideMark/>
          </w:tcPr>
          <w:p w:rsidR="00D8637E" w:rsidRPr="0089635B" w:rsidRDefault="00D8637E" w:rsidP="00277F3B">
            <w:pPr>
              <w:spacing w:line="240" w:lineRule="auto"/>
              <w:jc w:val="both"/>
              <w:rPr>
                <w:rFonts w:ascii="Arial" w:hAnsi="Arial" w:cs="Arial"/>
                <w:sz w:val="18"/>
                <w:szCs w:val="18"/>
              </w:rPr>
            </w:pPr>
            <w:r w:rsidRPr="0089635B">
              <w:rPr>
                <w:rFonts w:ascii="Arial" w:hAnsi="Arial" w:cs="Arial"/>
                <w:sz w:val="18"/>
                <w:szCs w:val="18"/>
              </w:rPr>
              <w:t>Czy kalkulacja przewidywanych kosztów realizacji zadania publicznego nie zawiera błędów formalno-rachunkowych?</w:t>
            </w:r>
          </w:p>
        </w:tc>
        <w:tc>
          <w:tcPr>
            <w:tcW w:w="1417" w:type="dxa"/>
          </w:tcPr>
          <w:p w:rsidR="00D8637E" w:rsidRPr="0089635B" w:rsidRDefault="00D8637E" w:rsidP="00277F3B">
            <w:pPr>
              <w:spacing w:line="240" w:lineRule="auto"/>
              <w:jc w:val="center"/>
              <w:rPr>
                <w:rFonts w:ascii="Arial" w:hAnsi="Arial" w:cs="Arial"/>
                <w:sz w:val="18"/>
                <w:szCs w:val="18"/>
              </w:rPr>
            </w:pPr>
          </w:p>
        </w:tc>
        <w:tc>
          <w:tcPr>
            <w:tcW w:w="3260" w:type="dxa"/>
          </w:tcPr>
          <w:p w:rsidR="00D8637E" w:rsidRPr="0089635B" w:rsidRDefault="00D8637E" w:rsidP="00277F3B">
            <w:pPr>
              <w:spacing w:line="240" w:lineRule="auto"/>
              <w:jc w:val="both"/>
              <w:rPr>
                <w:rFonts w:ascii="Arial" w:hAnsi="Arial" w:cs="Arial"/>
                <w:sz w:val="18"/>
                <w:szCs w:val="18"/>
              </w:rPr>
            </w:pPr>
          </w:p>
        </w:tc>
      </w:tr>
      <w:tr w:rsidR="00D8637E" w:rsidRPr="0089635B" w:rsidTr="00277F3B">
        <w:trPr>
          <w:trHeight w:val="407"/>
        </w:trPr>
        <w:tc>
          <w:tcPr>
            <w:tcW w:w="560" w:type="dxa"/>
            <w:hideMark/>
          </w:tcPr>
          <w:p w:rsidR="00D8637E" w:rsidRPr="0089635B" w:rsidRDefault="00D8637E" w:rsidP="00277F3B">
            <w:pPr>
              <w:spacing w:line="240" w:lineRule="auto"/>
              <w:jc w:val="center"/>
              <w:rPr>
                <w:rFonts w:ascii="Arial" w:hAnsi="Arial" w:cs="Arial"/>
                <w:sz w:val="18"/>
                <w:szCs w:val="18"/>
              </w:rPr>
            </w:pPr>
            <w:r w:rsidRPr="0089635B">
              <w:rPr>
                <w:rFonts w:ascii="Arial" w:hAnsi="Arial" w:cs="Arial"/>
                <w:sz w:val="18"/>
                <w:szCs w:val="18"/>
              </w:rPr>
              <w:t>7</w:t>
            </w:r>
          </w:p>
        </w:tc>
        <w:tc>
          <w:tcPr>
            <w:tcW w:w="3820" w:type="dxa"/>
            <w:hideMark/>
          </w:tcPr>
          <w:p w:rsidR="00D8637E" w:rsidRPr="0089635B" w:rsidRDefault="00D8637E" w:rsidP="00277F3B">
            <w:pPr>
              <w:spacing w:line="240" w:lineRule="auto"/>
              <w:jc w:val="both"/>
              <w:rPr>
                <w:rFonts w:ascii="Arial" w:hAnsi="Arial" w:cs="Arial"/>
                <w:sz w:val="18"/>
                <w:szCs w:val="18"/>
              </w:rPr>
            </w:pPr>
            <w:r w:rsidRPr="0089635B">
              <w:rPr>
                <w:rFonts w:ascii="Arial" w:hAnsi="Arial" w:cs="Arial"/>
                <w:sz w:val="18"/>
                <w:szCs w:val="18"/>
              </w:rPr>
              <w:t>Czy w ofercie wypełnione zostały wszystkie wymagane pola, w tym zawarto informacje pomocnicze wynikające z wzoru oferty oraz oświadczenia zawarte w pkt. VII oferty?</w:t>
            </w:r>
          </w:p>
        </w:tc>
        <w:tc>
          <w:tcPr>
            <w:tcW w:w="1417" w:type="dxa"/>
          </w:tcPr>
          <w:p w:rsidR="00D8637E" w:rsidRPr="0089635B" w:rsidRDefault="00D8637E" w:rsidP="00277F3B">
            <w:pPr>
              <w:spacing w:line="240" w:lineRule="auto"/>
              <w:jc w:val="center"/>
              <w:rPr>
                <w:rFonts w:ascii="Arial" w:hAnsi="Arial" w:cs="Arial"/>
                <w:sz w:val="18"/>
                <w:szCs w:val="18"/>
              </w:rPr>
            </w:pPr>
          </w:p>
        </w:tc>
        <w:tc>
          <w:tcPr>
            <w:tcW w:w="3260" w:type="dxa"/>
          </w:tcPr>
          <w:p w:rsidR="00D8637E" w:rsidRPr="0089635B" w:rsidRDefault="00D8637E" w:rsidP="00277F3B">
            <w:pPr>
              <w:spacing w:line="240" w:lineRule="auto"/>
              <w:jc w:val="both"/>
              <w:rPr>
                <w:rFonts w:ascii="Arial" w:hAnsi="Arial" w:cs="Arial"/>
                <w:sz w:val="18"/>
                <w:szCs w:val="18"/>
              </w:rPr>
            </w:pPr>
          </w:p>
        </w:tc>
      </w:tr>
      <w:tr w:rsidR="00D8637E" w:rsidRPr="0089635B" w:rsidTr="00277F3B">
        <w:trPr>
          <w:trHeight w:val="407"/>
        </w:trPr>
        <w:tc>
          <w:tcPr>
            <w:tcW w:w="560" w:type="dxa"/>
            <w:hideMark/>
          </w:tcPr>
          <w:p w:rsidR="00D8637E" w:rsidRPr="0089635B" w:rsidRDefault="00D8637E" w:rsidP="00277F3B">
            <w:pPr>
              <w:spacing w:line="240" w:lineRule="auto"/>
              <w:jc w:val="center"/>
              <w:rPr>
                <w:rFonts w:ascii="Arial" w:hAnsi="Arial" w:cs="Arial"/>
                <w:sz w:val="18"/>
                <w:szCs w:val="18"/>
              </w:rPr>
            </w:pPr>
            <w:r w:rsidRPr="0089635B">
              <w:rPr>
                <w:rFonts w:ascii="Arial" w:hAnsi="Arial" w:cs="Arial"/>
                <w:sz w:val="18"/>
                <w:szCs w:val="18"/>
              </w:rPr>
              <w:t>8</w:t>
            </w:r>
          </w:p>
        </w:tc>
        <w:tc>
          <w:tcPr>
            <w:tcW w:w="3820" w:type="dxa"/>
            <w:hideMark/>
          </w:tcPr>
          <w:p w:rsidR="00D8637E" w:rsidRPr="0089635B" w:rsidRDefault="00D8637E" w:rsidP="00277F3B">
            <w:pPr>
              <w:spacing w:line="240" w:lineRule="auto"/>
              <w:jc w:val="both"/>
              <w:rPr>
                <w:rFonts w:ascii="Arial" w:hAnsi="Arial" w:cs="Arial"/>
                <w:sz w:val="18"/>
                <w:szCs w:val="18"/>
              </w:rPr>
            </w:pPr>
            <w:r w:rsidRPr="0089635B">
              <w:rPr>
                <w:rFonts w:ascii="Arial" w:hAnsi="Arial" w:cs="Arial"/>
                <w:sz w:val="18"/>
                <w:szCs w:val="18"/>
              </w:rPr>
              <w:t>Czy oferta została podpisana przez osoby do tego uprawnione?</w:t>
            </w:r>
          </w:p>
        </w:tc>
        <w:tc>
          <w:tcPr>
            <w:tcW w:w="1417" w:type="dxa"/>
          </w:tcPr>
          <w:p w:rsidR="00D8637E" w:rsidRPr="0089635B" w:rsidRDefault="00D8637E" w:rsidP="00277F3B">
            <w:pPr>
              <w:spacing w:line="240" w:lineRule="auto"/>
              <w:jc w:val="center"/>
              <w:rPr>
                <w:rFonts w:ascii="Arial" w:hAnsi="Arial" w:cs="Arial"/>
                <w:sz w:val="18"/>
                <w:szCs w:val="18"/>
              </w:rPr>
            </w:pPr>
          </w:p>
        </w:tc>
        <w:tc>
          <w:tcPr>
            <w:tcW w:w="3260" w:type="dxa"/>
          </w:tcPr>
          <w:p w:rsidR="00D8637E" w:rsidRPr="0089635B" w:rsidRDefault="00D8637E" w:rsidP="00277F3B">
            <w:pPr>
              <w:spacing w:line="240" w:lineRule="auto"/>
              <w:jc w:val="both"/>
              <w:rPr>
                <w:rFonts w:ascii="Arial" w:hAnsi="Arial" w:cs="Arial"/>
                <w:sz w:val="18"/>
                <w:szCs w:val="18"/>
              </w:rPr>
            </w:pPr>
          </w:p>
        </w:tc>
      </w:tr>
      <w:tr w:rsidR="00D8637E" w:rsidRPr="0089635B" w:rsidTr="00277F3B">
        <w:trPr>
          <w:trHeight w:val="407"/>
        </w:trPr>
        <w:tc>
          <w:tcPr>
            <w:tcW w:w="560" w:type="dxa"/>
            <w:hideMark/>
          </w:tcPr>
          <w:p w:rsidR="00D8637E" w:rsidRPr="0089635B" w:rsidRDefault="00D8637E" w:rsidP="00277F3B">
            <w:pPr>
              <w:spacing w:line="240" w:lineRule="auto"/>
              <w:jc w:val="center"/>
              <w:rPr>
                <w:rFonts w:ascii="Arial" w:hAnsi="Arial" w:cs="Arial"/>
                <w:sz w:val="18"/>
                <w:szCs w:val="18"/>
              </w:rPr>
            </w:pPr>
            <w:r w:rsidRPr="0089635B">
              <w:rPr>
                <w:rFonts w:ascii="Arial" w:hAnsi="Arial" w:cs="Arial"/>
                <w:sz w:val="18"/>
                <w:szCs w:val="18"/>
              </w:rPr>
              <w:t>9</w:t>
            </w:r>
          </w:p>
        </w:tc>
        <w:tc>
          <w:tcPr>
            <w:tcW w:w="3820" w:type="dxa"/>
            <w:hideMark/>
          </w:tcPr>
          <w:p w:rsidR="00D8637E" w:rsidRPr="0089635B" w:rsidRDefault="00D8637E" w:rsidP="00277F3B">
            <w:pPr>
              <w:spacing w:line="240" w:lineRule="auto"/>
              <w:jc w:val="both"/>
              <w:rPr>
                <w:rFonts w:ascii="Arial" w:hAnsi="Arial" w:cs="Arial"/>
                <w:sz w:val="18"/>
                <w:szCs w:val="18"/>
              </w:rPr>
            </w:pPr>
            <w:r w:rsidRPr="0089635B">
              <w:rPr>
                <w:rFonts w:ascii="Arial" w:hAnsi="Arial" w:cs="Arial"/>
                <w:sz w:val="18"/>
                <w:szCs w:val="18"/>
              </w:rPr>
              <w:t>Czy wymagane jest dokonanie korekty/uzupełnienia oferty?</w:t>
            </w:r>
          </w:p>
        </w:tc>
        <w:tc>
          <w:tcPr>
            <w:tcW w:w="1417" w:type="dxa"/>
          </w:tcPr>
          <w:p w:rsidR="00D8637E" w:rsidRPr="0089635B" w:rsidRDefault="00D8637E" w:rsidP="00277F3B">
            <w:pPr>
              <w:spacing w:line="240" w:lineRule="auto"/>
              <w:jc w:val="center"/>
              <w:rPr>
                <w:rFonts w:ascii="Arial" w:hAnsi="Arial" w:cs="Arial"/>
                <w:sz w:val="18"/>
                <w:szCs w:val="18"/>
              </w:rPr>
            </w:pPr>
          </w:p>
        </w:tc>
        <w:tc>
          <w:tcPr>
            <w:tcW w:w="3260" w:type="dxa"/>
          </w:tcPr>
          <w:p w:rsidR="00D8637E" w:rsidRPr="0089635B" w:rsidRDefault="00D8637E" w:rsidP="00277F3B">
            <w:pPr>
              <w:spacing w:line="240" w:lineRule="auto"/>
              <w:jc w:val="both"/>
              <w:rPr>
                <w:rFonts w:ascii="Arial" w:hAnsi="Arial" w:cs="Arial"/>
                <w:sz w:val="18"/>
                <w:szCs w:val="18"/>
              </w:rPr>
            </w:pPr>
          </w:p>
        </w:tc>
      </w:tr>
    </w:tbl>
    <w:p w:rsidR="00D8637E" w:rsidRPr="0089635B" w:rsidRDefault="00D8637E" w:rsidP="00D8637E">
      <w:pPr>
        <w:tabs>
          <w:tab w:val="center" w:pos="6804"/>
        </w:tabs>
        <w:spacing w:after="0" w:line="240" w:lineRule="auto"/>
        <w:jc w:val="both"/>
        <w:rPr>
          <w:rFonts w:ascii="Arial" w:hAnsi="Arial" w:cs="Arial"/>
          <w:sz w:val="23"/>
        </w:rPr>
      </w:pPr>
    </w:p>
    <w:p w:rsidR="00D8637E" w:rsidRPr="0089635B" w:rsidRDefault="00D8637E" w:rsidP="00D8637E">
      <w:pPr>
        <w:tabs>
          <w:tab w:val="right" w:leader="dot" w:pos="6804"/>
        </w:tabs>
        <w:spacing w:after="240" w:line="240" w:lineRule="auto"/>
        <w:jc w:val="both"/>
        <w:rPr>
          <w:rFonts w:ascii="Arial" w:hAnsi="Arial" w:cs="Arial"/>
          <w:sz w:val="18"/>
          <w:szCs w:val="18"/>
        </w:rPr>
      </w:pPr>
      <w:r w:rsidRPr="0089635B">
        <w:rPr>
          <w:rFonts w:ascii="Arial" w:hAnsi="Arial" w:cs="Arial"/>
          <w:sz w:val="23"/>
        </w:rPr>
        <w:t xml:space="preserve">Data dokonania oceny: </w:t>
      </w:r>
      <w:r w:rsidRPr="0089635B">
        <w:rPr>
          <w:rFonts w:ascii="Arial" w:hAnsi="Arial" w:cs="Arial"/>
          <w:sz w:val="23"/>
        </w:rPr>
        <w:tab/>
      </w:r>
    </w:p>
    <w:p w:rsidR="00D8637E" w:rsidRPr="0089635B" w:rsidRDefault="00D8637E" w:rsidP="00D8637E">
      <w:pPr>
        <w:tabs>
          <w:tab w:val="right" w:leader="dot" w:pos="6804"/>
        </w:tabs>
        <w:spacing w:after="240" w:line="240" w:lineRule="auto"/>
        <w:jc w:val="both"/>
        <w:rPr>
          <w:rFonts w:ascii="Arial" w:hAnsi="Arial" w:cs="Arial"/>
          <w:sz w:val="23"/>
        </w:rPr>
      </w:pPr>
      <w:r w:rsidRPr="0089635B">
        <w:rPr>
          <w:rFonts w:ascii="Arial" w:hAnsi="Arial" w:cs="Arial"/>
          <w:sz w:val="23"/>
        </w:rPr>
        <w:t xml:space="preserve">Imię i nazwisko oceniającego: </w:t>
      </w:r>
      <w:r w:rsidRPr="0089635B">
        <w:rPr>
          <w:rFonts w:ascii="Arial" w:hAnsi="Arial" w:cs="Arial"/>
          <w:sz w:val="23"/>
        </w:rPr>
        <w:tab/>
      </w:r>
    </w:p>
    <w:p w:rsidR="00D8637E" w:rsidRPr="0089635B" w:rsidRDefault="00D8637E" w:rsidP="00D8637E">
      <w:pPr>
        <w:tabs>
          <w:tab w:val="left" w:leader="dot" w:pos="6804"/>
        </w:tabs>
        <w:jc w:val="both"/>
        <w:rPr>
          <w:rFonts w:ascii="Arial" w:hAnsi="Arial" w:cs="Arial"/>
          <w:sz w:val="23"/>
        </w:rPr>
      </w:pPr>
      <w:r w:rsidRPr="0089635B">
        <w:rPr>
          <w:rFonts w:ascii="Arial" w:hAnsi="Arial" w:cs="Arial"/>
          <w:sz w:val="23"/>
        </w:rPr>
        <w:t>Podpis osoby oceniającej:</w:t>
      </w:r>
      <w:r w:rsidRPr="0089635B">
        <w:rPr>
          <w:rFonts w:ascii="Arial" w:hAnsi="Arial" w:cs="Arial"/>
          <w:sz w:val="18"/>
          <w:szCs w:val="18"/>
        </w:rPr>
        <w:t xml:space="preserve"> </w:t>
      </w:r>
      <w:r w:rsidRPr="0089635B">
        <w:rPr>
          <w:rFonts w:ascii="Arial" w:hAnsi="Arial" w:cs="Arial"/>
          <w:sz w:val="23"/>
        </w:rPr>
        <w:tab/>
      </w:r>
      <w:r w:rsidRPr="0089635B">
        <w:rPr>
          <w:rFonts w:ascii="Arial" w:hAnsi="Arial" w:cs="Arial"/>
          <w:sz w:val="23"/>
        </w:rPr>
        <w:br w:type="page"/>
      </w:r>
    </w:p>
    <w:tbl>
      <w:tblPr>
        <w:tblStyle w:val="Tabela-Siatka1"/>
        <w:tblW w:w="9057" w:type="dxa"/>
        <w:tblInd w:w="10" w:type="dxa"/>
        <w:tblLayout w:type="fixed"/>
        <w:tblLook w:val="04A0" w:firstRow="1" w:lastRow="0" w:firstColumn="1" w:lastColumn="0" w:noHBand="0" w:noVBand="1"/>
        <w:tblCaption w:val="Karta oceny formalnej"/>
        <w:tblDescription w:val="Karta oceny formalnej po korekcie"/>
      </w:tblPr>
      <w:tblGrid>
        <w:gridCol w:w="560"/>
        <w:gridCol w:w="3820"/>
        <w:gridCol w:w="1417"/>
        <w:gridCol w:w="3260"/>
      </w:tblGrid>
      <w:tr w:rsidR="00D8637E" w:rsidRPr="0089635B" w:rsidTr="00277F3B">
        <w:tc>
          <w:tcPr>
            <w:tcW w:w="560" w:type="dxa"/>
            <w:hideMark/>
          </w:tcPr>
          <w:p w:rsidR="00D8637E" w:rsidRPr="0089635B" w:rsidRDefault="00D8637E" w:rsidP="00277F3B">
            <w:pPr>
              <w:jc w:val="center"/>
              <w:rPr>
                <w:rFonts w:ascii="Arial" w:hAnsi="Arial" w:cs="Arial"/>
                <w:b/>
                <w:sz w:val="23"/>
              </w:rPr>
            </w:pPr>
            <w:r w:rsidRPr="0089635B">
              <w:rPr>
                <w:rFonts w:ascii="Arial" w:hAnsi="Arial" w:cs="Arial"/>
                <w:b/>
                <w:sz w:val="23"/>
              </w:rPr>
              <w:lastRenderedPageBreak/>
              <w:t>Lp.</w:t>
            </w:r>
          </w:p>
        </w:tc>
        <w:tc>
          <w:tcPr>
            <w:tcW w:w="3820" w:type="dxa"/>
            <w:hideMark/>
          </w:tcPr>
          <w:p w:rsidR="00D8637E" w:rsidRPr="0089635B" w:rsidRDefault="00D8637E" w:rsidP="00277F3B">
            <w:pPr>
              <w:jc w:val="center"/>
              <w:rPr>
                <w:rFonts w:ascii="Arial" w:hAnsi="Arial" w:cs="Arial"/>
                <w:b/>
                <w:sz w:val="23"/>
                <w:vertAlign w:val="superscript"/>
              </w:rPr>
            </w:pPr>
            <w:r w:rsidRPr="0089635B">
              <w:rPr>
                <w:rFonts w:ascii="Arial" w:hAnsi="Arial" w:cs="Arial"/>
                <w:b/>
                <w:sz w:val="23"/>
              </w:rPr>
              <w:t>Zakres oceny formalnej po korekcie/uzupełnieniu oferty</w:t>
            </w:r>
            <w:r w:rsidRPr="0089635B">
              <w:rPr>
                <w:rFonts w:ascii="Arial" w:hAnsi="Arial" w:cs="Arial"/>
                <w:b/>
                <w:sz w:val="23"/>
                <w:vertAlign w:val="superscript"/>
              </w:rPr>
              <w:t>*</w:t>
            </w:r>
          </w:p>
        </w:tc>
        <w:tc>
          <w:tcPr>
            <w:tcW w:w="1417" w:type="dxa"/>
            <w:hideMark/>
          </w:tcPr>
          <w:p w:rsidR="00D8637E" w:rsidRPr="0089635B" w:rsidRDefault="00D8637E" w:rsidP="00277F3B">
            <w:pPr>
              <w:jc w:val="center"/>
              <w:rPr>
                <w:rFonts w:ascii="Arial" w:hAnsi="Arial" w:cs="Arial"/>
                <w:b/>
                <w:sz w:val="23"/>
              </w:rPr>
            </w:pPr>
            <w:r w:rsidRPr="0089635B">
              <w:rPr>
                <w:rFonts w:ascii="Arial" w:hAnsi="Arial" w:cs="Arial"/>
                <w:b/>
                <w:sz w:val="23"/>
              </w:rPr>
              <w:t>Spełnienie warunku TAK/NIE</w:t>
            </w:r>
          </w:p>
        </w:tc>
        <w:tc>
          <w:tcPr>
            <w:tcW w:w="3260" w:type="dxa"/>
            <w:hideMark/>
          </w:tcPr>
          <w:p w:rsidR="00D8637E" w:rsidRPr="0089635B" w:rsidRDefault="00D8637E" w:rsidP="00277F3B">
            <w:pPr>
              <w:jc w:val="center"/>
              <w:rPr>
                <w:rFonts w:ascii="Arial" w:hAnsi="Arial" w:cs="Arial"/>
                <w:b/>
                <w:sz w:val="23"/>
              </w:rPr>
            </w:pPr>
            <w:r w:rsidRPr="0089635B">
              <w:rPr>
                <w:rFonts w:ascii="Arial" w:hAnsi="Arial" w:cs="Arial"/>
                <w:b/>
                <w:sz w:val="23"/>
              </w:rPr>
              <w:t>UWAGI</w:t>
            </w:r>
          </w:p>
        </w:tc>
      </w:tr>
      <w:tr w:rsidR="00D8637E" w:rsidRPr="0089635B" w:rsidTr="00277F3B">
        <w:trPr>
          <w:trHeight w:val="402"/>
        </w:trPr>
        <w:tc>
          <w:tcPr>
            <w:tcW w:w="560" w:type="dxa"/>
            <w:hideMark/>
          </w:tcPr>
          <w:p w:rsidR="00D8637E" w:rsidRPr="0089635B" w:rsidRDefault="00D8637E" w:rsidP="00277F3B">
            <w:pPr>
              <w:spacing w:line="240" w:lineRule="auto"/>
              <w:jc w:val="center"/>
              <w:rPr>
                <w:rFonts w:ascii="Arial" w:hAnsi="Arial" w:cs="Arial"/>
                <w:sz w:val="20"/>
                <w:szCs w:val="20"/>
              </w:rPr>
            </w:pPr>
            <w:r w:rsidRPr="0089635B">
              <w:rPr>
                <w:rFonts w:ascii="Arial" w:hAnsi="Arial" w:cs="Arial"/>
                <w:sz w:val="20"/>
                <w:szCs w:val="20"/>
              </w:rPr>
              <w:t>1</w:t>
            </w:r>
          </w:p>
        </w:tc>
        <w:tc>
          <w:tcPr>
            <w:tcW w:w="3820" w:type="dxa"/>
            <w:hideMark/>
          </w:tcPr>
          <w:p w:rsidR="00D8637E" w:rsidRPr="0089635B" w:rsidRDefault="00D8637E" w:rsidP="00277F3B">
            <w:pPr>
              <w:spacing w:line="240" w:lineRule="auto"/>
              <w:jc w:val="both"/>
              <w:rPr>
                <w:rFonts w:ascii="Arial" w:hAnsi="Arial" w:cs="Arial"/>
                <w:sz w:val="20"/>
                <w:szCs w:val="20"/>
              </w:rPr>
            </w:pPr>
            <w:r w:rsidRPr="0089635B">
              <w:rPr>
                <w:rFonts w:ascii="Arial" w:hAnsi="Arial" w:cs="Arial"/>
                <w:sz w:val="20"/>
                <w:szCs w:val="20"/>
              </w:rPr>
              <w:t>Czy korekta/uzupełnienie oferty zostało dokonane we wskazanym terminie?</w:t>
            </w:r>
          </w:p>
        </w:tc>
        <w:tc>
          <w:tcPr>
            <w:tcW w:w="1417" w:type="dxa"/>
          </w:tcPr>
          <w:p w:rsidR="00D8637E" w:rsidRPr="0089635B" w:rsidRDefault="00D8637E" w:rsidP="00277F3B">
            <w:pPr>
              <w:spacing w:line="240" w:lineRule="auto"/>
              <w:jc w:val="center"/>
              <w:rPr>
                <w:rFonts w:ascii="Arial" w:hAnsi="Arial" w:cs="Arial"/>
                <w:sz w:val="18"/>
                <w:szCs w:val="18"/>
              </w:rPr>
            </w:pPr>
          </w:p>
        </w:tc>
        <w:tc>
          <w:tcPr>
            <w:tcW w:w="3260" w:type="dxa"/>
          </w:tcPr>
          <w:p w:rsidR="00D8637E" w:rsidRPr="0089635B" w:rsidRDefault="00D8637E" w:rsidP="00277F3B">
            <w:pPr>
              <w:spacing w:line="240" w:lineRule="auto"/>
              <w:jc w:val="both"/>
              <w:rPr>
                <w:rFonts w:ascii="Arial" w:hAnsi="Arial" w:cs="Arial"/>
                <w:sz w:val="18"/>
                <w:szCs w:val="18"/>
              </w:rPr>
            </w:pPr>
          </w:p>
        </w:tc>
      </w:tr>
      <w:tr w:rsidR="00D8637E" w:rsidRPr="0089635B" w:rsidTr="00277F3B">
        <w:trPr>
          <w:trHeight w:val="415"/>
        </w:trPr>
        <w:tc>
          <w:tcPr>
            <w:tcW w:w="560" w:type="dxa"/>
            <w:hideMark/>
          </w:tcPr>
          <w:p w:rsidR="00D8637E" w:rsidRPr="0089635B" w:rsidRDefault="00D8637E" w:rsidP="00277F3B">
            <w:pPr>
              <w:widowControl w:val="0"/>
              <w:tabs>
                <w:tab w:val="num" w:pos="1440"/>
              </w:tabs>
              <w:autoSpaceDE w:val="0"/>
              <w:autoSpaceDN w:val="0"/>
              <w:adjustRightInd w:val="0"/>
              <w:spacing w:line="240" w:lineRule="auto"/>
              <w:ind w:right="72"/>
              <w:jc w:val="center"/>
              <w:rPr>
                <w:rFonts w:ascii="Arial" w:hAnsi="Arial" w:cs="Arial"/>
                <w:sz w:val="20"/>
                <w:szCs w:val="20"/>
              </w:rPr>
            </w:pPr>
            <w:r w:rsidRPr="0089635B">
              <w:rPr>
                <w:rFonts w:ascii="Arial" w:hAnsi="Arial" w:cs="Arial"/>
                <w:sz w:val="20"/>
                <w:szCs w:val="20"/>
              </w:rPr>
              <w:t xml:space="preserve"> 2</w:t>
            </w:r>
          </w:p>
        </w:tc>
        <w:tc>
          <w:tcPr>
            <w:tcW w:w="3820" w:type="dxa"/>
            <w:hideMark/>
          </w:tcPr>
          <w:p w:rsidR="00D8637E" w:rsidRPr="0089635B" w:rsidRDefault="00D8637E" w:rsidP="00277F3B">
            <w:pPr>
              <w:widowControl w:val="0"/>
              <w:tabs>
                <w:tab w:val="num" w:pos="1440"/>
              </w:tabs>
              <w:autoSpaceDE w:val="0"/>
              <w:autoSpaceDN w:val="0"/>
              <w:adjustRightInd w:val="0"/>
              <w:spacing w:line="240" w:lineRule="auto"/>
              <w:ind w:right="72"/>
              <w:jc w:val="both"/>
              <w:rPr>
                <w:rFonts w:ascii="Arial" w:hAnsi="Arial" w:cs="Arial"/>
                <w:sz w:val="20"/>
                <w:szCs w:val="20"/>
              </w:rPr>
            </w:pPr>
            <w:r w:rsidRPr="0089635B">
              <w:rPr>
                <w:rFonts w:ascii="Arial" w:hAnsi="Arial" w:cs="Arial"/>
                <w:sz w:val="20"/>
                <w:szCs w:val="20"/>
              </w:rPr>
              <w:t>Czy korekty/uzupełnienia oferty dokonano zgodnie z zakresem wskazanym przez Przewodniczącego Komisji?</w:t>
            </w:r>
          </w:p>
        </w:tc>
        <w:tc>
          <w:tcPr>
            <w:tcW w:w="1417" w:type="dxa"/>
          </w:tcPr>
          <w:p w:rsidR="00D8637E" w:rsidRPr="0089635B" w:rsidRDefault="00D8637E" w:rsidP="00277F3B">
            <w:pPr>
              <w:spacing w:line="240" w:lineRule="auto"/>
              <w:jc w:val="center"/>
              <w:rPr>
                <w:rFonts w:ascii="Arial" w:hAnsi="Arial" w:cs="Arial"/>
                <w:sz w:val="18"/>
                <w:szCs w:val="18"/>
              </w:rPr>
            </w:pPr>
          </w:p>
        </w:tc>
        <w:tc>
          <w:tcPr>
            <w:tcW w:w="3260" w:type="dxa"/>
          </w:tcPr>
          <w:p w:rsidR="00D8637E" w:rsidRPr="0089635B" w:rsidRDefault="00D8637E" w:rsidP="00277F3B">
            <w:pPr>
              <w:spacing w:line="240" w:lineRule="auto"/>
              <w:jc w:val="both"/>
              <w:rPr>
                <w:rFonts w:ascii="Arial" w:hAnsi="Arial" w:cs="Arial"/>
                <w:sz w:val="18"/>
                <w:szCs w:val="18"/>
              </w:rPr>
            </w:pPr>
          </w:p>
        </w:tc>
      </w:tr>
    </w:tbl>
    <w:p w:rsidR="00D8637E" w:rsidRPr="0089635B" w:rsidRDefault="00D8637E" w:rsidP="00D8637E">
      <w:pPr>
        <w:tabs>
          <w:tab w:val="right" w:leader="dot" w:pos="6237"/>
        </w:tabs>
        <w:spacing w:before="240"/>
        <w:jc w:val="both"/>
        <w:rPr>
          <w:rFonts w:ascii="Arial" w:hAnsi="Arial" w:cs="Arial"/>
          <w:sz w:val="18"/>
          <w:szCs w:val="18"/>
        </w:rPr>
      </w:pPr>
      <w:r w:rsidRPr="0089635B">
        <w:rPr>
          <w:rFonts w:ascii="Arial" w:hAnsi="Arial" w:cs="Arial"/>
          <w:sz w:val="23"/>
        </w:rPr>
        <w:t xml:space="preserve">Data dokonania oceny: </w:t>
      </w:r>
      <w:r w:rsidRPr="0089635B">
        <w:rPr>
          <w:rFonts w:ascii="Arial" w:hAnsi="Arial" w:cs="Arial"/>
          <w:sz w:val="23"/>
        </w:rPr>
        <w:tab/>
      </w:r>
    </w:p>
    <w:p w:rsidR="00D8637E" w:rsidRPr="0089635B" w:rsidRDefault="00D8637E" w:rsidP="00D8637E">
      <w:pPr>
        <w:tabs>
          <w:tab w:val="right" w:leader="dot" w:pos="6237"/>
        </w:tabs>
        <w:jc w:val="both"/>
        <w:rPr>
          <w:rFonts w:ascii="Arial" w:hAnsi="Arial" w:cs="Arial"/>
          <w:sz w:val="23"/>
        </w:rPr>
      </w:pPr>
      <w:r w:rsidRPr="0089635B">
        <w:rPr>
          <w:rFonts w:ascii="Arial" w:hAnsi="Arial" w:cs="Arial"/>
          <w:sz w:val="23"/>
        </w:rPr>
        <w:t xml:space="preserve">Imię i nazwisko oceniającego: </w:t>
      </w:r>
      <w:r w:rsidRPr="0089635B">
        <w:rPr>
          <w:rFonts w:ascii="Arial" w:hAnsi="Arial" w:cs="Arial"/>
          <w:sz w:val="23"/>
        </w:rPr>
        <w:tab/>
      </w:r>
    </w:p>
    <w:p w:rsidR="00D8637E" w:rsidRPr="0089635B" w:rsidRDefault="00D8637E" w:rsidP="00D8637E">
      <w:pPr>
        <w:tabs>
          <w:tab w:val="right" w:leader="dot" w:pos="6237"/>
          <w:tab w:val="right" w:leader="dot" w:pos="6804"/>
        </w:tabs>
        <w:spacing w:after="480" w:line="240" w:lineRule="auto"/>
        <w:jc w:val="both"/>
        <w:rPr>
          <w:rFonts w:ascii="Arial" w:hAnsi="Arial" w:cs="Arial"/>
          <w:sz w:val="23"/>
        </w:rPr>
      </w:pPr>
      <w:r w:rsidRPr="0089635B">
        <w:rPr>
          <w:rFonts w:ascii="Arial" w:hAnsi="Arial" w:cs="Arial"/>
          <w:sz w:val="23"/>
        </w:rPr>
        <w:t xml:space="preserve">Podpis osoby oceniającej: </w:t>
      </w:r>
      <w:r w:rsidRPr="0089635B">
        <w:rPr>
          <w:rFonts w:ascii="Arial" w:hAnsi="Arial" w:cs="Arial"/>
          <w:sz w:val="23"/>
        </w:rPr>
        <w:tab/>
      </w:r>
    </w:p>
    <w:p w:rsidR="00D8637E" w:rsidRPr="0089635B" w:rsidRDefault="00D8637E" w:rsidP="00D8637E">
      <w:pPr>
        <w:tabs>
          <w:tab w:val="right" w:leader="dot" w:pos="6804"/>
        </w:tabs>
        <w:spacing w:after="480" w:line="240" w:lineRule="auto"/>
        <w:jc w:val="both"/>
        <w:rPr>
          <w:rFonts w:ascii="Arial" w:hAnsi="Arial" w:cs="Arial"/>
          <w:sz w:val="18"/>
          <w:szCs w:val="18"/>
        </w:rPr>
        <w:sectPr w:rsidR="00D8637E" w:rsidRPr="0089635B" w:rsidSect="0089635B">
          <w:headerReference w:type="first" r:id="rId11"/>
          <w:pgSz w:w="11906" w:h="16838"/>
          <w:pgMar w:top="709" w:right="1417" w:bottom="1417" w:left="1417" w:header="708" w:footer="708" w:gutter="0"/>
          <w:pgNumType w:start="1"/>
          <w:cols w:space="708"/>
          <w:docGrid w:linePitch="360"/>
        </w:sectPr>
      </w:pPr>
      <w:r w:rsidRPr="0089635B">
        <w:rPr>
          <w:rFonts w:ascii="Arial" w:hAnsi="Arial" w:cs="Arial"/>
          <w:sz w:val="23"/>
        </w:rPr>
        <w:t>*O</w:t>
      </w:r>
      <w:r w:rsidRPr="0089635B">
        <w:rPr>
          <w:rFonts w:ascii="Arial" w:hAnsi="Arial" w:cs="Arial"/>
          <w:sz w:val="18"/>
          <w:szCs w:val="18"/>
        </w:rPr>
        <w:t>cena dokonywana w przypadku odpowiedzi „TAK” udzielonej na pytanie nr 9 Karty oceny formalnej.</w:t>
      </w:r>
    </w:p>
    <w:p w:rsidR="00D8637E" w:rsidRPr="00746A22" w:rsidRDefault="00D8637E" w:rsidP="00D8637E">
      <w:pPr>
        <w:pStyle w:val="Nagwek1"/>
        <w:spacing w:before="0"/>
        <w:jc w:val="right"/>
        <w:rPr>
          <w:rFonts w:cs="Arial"/>
          <w:b w:val="0"/>
          <w:sz w:val="18"/>
          <w:szCs w:val="18"/>
        </w:rPr>
      </w:pPr>
      <w:r w:rsidRPr="00746A22">
        <w:rPr>
          <w:rFonts w:cs="Arial"/>
          <w:b w:val="0"/>
          <w:sz w:val="18"/>
          <w:szCs w:val="18"/>
        </w:rPr>
        <w:lastRenderedPageBreak/>
        <w:t>Załącznik Nr 2</w:t>
      </w:r>
    </w:p>
    <w:p w:rsidR="00D8637E" w:rsidRPr="00746A22" w:rsidRDefault="00D8637E" w:rsidP="00D8637E">
      <w:pPr>
        <w:spacing w:after="0"/>
        <w:jc w:val="right"/>
        <w:rPr>
          <w:rFonts w:ascii="Arial" w:hAnsi="Arial" w:cs="Arial"/>
          <w:sz w:val="18"/>
          <w:szCs w:val="18"/>
        </w:rPr>
      </w:pPr>
      <w:r w:rsidRPr="00746A22">
        <w:rPr>
          <w:rFonts w:ascii="Arial" w:hAnsi="Arial" w:cs="Arial"/>
          <w:sz w:val="18"/>
          <w:szCs w:val="18"/>
        </w:rPr>
        <w:t>do Ogłoszenia o otwartym konkursie ofert</w:t>
      </w:r>
    </w:p>
    <w:p w:rsidR="00D8637E" w:rsidRPr="00746A22" w:rsidRDefault="00D8637E" w:rsidP="00D8637E">
      <w:pPr>
        <w:spacing w:after="0"/>
        <w:jc w:val="right"/>
        <w:rPr>
          <w:rFonts w:ascii="Arial" w:hAnsi="Arial" w:cs="Arial"/>
          <w:sz w:val="18"/>
          <w:szCs w:val="18"/>
        </w:rPr>
      </w:pPr>
      <w:r w:rsidRPr="00746A22">
        <w:rPr>
          <w:rFonts w:ascii="Arial" w:hAnsi="Arial" w:cs="Arial"/>
          <w:sz w:val="18"/>
          <w:szCs w:val="18"/>
        </w:rPr>
        <w:t>na realizację zadań publicznych Województwa Podkarpackiego</w:t>
      </w:r>
    </w:p>
    <w:p w:rsidR="00D8637E" w:rsidRPr="00746A22" w:rsidRDefault="00D8637E" w:rsidP="00D8637E">
      <w:pPr>
        <w:spacing w:after="0"/>
        <w:jc w:val="right"/>
        <w:rPr>
          <w:rFonts w:ascii="Arial" w:hAnsi="Arial" w:cs="Arial"/>
          <w:sz w:val="18"/>
          <w:szCs w:val="18"/>
        </w:rPr>
      </w:pPr>
      <w:r w:rsidRPr="00746A22">
        <w:rPr>
          <w:rFonts w:ascii="Arial" w:hAnsi="Arial" w:cs="Arial"/>
          <w:sz w:val="18"/>
          <w:szCs w:val="18"/>
        </w:rPr>
        <w:t>w zakresie upowszechniania kultury fizycznej</w:t>
      </w:r>
    </w:p>
    <w:p w:rsidR="00D8637E" w:rsidRDefault="00D8637E" w:rsidP="00D8637E">
      <w:pPr>
        <w:spacing w:after="0"/>
        <w:jc w:val="right"/>
        <w:rPr>
          <w:rFonts w:ascii="Arial" w:hAnsi="Arial" w:cs="Arial"/>
          <w:sz w:val="18"/>
          <w:szCs w:val="18"/>
        </w:rPr>
      </w:pPr>
      <w:r>
        <w:rPr>
          <w:rFonts w:ascii="Arial" w:hAnsi="Arial" w:cs="Arial"/>
          <w:sz w:val="18"/>
          <w:szCs w:val="18"/>
        </w:rPr>
        <w:t>- Organizacja współzawodnictwa sportowego dzieci i młodzieży szkolnej</w:t>
      </w:r>
    </w:p>
    <w:p w:rsidR="00D8637E" w:rsidRPr="00746A22" w:rsidRDefault="00D8637E" w:rsidP="00D8637E">
      <w:pPr>
        <w:spacing w:after="240"/>
        <w:jc w:val="right"/>
        <w:rPr>
          <w:rFonts w:ascii="Arial" w:hAnsi="Arial" w:cs="Arial"/>
          <w:sz w:val="18"/>
          <w:szCs w:val="18"/>
        </w:rPr>
      </w:pPr>
      <w:r>
        <w:rPr>
          <w:rFonts w:ascii="Arial" w:hAnsi="Arial" w:cs="Arial"/>
          <w:sz w:val="18"/>
          <w:szCs w:val="18"/>
        </w:rPr>
        <w:t>i akademickiej</w:t>
      </w:r>
      <w:r w:rsidRPr="00746A22">
        <w:rPr>
          <w:rFonts w:ascii="Arial" w:hAnsi="Arial" w:cs="Arial"/>
          <w:sz w:val="18"/>
          <w:szCs w:val="18"/>
        </w:rPr>
        <w:t xml:space="preserve"> w latach 2023/2024</w:t>
      </w:r>
    </w:p>
    <w:p w:rsidR="00D8637E" w:rsidRPr="0089635B" w:rsidRDefault="00D8637E" w:rsidP="00D8637E">
      <w:pPr>
        <w:spacing w:after="0"/>
        <w:jc w:val="center"/>
        <w:rPr>
          <w:rFonts w:ascii="Arial" w:hAnsi="Arial" w:cs="Arial"/>
          <w:b/>
          <w:sz w:val="23"/>
          <w:szCs w:val="23"/>
        </w:rPr>
      </w:pPr>
      <w:r w:rsidRPr="0089635B">
        <w:rPr>
          <w:rFonts w:ascii="Arial" w:hAnsi="Arial" w:cs="Arial"/>
          <w:b/>
          <w:sz w:val="23"/>
          <w:szCs w:val="23"/>
        </w:rPr>
        <w:t>KARTA OCENY MERYTORYCZNEJ OFERTY</w:t>
      </w:r>
    </w:p>
    <w:p w:rsidR="00D8637E" w:rsidRPr="0089635B" w:rsidRDefault="00D8637E" w:rsidP="00D8637E">
      <w:pPr>
        <w:spacing w:after="0"/>
        <w:jc w:val="center"/>
        <w:rPr>
          <w:rFonts w:ascii="Arial" w:hAnsi="Arial" w:cs="Arial"/>
          <w:b/>
          <w:sz w:val="23"/>
          <w:szCs w:val="23"/>
        </w:rPr>
      </w:pPr>
      <w:r w:rsidRPr="0089635B">
        <w:rPr>
          <w:rFonts w:ascii="Arial" w:hAnsi="Arial" w:cs="Arial"/>
          <w:b/>
          <w:sz w:val="23"/>
          <w:szCs w:val="23"/>
        </w:rPr>
        <w:t>na realizację zadania publicznego Województwa Podkarpackiego w zakresie upowszechniania kultury fizycznej</w:t>
      </w:r>
      <w:r>
        <w:rPr>
          <w:rFonts w:ascii="Arial" w:hAnsi="Arial" w:cs="Arial"/>
          <w:b/>
          <w:sz w:val="23"/>
          <w:szCs w:val="23"/>
        </w:rPr>
        <w:t xml:space="preserve"> - </w:t>
      </w:r>
      <w:r w:rsidRPr="008F16BE">
        <w:rPr>
          <w:rFonts w:ascii="Arial" w:hAnsi="Arial" w:cs="Arial"/>
          <w:b/>
          <w:sz w:val="23"/>
          <w:szCs w:val="23"/>
        </w:rPr>
        <w:t>Organizacja współzawodnictwa sportowego dzieci i młodzieży szkolnej i akademickiej w latach 2023/2024</w:t>
      </w:r>
    </w:p>
    <w:p w:rsidR="00D8637E" w:rsidRPr="0089635B" w:rsidRDefault="00D8637E" w:rsidP="00D8637E">
      <w:pPr>
        <w:spacing w:after="0" w:line="240" w:lineRule="auto"/>
        <w:rPr>
          <w:rFonts w:ascii="Arial" w:hAnsi="Arial" w:cs="Arial"/>
          <w:b/>
          <w:sz w:val="24"/>
          <w:szCs w:val="24"/>
        </w:rPr>
      </w:pPr>
    </w:p>
    <w:p w:rsidR="00D8637E" w:rsidRPr="0089635B" w:rsidRDefault="00D8637E" w:rsidP="00D8637E">
      <w:pPr>
        <w:tabs>
          <w:tab w:val="right" w:leader="dot" w:pos="9072"/>
        </w:tabs>
        <w:jc w:val="both"/>
        <w:rPr>
          <w:rFonts w:ascii="Arial" w:hAnsi="Arial" w:cs="Arial"/>
          <w:b/>
          <w:sz w:val="23"/>
        </w:rPr>
      </w:pPr>
      <w:r w:rsidRPr="0089635B">
        <w:rPr>
          <w:rFonts w:ascii="Arial" w:hAnsi="Arial" w:cs="Arial"/>
          <w:b/>
          <w:sz w:val="24"/>
          <w:szCs w:val="24"/>
        </w:rPr>
        <w:t xml:space="preserve">Nazwa Oferenta: </w:t>
      </w:r>
      <w:r w:rsidRPr="0089635B">
        <w:rPr>
          <w:rFonts w:ascii="Arial" w:hAnsi="Arial" w:cs="Arial"/>
          <w:bCs/>
          <w:sz w:val="23"/>
        </w:rPr>
        <w:t>…………………………………………………….</w:t>
      </w:r>
    </w:p>
    <w:p w:rsidR="00D8637E" w:rsidRPr="0089635B" w:rsidRDefault="00D8637E" w:rsidP="00D8637E">
      <w:pPr>
        <w:tabs>
          <w:tab w:val="right" w:leader="dot" w:pos="9072"/>
        </w:tabs>
        <w:jc w:val="both"/>
        <w:rPr>
          <w:rFonts w:ascii="Arial" w:hAnsi="Arial" w:cs="Arial"/>
          <w:b/>
          <w:sz w:val="24"/>
          <w:szCs w:val="24"/>
        </w:rPr>
      </w:pPr>
      <w:r w:rsidRPr="0089635B">
        <w:rPr>
          <w:rFonts w:ascii="Arial" w:hAnsi="Arial" w:cs="Arial"/>
          <w:b/>
          <w:sz w:val="24"/>
          <w:szCs w:val="24"/>
        </w:rPr>
        <w:t xml:space="preserve">Nazwa zadania: </w:t>
      </w:r>
      <w:r w:rsidRPr="0089635B">
        <w:rPr>
          <w:rFonts w:ascii="Arial" w:hAnsi="Arial" w:cs="Arial"/>
          <w:bCs/>
          <w:sz w:val="23"/>
        </w:rPr>
        <w:t>………………………………………………………</w:t>
      </w:r>
    </w:p>
    <w:tbl>
      <w:tblPr>
        <w:tblStyle w:val="Tabela-Siatka1"/>
        <w:tblW w:w="9356" w:type="dxa"/>
        <w:tblInd w:w="-147" w:type="dxa"/>
        <w:tblLayout w:type="fixed"/>
        <w:tblLook w:val="04A0" w:firstRow="1" w:lastRow="0" w:firstColumn="1" w:lastColumn="0" w:noHBand="0" w:noVBand="1"/>
        <w:tblCaption w:val="Karta oceny merytorycznej"/>
        <w:tblDescription w:val="Zakres oceny merytorycznej"/>
      </w:tblPr>
      <w:tblGrid>
        <w:gridCol w:w="568"/>
        <w:gridCol w:w="6237"/>
        <w:gridCol w:w="1275"/>
        <w:gridCol w:w="1276"/>
      </w:tblGrid>
      <w:tr w:rsidR="00D8637E" w:rsidRPr="0089635B" w:rsidTr="00277F3B">
        <w:trPr>
          <w:trHeight w:val="388"/>
        </w:trPr>
        <w:tc>
          <w:tcPr>
            <w:tcW w:w="568" w:type="dxa"/>
            <w:hideMark/>
          </w:tcPr>
          <w:p w:rsidR="00D8637E" w:rsidRPr="0089635B" w:rsidRDefault="00D8637E" w:rsidP="00277F3B">
            <w:pPr>
              <w:ind w:right="-108"/>
              <w:contextualSpacing/>
              <w:jc w:val="center"/>
              <w:rPr>
                <w:rFonts w:ascii="Arial" w:eastAsia="Times New Roman" w:hAnsi="Arial" w:cs="Arial"/>
                <w:b/>
                <w:sz w:val="18"/>
                <w:szCs w:val="18"/>
                <w:lang w:eastAsia="pl-PL"/>
              </w:rPr>
            </w:pPr>
            <w:r w:rsidRPr="0089635B">
              <w:rPr>
                <w:rFonts w:ascii="Arial" w:eastAsia="Times New Roman" w:hAnsi="Arial" w:cs="Arial"/>
                <w:b/>
                <w:sz w:val="18"/>
                <w:szCs w:val="18"/>
                <w:lang w:eastAsia="pl-PL"/>
              </w:rPr>
              <w:t>Lp.</w:t>
            </w:r>
          </w:p>
        </w:tc>
        <w:tc>
          <w:tcPr>
            <w:tcW w:w="6237" w:type="dxa"/>
            <w:hideMark/>
          </w:tcPr>
          <w:p w:rsidR="00D8637E" w:rsidRPr="0089635B" w:rsidRDefault="00D8637E" w:rsidP="00277F3B">
            <w:pPr>
              <w:contextualSpacing/>
              <w:jc w:val="center"/>
              <w:rPr>
                <w:rFonts w:ascii="Arial" w:eastAsia="Times New Roman" w:hAnsi="Arial" w:cs="Arial"/>
                <w:b/>
                <w:sz w:val="18"/>
                <w:szCs w:val="18"/>
                <w:lang w:eastAsia="pl-PL"/>
              </w:rPr>
            </w:pPr>
            <w:r w:rsidRPr="0089635B">
              <w:rPr>
                <w:rFonts w:ascii="Arial" w:eastAsia="Times New Roman" w:hAnsi="Arial" w:cs="Arial"/>
                <w:b/>
                <w:sz w:val="18"/>
                <w:szCs w:val="18"/>
                <w:lang w:eastAsia="pl-PL"/>
              </w:rPr>
              <w:t>Kryterium</w:t>
            </w:r>
          </w:p>
        </w:tc>
        <w:tc>
          <w:tcPr>
            <w:tcW w:w="1275" w:type="dxa"/>
            <w:hideMark/>
          </w:tcPr>
          <w:p w:rsidR="00D8637E" w:rsidRPr="0089635B" w:rsidRDefault="00D8637E" w:rsidP="00277F3B">
            <w:pPr>
              <w:contextualSpacing/>
              <w:jc w:val="center"/>
              <w:rPr>
                <w:rFonts w:ascii="Arial" w:eastAsia="Times New Roman" w:hAnsi="Arial" w:cs="Arial"/>
                <w:b/>
                <w:sz w:val="18"/>
                <w:szCs w:val="18"/>
                <w:lang w:eastAsia="pl-PL"/>
              </w:rPr>
            </w:pPr>
            <w:r w:rsidRPr="0089635B">
              <w:rPr>
                <w:rFonts w:ascii="Arial" w:eastAsia="Times New Roman" w:hAnsi="Arial" w:cs="Arial"/>
                <w:b/>
                <w:sz w:val="18"/>
                <w:szCs w:val="18"/>
                <w:lang w:eastAsia="pl-PL"/>
              </w:rPr>
              <w:t>Możliwa punktacja</w:t>
            </w:r>
          </w:p>
        </w:tc>
        <w:tc>
          <w:tcPr>
            <w:tcW w:w="1276" w:type="dxa"/>
            <w:hideMark/>
          </w:tcPr>
          <w:p w:rsidR="00D8637E" w:rsidRPr="0089635B" w:rsidRDefault="00D8637E" w:rsidP="00277F3B">
            <w:pPr>
              <w:contextualSpacing/>
              <w:jc w:val="center"/>
              <w:rPr>
                <w:rFonts w:ascii="Arial" w:eastAsia="Times New Roman" w:hAnsi="Arial" w:cs="Arial"/>
                <w:b/>
                <w:sz w:val="18"/>
                <w:szCs w:val="18"/>
                <w:lang w:eastAsia="pl-PL"/>
              </w:rPr>
            </w:pPr>
            <w:r w:rsidRPr="0089635B">
              <w:rPr>
                <w:rFonts w:ascii="Arial" w:eastAsia="Times New Roman" w:hAnsi="Arial" w:cs="Arial"/>
                <w:b/>
                <w:sz w:val="18"/>
                <w:szCs w:val="18"/>
                <w:lang w:eastAsia="pl-PL"/>
              </w:rPr>
              <w:t>Przyznana punktacja</w:t>
            </w:r>
          </w:p>
        </w:tc>
      </w:tr>
      <w:tr w:rsidR="00D8637E" w:rsidRPr="0089635B" w:rsidTr="00277F3B">
        <w:tc>
          <w:tcPr>
            <w:tcW w:w="568" w:type="dxa"/>
          </w:tcPr>
          <w:p w:rsidR="00D8637E" w:rsidRPr="0089635B" w:rsidRDefault="00D8637E" w:rsidP="00277F3B">
            <w:pPr>
              <w:contextualSpacing/>
              <w:jc w:val="center"/>
              <w:rPr>
                <w:rFonts w:ascii="Arial" w:eastAsia="Times New Roman" w:hAnsi="Arial" w:cs="Arial"/>
                <w:sz w:val="18"/>
                <w:szCs w:val="18"/>
                <w:lang w:eastAsia="pl-PL"/>
              </w:rPr>
            </w:pPr>
            <w:r w:rsidRPr="0089635B">
              <w:rPr>
                <w:rFonts w:ascii="Arial" w:eastAsia="Times New Roman" w:hAnsi="Arial" w:cs="Arial"/>
                <w:sz w:val="18"/>
                <w:szCs w:val="18"/>
                <w:lang w:eastAsia="pl-PL"/>
              </w:rPr>
              <w:t>1</w:t>
            </w:r>
          </w:p>
        </w:tc>
        <w:tc>
          <w:tcPr>
            <w:tcW w:w="6237" w:type="dxa"/>
          </w:tcPr>
          <w:p w:rsidR="00D8637E" w:rsidRPr="0089635B" w:rsidRDefault="00D8637E" w:rsidP="00277F3B">
            <w:pPr>
              <w:spacing w:line="276" w:lineRule="auto"/>
              <w:jc w:val="both"/>
              <w:rPr>
                <w:rFonts w:ascii="Arial" w:eastAsia="Times New Roman" w:hAnsi="Arial" w:cs="Arial"/>
                <w:b/>
                <w:bCs/>
                <w:sz w:val="20"/>
                <w:szCs w:val="20"/>
                <w:lang w:eastAsia="pl-PL"/>
              </w:rPr>
            </w:pPr>
            <w:r w:rsidRPr="0089635B">
              <w:rPr>
                <w:rFonts w:ascii="Arial" w:eastAsia="Times New Roman" w:hAnsi="Arial" w:cs="Arial"/>
                <w:b/>
                <w:bCs/>
                <w:sz w:val="20"/>
                <w:szCs w:val="20"/>
                <w:lang w:eastAsia="pl-PL"/>
              </w:rPr>
              <w:t>Zgodność zadania z celami konkursu</w:t>
            </w:r>
          </w:p>
          <w:p w:rsidR="00D8637E" w:rsidRPr="0089635B" w:rsidRDefault="00D8637E" w:rsidP="00277F3B">
            <w:pPr>
              <w:spacing w:line="276" w:lineRule="auto"/>
              <w:jc w:val="both"/>
              <w:rPr>
                <w:rFonts w:ascii="Arial" w:eastAsia="Times New Roman" w:hAnsi="Arial" w:cs="Arial"/>
                <w:bCs/>
                <w:sz w:val="20"/>
                <w:szCs w:val="20"/>
                <w:lang w:eastAsia="pl-PL"/>
              </w:rPr>
            </w:pPr>
            <w:r w:rsidRPr="0089635B">
              <w:rPr>
                <w:rFonts w:ascii="Arial" w:eastAsia="Times New Roman" w:hAnsi="Arial" w:cs="Arial"/>
                <w:bCs/>
                <w:sz w:val="20"/>
                <w:szCs w:val="20"/>
                <w:lang w:eastAsia="pl-PL"/>
              </w:rPr>
              <w:t xml:space="preserve">Ocenie podlegać będzie rodzaj zadania zaproponowanego w ofercie w odniesieniu do celów konkursu i rodzaju zadań możliwych do dofinansowania (pkt. I </w:t>
            </w:r>
            <w:proofErr w:type="spellStart"/>
            <w:r w:rsidRPr="0089635B">
              <w:rPr>
                <w:rFonts w:ascii="Arial" w:eastAsia="Times New Roman" w:hAnsi="Arial" w:cs="Arial"/>
                <w:bCs/>
                <w:sz w:val="20"/>
                <w:szCs w:val="20"/>
                <w:lang w:eastAsia="pl-PL"/>
              </w:rPr>
              <w:t>i</w:t>
            </w:r>
            <w:proofErr w:type="spellEnd"/>
            <w:r w:rsidRPr="0089635B">
              <w:rPr>
                <w:rFonts w:ascii="Arial" w:eastAsia="Times New Roman" w:hAnsi="Arial" w:cs="Arial"/>
                <w:bCs/>
                <w:sz w:val="20"/>
                <w:szCs w:val="20"/>
                <w:lang w:eastAsia="pl-PL"/>
              </w:rPr>
              <w:t xml:space="preserve"> II ogłoszenia). W przypadku, gdy zadanie przedstawione w ofercie:</w:t>
            </w:r>
          </w:p>
          <w:p w:rsidR="00D8637E" w:rsidRPr="0089635B" w:rsidRDefault="00D8637E" w:rsidP="00D8637E">
            <w:pPr>
              <w:numPr>
                <w:ilvl w:val="0"/>
                <w:numId w:val="23"/>
              </w:numPr>
              <w:spacing w:line="276" w:lineRule="auto"/>
              <w:ind w:left="182" w:hanging="182"/>
              <w:contextualSpacing/>
              <w:jc w:val="both"/>
              <w:rPr>
                <w:rFonts w:ascii="Arial" w:eastAsia="Times New Roman" w:hAnsi="Arial" w:cs="Arial"/>
                <w:bCs/>
                <w:sz w:val="20"/>
                <w:szCs w:val="20"/>
                <w:lang w:eastAsia="pl-PL"/>
              </w:rPr>
            </w:pPr>
            <w:r w:rsidRPr="0089635B">
              <w:rPr>
                <w:rFonts w:ascii="Arial" w:eastAsia="Times New Roman" w:hAnsi="Arial" w:cs="Arial"/>
                <w:bCs/>
                <w:sz w:val="20"/>
                <w:szCs w:val="20"/>
                <w:lang w:eastAsia="pl-PL"/>
              </w:rPr>
              <w:t>nie wpisuje się w cele konkursu lub dotyczy zadań, które nie mogą być przedmiotem dofinansowania, w kolumnie punktacja wpisuje się „nie” i nie dokonuje się dalszej oceny oferty,</w:t>
            </w:r>
          </w:p>
          <w:p w:rsidR="00D8637E" w:rsidRPr="0089635B" w:rsidRDefault="00D8637E" w:rsidP="00D8637E">
            <w:pPr>
              <w:numPr>
                <w:ilvl w:val="0"/>
                <w:numId w:val="20"/>
              </w:numPr>
              <w:spacing w:line="276" w:lineRule="auto"/>
              <w:ind w:left="316" w:hanging="316"/>
              <w:contextualSpacing/>
              <w:jc w:val="both"/>
              <w:rPr>
                <w:rFonts w:ascii="Arial" w:eastAsia="Times New Roman" w:hAnsi="Arial" w:cs="Arial"/>
                <w:bCs/>
                <w:sz w:val="20"/>
                <w:szCs w:val="20"/>
                <w:lang w:eastAsia="pl-PL"/>
              </w:rPr>
            </w:pPr>
            <w:r w:rsidRPr="0089635B">
              <w:rPr>
                <w:rFonts w:ascii="Arial" w:eastAsia="Times New Roman" w:hAnsi="Arial" w:cs="Arial"/>
                <w:bCs/>
                <w:sz w:val="20"/>
                <w:szCs w:val="20"/>
                <w:lang w:eastAsia="pl-PL"/>
              </w:rPr>
              <w:t>stanowi zadanie, które może być przedmiotem dofinansowania i wpisuje się w cele konkursu, o których mowa w pkt. I ogłoszenia, w kolumnie punktacja wpisuje się „tak” i dokonuje się dalszej oceny oferty.</w:t>
            </w:r>
          </w:p>
        </w:tc>
        <w:tc>
          <w:tcPr>
            <w:tcW w:w="1275" w:type="dxa"/>
          </w:tcPr>
          <w:p w:rsidR="00D8637E" w:rsidRPr="0089635B" w:rsidRDefault="00D8637E" w:rsidP="00277F3B">
            <w:pPr>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tak lub nie</w:t>
            </w:r>
          </w:p>
        </w:tc>
        <w:tc>
          <w:tcPr>
            <w:tcW w:w="1276" w:type="dxa"/>
          </w:tcPr>
          <w:p w:rsidR="00D8637E" w:rsidRPr="0089635B" w:rsidRDefault="00D8637E" w:rsidP="00277F3B">
            <w:pPr>
              <w:contextualSpacing/>
              <w:jc w:val="both"/>
              <w:rPr>
                <w:rFonts w:ascii="Arial" w:eastAsia="Times New Roman" w:hAnsi="Arial" w:cs="Arial"/>
                <w:sz w:val="18"/>
                <w:szCs w:val="18"/>
                <w:lang w:eastAsia="pl-PL"/>
              </w:rPr>
            </w:pPr>
          </w:p>
        </w:tc>
      </w:tr>
      <w:tr w:rsidR="00D8637E" w:rsidRPr="0089635B" w:rsidTr="00277F3B">
        <w:tc>
          <w:tcPr>
            <w:tcW w:w="568" w:type="dxa"/>
            <w:hideMark/>
          </w:tcPr>
          <w:p w:rsidR="00D8637E" w:rsidRPr="0089635B" w:rsidRDefault="00D8637E" w:rsidP="00277F3B">
            <w:pPr>
              <w:contextualSpacing/>
              <w:jc w:val="center"/>
              <w:rPr>
                <w:rFonts w:ascii="Arial" w:eastAsia="Times New Roman" w:hAnsi="Arial" w:cs="Arial"/>
                <w:sz w:val="18"/>
                <w:szCs w:val="18"/>
                <w:lang w:eastAsia="pl-PL"/>
              </w:rPr>
            </w:pPr>
            <w:r w:rsidRPr="0089635B">
              <w:rPr>
                <w:rFonts w:ascii="Arial" w:eastAsia="Times New Roman" w:hAnsi="Arial" w:cs="Arial"/>
                <w:sz w:val="18"/>
                <w:szCs w:val="18"/>
                <w:lang w:eastAsia="pl-PL"/>
              </w:rPr>
              <w:t>2</w:t>
            </w:r>
          </w:p>
        </w:tc>
        <w:tc>
          <w:tcPr>
            <w:tcW w:w="6237" w:type="dxa"/>
            <w:hideMark/>
          </w:tcPr>
          <w:p w:rsidR="00D8637E" w:rsidRPr="0089635B" w:rsidRDefault="00D8637E" w:rsidP="00277F3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Możliwość realizacji zadania publicznego</w:t>
            </w:r>
          </w:p>
          <w:p w:rsidR="00D8637E" w:rsidRPr="0089635B" w:rsidRDefault="00D8637E" w:rsidP="00277F3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Ocenie podlegać będzie: </w:t>
            </w:r>
          </w:p>
          <w:p w:rsidR="00D8637E" w:rsidRPr="0089635B" w:rsidRDefault="00D8637E" w:rsidP="00D8637E">
            <w:pPr>
              <w:numPr>
                <w:ilvl w:val="0"/>
                <w:numId w:val="3"/>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zasoby kadrowe i rzeczowe, które Oferent wykorzysta </w:t>
            </w:r>
            <w:r w:rsidRPr="0089635B">
              <w:rPr>
                <w:rFonts w:ascii="Arial" w:eastAsia="Times New Roman" w:hAnsi="Arial" w:cs="Arial"/>
                <w:sz w:val="20"/>
                <w:szCs w:val="20"/>
                <w:lang w:eastAsia="pl-PL"/>
              </w:rPr>
              <w:br/>
              <w:t xml:space="preserve">w związku z realizacją zadania, w tym </w:t>
            </w:r>
            <w:r w:rsidRPr="0089635B">
              <w:rPr>
                <w:rFonts w:ascii="Arial" w:hAnsi="Arial" w:cs="Arial"/>
                <w:sz w:val="20"/>
                <w:szCs w:val="20"/>
              </w:rPr>
              <w:t>kwalifikacje osób, przy udziale których realizowane będzie zadanie publiczne,</w:t>
            </w:r>
          </w:p>
          <w:p w:rsidR="00D8637E" w:rsidRPr="0089635B" w:rsidRDefault="00D8637E" w:rsidP="00D8637E">
            <w:pPr>
              <w:numPr>
                <w:ilvl w:val="0"/>
                <w:numId w:val="3"/>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posiadanie przez Oferenta kadry mającej doświadczenie </w:t>
            </w:r>
            <w:r w:rsidRPr="0089635B">
              <w:rPr>
                <w:rFonts w:ascii="Arial" w:eastAsia="Times New Roman" w:hAnsi="Arial" w:cs="Arial"/>
                <w:sz w:val="20"/>
                <w:szCs w:val="20"/>
                <w:lang w:eastAsia="pl-PL"/>
              </w:rPr>
              <w:br/>
              <w:t>w zakresie realizacji zadań obejmujących współzawodnictwo sportowe szkół i uczelni.</w:t>
            </w:r>
          </w:p>
        </w:tc>
        <w:tc>
          <w:tcPr>
            <w:tcW w:w="1275" w:type="dxa"/>
            <w:hideMark/>
          </w:tcPr>
          <w:p w:rsidR="00D8637E" w:rsidRPr="0089635B" w:rsidRDefault="00D8637E" w:rsidP="00277F3B">
            <w:pPr>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0-20</w:t>
            </w:r>
          </w:p>
        </w:tc>
        <w:tc>
          <w:tcPr>
            <w:tcW w:w="1276" w:type="dxa"/>
          </w:tcPr>
          <w:p w:rsidR="00D8637E" w:rsidRPr="0089635B" w:rsidRDefault="00D8637E" w:rsidP="00277F3B">
            <w:pPr>
              <w:contextualSpacing/>
              <w:jc w:val="both"/>
              <w:rPr>
                <w:rFonts w:ascii="Arial" w:eastAsia="Times New Roman" w:hAnsi="Arial" w:cs="Arial"/>
                <w:sz w:val="18"/>
                <w:szCs w:val="18"/>
                <w:lang w:eastAsia="pl-PL"/>
              </w:rPr>
            </w:pPr>
          </w:p>
        </w:tc>
      </w:tr>
      <w:tr w:rsidR="00D8637E" w:rsidRPr="0089635B" w:rsidTr="00277F3B">
        <w:tc>
          <w:tcPr>
            <w:tcW w:w="568" w:type="dxa"/>
            <w:hideMark/>
          </w:tcPr>
          <w:p w:rsidR="00D8637E" w:rsidRPr="0089635B" w:rsidRDefault="00D8637E" w:rsidP="00277F3B">
            <w:pPr>
              <w:contextualSpacing/>
              <w:jc w:val="center"/>
              <w:rPr>
                <w:rFonts w:ascii="Arial" w:eastAsia="Times New Roman" w:hAnsi="Arial" w:cs="Arial"/>
                <w:sz w:val="18"/>
                <w:szCs w:val="18"/>
                <w:lang w:eastAsia="pl-PL"/>
              </w:rPr>
            </w:pPr>
            <w:r w:rsidRPr="0089635B">
              <w:rPr>
                <w:rFonts w:ascii="Arial" w:eastAsia="Times New Roman" w:hAnsi="Arial" w:cs="Arial"/>
                <w:sz w:val="18"/>
                <w:szCs w:val="18"/>
                <w:lang w:eastAsia="pl-PL"/>
              </w:rPr>
              <w:t>3</w:t>
            </w:r>
          </w:p>
        </w:tc>
        <w:tc>
          <w:tcPr>
            <w:tcW w:w="6237" w:type="dxa"/>
            <w:hideMark/>
          </w:tcPr>
          <w:p w:rsidR="00D8637E" w:rsidRPr="0089635B" w:rsidRDefault="00D8637E" w:rsidP="00277F3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Kalkulacja kosztów realizacji zadania publicznego</w:t>
            </w:r>
          </w:p>
          <w:p w:rsidR="00D8637E" w:rsidRPr="0089635B" w:rsidRDefault="00D8637E" w:rsidP="00277F3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Ocenie podlegać będzie:</w:t>
            </w:r>
          </w:p>
          <w:p w:rsidR="00D8637E" w:rsidRPr="0089635B" w:rsidRDefault="00D8637E" w:rsidP="00D8637E">
            <w:pPr>
              <w:numPr>
                <w:ilvl w:val="0"/>
                <w:numId w:val="15"/>
              </w:numPr>
              <w:spacing w:line="276" w:lineRule="auto"/>
              <w:ind w:left="171" w:hanging="171"/>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szczegółowość i przejrzystość kalkulacji przewidywanych kosztów realizacji zadania,</w:t>
            </w:r>
          </w:p>
          <w:p w:rsidR="00D8637E" w:rsidRPr="0089635B" w:rsidRDefault="00D8637E" w:rsidP="00D8637E">
            <w:pPr>
              <w:numPr>
                <w:ilvl w:val="0"/>
                <w:numId w:val="17"/>
              </w:numPr>
              <w:ind w:left="360"/>
              <w:contextualSpacing/>
              <w:jc w:val="both"/>
              <w:rPr>
                <w:rFonts w:ascii="Arial" w:eastAsia="Times New Roman" w:hAnsi="Arial" w:cs="Arial"/>
                <w:b/>
                <w:sz w:val="20"/>
                <w:szCs w:val="20"/>
                <w:lang w:eastAsia="pl-PL"/>
              </w:rPr>
            </w:pPr>
            <w:r w:rsidRPr="0089635B">
              <w:rPr>
                <w:rFonts w:ascii="Arial" w:eastAsia="Times New Roman" w:hAnsi="Arial" w:cs="Arial"/>
                <w:sz w:val="20"/>
                <w:szCs w:val="20"/>
                <w:lang w:eastAsia="pl-PL"/>
              </w:rPr>
              <w:t>zasadność proponowanych kosztów, w odniesieniu do zakresu rzeczowego zadania.</w:t>
            </w:r>
          </w:p>
        </w:tc>
        <w:tc>
          <w:tcPr>
            <w:tcW w:w="1275" w:type="dxa"/>
            <w:hideMark/>
          </w:tcPr>
          <w:p w:rsidR="00D8637E" w:rsidRPr="0089635B" w:rsidRDefault="00D8637E" w:rsidP="00277F3B">
            <w:pPr>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0-10</w:t>
            </w:r>
          </w:p>
        </w:tc>
        <w:tc>
          <w:tcPr>
            <w:tcW w:w="1276" w:type="dxa"/>
          </w:tcPr>
          <w:p w:rsidR="00D8637E" w:rsidRPr="0089635B" w:rsidRDefault="00D8637E" w:rsidP="00277F3B">
            <w:pPr>
              <w:contextualSpacing/>
              <w:jc w:val="center"/>
              <w:rPr>
                <w:rFonts w:ascii="Arial" w:eastAsia="Times New Roman" w:hAnsi="Arial" w:cs="Arial"/>
                <w:sz w:val="18"/>
                <w:szCs w:val="18"/>
                <w:lang w:eastAsia="pl-PL"/>
              </w:rPr>
            </w:pPr>
          </w:p>
        </w:tc>
      </w:tr>
      <w:tr w:rsidR="00D8637E" w:rsidRPr="0089635B" w:rsidTr="00277F3B">
        <w:tc>
          <w:tcPr>
            <w:tcW w:w="568" w:type="dxa"/>
            <w:hideMark/>
          </w:tcPr>
          <w:p w:rsidR="00D8637E" w:rsidRPr="0089635B" w:rsidRDefault="00D8637E" w:rsidP="00277F3B">
            <w:pPr>
              <w:contextualSpacing/>
              <w:jc w:val="center"/>
              <w:rPr>
                <w:rFonts w:ascii="Arial" w:eastAsia="Times New Roman" w:hAnsi="Arial" w:cs="Arial"/>
                <w:sz w:val="18"/>
                <w:szCs w:val="18"/>
                <w:lang w:eastAsia="pl-PL"/>
              </w:rPr>
            </w:pPr>
            <w:r w:rsidRPr="0089635B">
              <w:rPr>
                <w:rFonts w:ascii="Arial" w:eastAsia="Times New Roman" w:hAnsi="Arial" w:cs="Arial"/>
                <w:sz w:val="18"/>
                <w:szCs w:val="18"/>
                <w:lang w:eastAsia="pl-PL"/>
              </w:rPr>
              <w:t>4</w:t>
            </w:r>
          </w:p>
        </w:tc>
        <w:tc>
          <w:tcPr>
            <w:tcW w:w="6237" w:type="dxa"/>
            <w:hideMark/>
          </w:tcPr>
          <w:p w:rsidR="00D8637E" w:rsidRPr="0089635B" w:rsidRDefault="00D8637E" w:rsidP="00277F3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Wykonanie zadania</w:t>
            </w:r>
          </w:p>
          <w:p w:rsidR="00D8637E" w:rsidRPr="0089635B" w:rsidRDefault="00D8637E" w:rsidP="00277F3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Ocenie podlegać będą:</w:t>
            </w:r>
          </w:p>
          <w:p w:rsidR="00D8637E" w:rsidRPr="0089635B" w:rsidRDefault="00D8637E" w:rsidP="00D8637E">
            <w:pPr>
              <w:numPr>
                <w:ilvl w:val="0"/>
                <w:numId w:val="3"/>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zidentyfikowane problemy grupy docelowej i sposób ich rozwiązania poprzez realizację zadania</w:t>
            </w:r>
            <w:r w:rsidRPr="0089635B">
              <w:rPr>
                <w:rFonts w:ascii="Arial" w:hAnsi="Arial" w:cs="Arial"/>
                <w:sz w:val="20"/>
                <w:szCs w:val="20"/>
              </w:rPr>
              <w:t>,</w:t>
            </w:r>
          </w:p>
          <w:p w:rsidR="00D8637E" w:rsidRPr="0089635B" w:rsidRDefault="00D8637E" w:rsidP="00D8637E">
            <w:pPr>
              <w:numPr>
                <w:ilvl w:val="0"/>
                <w:numId w:val="3"/>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sposób, w jaki realizacja zadania wpływa na osiągnięcie celu publicznego jakim jest upowszechnianie kultury fizycznej </w:t>
            </w:r>
            <w:r w:rsidRPr="0089635B">
              <w:rPr>
                <w:rFonts w:ascii="Arial" w:eastAsia="Times New Roman" w:hAnsi="Arial" w:cs="Arial"/>
                <w:sz w:val="20"/>
                <w:szCs w:val="20"/>
                <w:lang w:eastAsia="pl-PL"/>
              </w:rPr>
              <w:br/>
              <w:t>wśród dzieci, młodzieży i młodzieży akademickiej</w:t>
            </w:r>
            <w:r w:rsidRPr="0089635B">
              <w:rPr>
                <w:rFonts w:ascii="Arial" w:hAnsi="Arial" w:cs="Arial"/>
                <w:sz w:val="20"/>
                <w:szCs w:val="20"/>
              </w:rPr>
              <w:t>,</w:t>
            </w:r>
          </w:p>
          <w:p w:rsidR="00D8637E" w:rsidRPr="0089635B" w:rsidRDefault="00D8637E" w:rsidP="00D8637E">
            <w:pPr>
              <w:numPr>
                <w:ilvl w:val="0"/>
                <w:numId w:val="3"/>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pomysł </w:t>
            </w:r>
            <w:r w:rsidRPr="0089635B">
              <w:rPr>
                <w:rFonts w:ascii="Arial" w:eastAsia="Times New Roman" w:hAnsi="Arial" w:cs="Arial"/>
                <w:bCs/>
                <w:sz w:val="20"/>
                <w:szCs w:val="20"/>
                <w:lang w:eastAsia="pl-PL"/>
              </w:rPr>
              <w:t>na realizację zadania, wpływający na jego większą atrakcyjność i większe zainteresowanie wśród grupy docelowej np. sposób promocji zadania</w:t>
            </w:r>
            <w:r w:rsidRPr="0089635B">
              <w:rPr>
                <w:rFonts w:ascii="Arial" w:hAnsi="Arial" w:cs="Arial"/>
                <w:sz w:val="20"/>
                <w:szCs w:val="20"/>
              </w:rPr>
              <w:t>,</w:t>
            </w:r>
          </w:p>
          <w:p w:rsidR="00D8637E" w:rsidRPr="0089635B" w:rsidRDefault="00D8637E" w:rsidP="00D8637E">
            <w:pPr>
              <w:numPr>
                <w:ilvl w:val="0"/>
                <w:numId w:val="3"/>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lastRenderedPageBreak/>
              <w:t>spójność i logiczność poszczególnych działań zaplanowanych w związku z realizacją zadania w części III pkt 4 oferty</w:t>
            </w:r>
            <w:r w:rsidRPr="0089635B">
              <w:rPr>
                <w:rFonts w:ascii="Arial" w:hAnsi="Arial" w:cs="Arial"/>
                <w:sz w:val="20"/>
                <w:szCs w:val="20"/>
              </w:rPr>
              <w:t>,</w:t>
            </w:r>
          </w:p>
          <w:p w:rsidR="00D8637E" w:rsidRPr="0089635B" w:rsidRDefault="00D8637E" w:rsidP="00D8637E">
            <w:pPr>
              <w:numPr>
                <w:ilvl w:val="0"/>
                <w:numId w:val="3"/>
              </w:numPr>
              <w:spacing w:line="276" w:lineRule="auto"/>
              <w:ind w:left="168" w:hanging="218"/>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dobór i wartości rezultatów, jakie oferent zamierza osiągnąć </w:t>
            </w:r>
            <w:r w:rsidRPr="0089635B">
              <w:rPr>
                <w:rFonts w:ascii="Arial" w:eastAsia="Times New Roman" w:hAnsi="Arial" w:cs="Arial"/>
                <w:sz w:val="20"/>
                <w:szCs w:val="20"/>
                <w:lang w:eastAsia="pl-PL"/>
              </w:rPr>
              <w:br/>
              <w:t>w związku z realizacją zadania oraz proponowany sposób ich mierzenia</w:t>
            </w:r>
            <w:r w:rsidRPr="0089635B">
              <w:rPr>
                <w:rFonts w:ascii="Arial" w:hAnsi="Arial" w:cs="Arial"/>
                <w:sz w:val="20"/>
                <w:szCs w:val="20"/>
              </w:rPr>
              <w:t>.</w:t>
            </w:r>
          </w:p>
        </w:tc>
        <w:tc>
          <w:tcPr>
            <w:tcW w:w="1275" w:type="dxa"/>
            <w:hideMark/>
          </w:tcPr>
          <w:p w:rsidR="00D8637E" w:rsidRPr="0089635B" w:rsidRDefault="00D8637E" w:rsidP="00277F3B">
            <w:pPr>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lastRenderedPageBreak/>
              <w:t>0-17</w:t>
            </w:r>
          </w:p>
        </w:tc>
        <w:tc>
          <w:tcPr>
            <w:tcW w:w="1276" w:type="dxa"/>
          </w:tcPr>
          <w:p w:rsidR="00D8637E" w:rsidRPr="0089635B" w:rsidRDefault="00D8637E" w:rsidP="00277F3B">
            <w:pPr>
              <w:contextualSpacing/>
              <w:jc w:val="center"/>
              <w:rPr>
                <w:rFonts w:ascii="Arial" w:eastAsia="Times New Roman" w:hAnsi="Arial" w:cs="Arial"/>
                <w:sz w:val="18"/>
                <w:szCs w:val="18"/>
                <w:lang w:eastAsia="pl-PL"/>
              </w:rPr>
            </w:pPr>
          </w:p>
        </w:tc>
      </w:tr>
      <w:tr w:rsidR="00D8637E" w:rsidRPr="0089635B" w:rsidTr="00277F3B">
        <w:tc>
          <w:tcPr>
            <w:tcW w:w="568" w:type="dxa"/>
          </w:tcPr>
          <w:p w:rsidR="00D8637E" w:rsidRPr="0089635B" w:rsidRDefault="00D8637E" w:rsidP="00277F3B">
            <w:pPr>
              <w:contextualSpacing/>
              <w:jc w:val="center"/>
              <w:rPr>
                <w:rFonts w:ascii="Arial" w:eastAsia="Times New Roman" w:hAnsi="Arial" w:cs="Arial"/>
                <w:sz w:val="18"/>
                <w:szCs w:val="18"/>
                <w:lang w:eastAsia="pl-PL"/>
              </w:rPr>
            </w:pPr>
            <w:r w:rsidRPr="0089635B">
              <w:rPr>
                <w:rFonts w:ascii="Arial" w:eastAsia="Times New Roman" w:hAnsi="Arial" w:cs="Arial"/>
                <w:sz w:val="18"/>
                <w:szCs w:val="18"/>
                <w:lang w:eastAsia="pl-PL"/>
              </w:rPr>
              <w:t>5</w:t>
            </w:r>
          </w:p>
        </w:tc>
        <w:tc>
          <w:tcPr>
            <w:tcW w:w="6237" w:type="dxa"/>
          </w:tcPr>
          <w:p w:rsidR="00D8637E" w:rsidRPr="0089635B" w:rsidRDefault="00D8637E" w:rsidP="00277F3B">
            <w:pPr>
              <w:spacing w:line="276" w:lineRule="auto"/>
              <w:jc w:val="both"/>
              <w:rPr>
                <w:rFonts w:ascii="Arial" w:eastAsia="Times New Roman" w:hAnsi="Arial" w:cs="Arial"/>
                <w:b/>
                <w:bCs/>
                <w:sz w:val="20"/>
                <w:szCs w:val="20"/>
                <w:lang w:eastAsia="pl-PL"/>
              </w:rPr>
            </w:pPr>
            <w:r w:rsidRPr="0089635B">
              <w:rPr>
                <w:rFonts w:ascii="Arial" w:eastAsia="Times New Roman" w:hAnsi="Arial" w:cs="Arial"/>
                <w:b/>
                <w:bCs/>
                <w:sz w:val="20"/>
                <w:szCs w:val="20"/>
                <w:lang w:eastAsia="pl-PL"/>
              </w:rPr>
              <w:t>Zapewnienie dostępności osobom ze specjalnymi potrzebami</w:t>
            </w:r>
          </w:p>
          <w:p w:rsidR="00D8637E" w:rsidRPr="0089635B" w:rsidRDefault="00D8637E" w:rsidP="00277F3B">
            <w:pPr>
              <w:spacing w:line="276" w:lineRule="auto"/>
              <w:contextualSpacing/>
              <w:jc w:val="both"/>
              <w:rPr>
                <w:rFonts w:ascii="Arial" w:eastAsia="Times New Roman" w:hAnsi="Arial" w:cs="Arial"/>
                <w:b/>
                <w:sz w:val="20"/>
                <w:szCs w:val="20"/>
                <w:lang w:eastAsia="pl-PL"/>
              </w:rPr>
            </w:pPr>
            <w:r w:rsidRPr="0089635B">
              <w:rPr>
                <w:rFonts w:ascii="Arial" w:hAnsi="Arial" w:cs="Arial"/>
                <w:sz w:val="20"/>
                <w:szCs w:val="20"/>
              </w:rPr>
              <w:t>Ocenie podlega sposób, w jaki zapewniona zostanie dostępność architektoniczna, cyfrowa i informacyjno-komunikacyjna osobom ze szczególnymi potrzebami, co najmniej w zakresie określonym przez minimalne wymagania, o których mowa w art. 6 ustawy z dnia 19 lipca 2019 r. o zapewnieniu dostępności osobom ze szczególnymi potrzebami.</w:t>
            </w:r>
          </w:p>
        </w:tc>
        <w:tc>
          <w:tcPr>
            <w:tcW w:w="1275" w:type="dxa"/>
          </w:tcPr>
          <w:p w:rsidR="00D8637E" w:rsidRPr="0089635B" w:rsidRDefault="00D8637E" w:rsidP="00277F3B">
            <w:pPr>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0-4</w:t>
            </w:r>
          </w:p>
        </w:tc>
        <w:tc>
          <w:tcPr>
            <w:tcW w:w="1276" w:type="dxa"/>
          </w:tcPr>
          <w:p w:rsidR="00D8637E" w:rsidRPr="0089635B" w:rsidRDefault="00D8637E" w:rsidP="00277F3B">
            <w:pPr>
              <w:contextualSpacing/>
              <w:jc w:val="center"/>
              <w:rPr>
                <w:rFonts w:ascii="Arial" w:eastAsia="Times New Roman" w:hAnsi="Arial" w:cs="Arial"/>
                <w:sz w:val="18"/>
                <w:szCs w:val="18"/>
                <w:lang w:eastAsia="pl-PL"/>
              </w:rPr>
            </w:pPr>
          </w:p>
        </w:tc>
      </w:tr>
      <w:tr w:rsidR="00D8637E" w:rsidRPr="0089635B" w:rsidTr="00277F3B">
        <w:tc>
          <w:tcPr>
            <w:tcW w:w="568" w:type="dxa"/>
            <w:hideMark/>
          </w:tcPr>
          <w:p w:rsidR="00D8637E" w:rsidRPr="0089635B" w:rsidRDefault="00D8637E" w:rsidP="00277F3B">
            <w:pPr>
              <w:contextualSpacing/>
              <w:jc w:val="center"/>
              <w:rPr>
                <w:rFonts w:ascii="Arial" w:eastAsia="Times New Roman" w:hAnsi="Arial" w:cs="Arial"/>
                <w:sz w:val="18"/>
                <w:szCs w:val="18"/>
                <w:lang w:eastAsia="pl-PL"/>
              </w:rPr>
            </w:pPr>
            <w:r w:rsidRPr="0089635B">
              <w:rPr>
                <w:rFonts w:ascii="Arial" w:eastAsia="Times New Roman" w:hAnsi="Arial" w:cs="Arial"/>
                <w:sz w:val="18"/>
                <w:szCs w:val="18"/>
                <w:lang w:eastAsia="pl-PL"/>
              </w:rPr>
              <w:t>6</w:t>
            </w:r>
          </w:p>
        </w:tc>
        <w:tc>
          <w:tcPr>
            <w:tcW w:w="6237" w:type="dxa"/>
            <w:hideMark/>
          </w:tcPr>
          <w:p w:rsidR="00D8637E" w:rsidRPr="0089635B" w:rsidRDefault="00D8637E" w:rsidP="00277F3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Wkład finansowy</w:t>
            </w:r>
          </w:p>
          <w:p w:rsidR="00D8637E" w:rsidRPr="0089635B" w:rsidRDefault="00D8637E" w:rsidP="00277F3B">
            <w:pPr>
              <w:spacing w:line="276" w:lineRule="auto"/>
              <w:contextualSpacing/>
              <w:jc w:val="both"/>
              <w:rPr>
                <w:rFonts w:ascii="Arial" w:hAnsi="Arial" w:cs="Arial"/>
                <w:sz w:val="20"/>
                <w:szCs w:val="20"/>
              </w:rPr>
            </w:pPr>
            <w:r w:rsidRPr="0089635B">
              <w:rPr>
                <w:rFonts w:ascii="Arial" w:eastAsia="Times New Roman" w:hAnsi="Arial" w:cs="Arial"/>
                <w:iCs/>
                <w:sz w:val="20"/>
                <w:szCs w:val="20"/>
                <w:lang w:eastAsia="pl-PL"/>
              </w:rPr>
              <w:t xml:space="preserve">Oceniany jest procentowy udział innych </w:t>
            </w:r>
            <w:r w:rsidRPr="0089635B">
              <w:rPr>
                <w:rFonts w:ascii="Arial" w:hAnsi="Arial" w:cs="Arial"/>
                <w:sz w:val="20"/>
                <w:szCs w:val="20"/>
              </w:rPr>
              <w:t>środków finansowych (własnych lub z innych źródeł) w całkowitym koszcie realizacji zadania publicznego</w:t>
            </w:r>
          </w:p>
          <w:p w:rsidR="00D8637E" w:rsidRPr="0089635B" w:rsidRDefault="00D8637E" w:rsidP="00277F3B">
            <w:pPr>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do 10,00% - 0 pkt. </w:t>
            </w:r>
          </w:p>
          <w:p w:rsidR="00D8637E" w:rsidRPr="0089635B" w:rsidRDefault="00D8637E" w:rsidP="00277F3B">
            <w:pPr>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10,01% - 15,00% – 3 pkt.</w:t>
            </w:r>
          </w:p>
          <w:p w:rsidR="00D8637E" w:rsidRPr="0089635B" w:rsidRDefault="00D8637E" w:rsidP="00277F3B">
            <w:pPr>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15,01% - 20,00 % - 5 pkt.</w:t>
            </w:r>
          </w:p>
          <w:p w:rsidR="00D8637E" w:rsidRPr="0089635B" w:rsidRDefault="00D8637E" w:rsidP="00277F3B">
            <w:pPr>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20,01 % i więcej - 8 pkt. </w:t>
            </w:r>
          </w:p>
        </w:tc>
        <w:tc>
          <w:tcPr>
            <w:tcW w:w="1275" w:type="dxa"/>
            <w:hideMark/>
          </w:tcPr>
          <w:p w:rsidR="00D8637E" w:rsidRPr="0089635B" w:rsidRDefault="00D8637E" w:rsidP="00277F3B">
            <w:pPr>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0-8</w:t>
            </w:r>
          </w:p>
        </w:tc>
        <w:tc>
          <w:tcPr>
            <w:tcW w:w="1276" w:type="dxa"/>
          </w:tcPr>
          <w:p w:rsidR="00D8637E" w:rsidRPr="0089635B" w:rsidRDefault="00D8637E" w:rsidP="00277F3B">
            <w:pPr>
              <w:contextualSpacing/>
              <w:jc w:val="center"/>
              <w:rPr>
                <w:rFonts w:ascii="Arial" w:eastAsia="Times New Roman" w:hAnsi="Arial" w:cs="Arial"/>
                <w:sz w:val="18"/>
                <w:szCs w:val="18"/>
                <w:lang w:eastAsia="pl-PL"/>
              </w:rPr>
            </w:pPr>
          </w:p>
        </w:tc>
      </w:tr>
      <w:tr w:rsidR="00D8637E" w:rsidRPr="0089635B" w:rsidTr="00277F3B">
        <w:tc>
          <w:tcPr>
            <w:tcW w:w="568" w:type="dxa"/>
            <w:hideMark/>
          </w:tcPr>
          <w:p w:rsidR="00D8637E" w:rsidRPr="0089635B" w:rsidRDefault="00D8637E" w:rsidP="00277F3B">
            <w:pPr>
              <w:contextualSpacing/>
              <w:jc w:val="center"/>
              <w:rPr>
                <w:rFonts w:ascii="Arial" w:eastAsia="Times New Roman" w:hAnsi="Arial" w:cs="Arial"/>
                <w:sz w:val="18"/>
                <w:szCs w:val="18"/>
                <w:lang w:eastAsia="pl-PL"/>
              </w:rPr>
            </w:pPr>
            <w:r w:rsidRPr="0089635B">
              <w:rPr>
                <w:rFonts w:ascii="Arial" w:hAnsi="Arial"/>
                <w:sz w:val="18"/>
                <w:szCs w:val="18"/>
              </w:rPr>
              <w:br w:type="page"/>
            </w:r>
            <w:r w:rsidRPr="0089635B">
              <w:rPr>
                <w:rFonts w:ascii="Arial" w:eastAsia="Times New Roman" w:hAnsi="Arial" w:cs="Arial"/>
                <w:sz w:val="18"/>
                <w:szCs w:val="18"/>
                <w:lang w:eastAsia="pl-PL"/>
              </w:rPr>
              <w:t>7</w:t>
            </w:r>
          </w:p>
        </w:tc>
        <w:tc>
          <w:tcPr>
            <w:tcW w:w="6237" w:type="dxa"/>
            <w:hideMark/>
          </w:tcPr>
          <w:p w:rsidR="00D8637E" w:rsidRPr="0089635B" w:rsidRDefault="00D8637E" w:rsidP="00277F3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 xml:space="preserve">Wkład osobowy </w:t>
            </w:r>
          </w:p>
          <w:p w:rsidR="00D8637E" w:rsidRPr="0089635B" w:rsidRDefault="00D8637E" w:rsidP="00277F3B">
            <w:pPr>
              <w:spacing w:line="276" w:lineRule="auto"/>
              <w:contextualSpacing/>
              <w:jc w:val="both"/>
              <w:rPr>
                <w:rFonts w:ascii="Arial" w:hAnsi="Arial" w:cs="Arial"/>
                <w:sz w:val="20"/>
                <w:szCs w:val="20"/>
              </w:rPr>
            </w:pPr>
            <w:r w:rsidRPr="0089635B">
              <w:rPr>
                <w:rFonts w:ascii="Arial" w:eastAsia="Times New Roman" w:hAnsi="Arial" w:cs="Arial"/>
                <w:iCs/>
                <w:sz w:val="20"/>
                <w:szCs w:val="20"/>
                <w:lang w:eastAsia="pl-PL"/>
              </w:rPr>
              <w:t xml:space="preserve">Oceniany jest procentowy udział </w:t>
            </w:r>
            <w:r w:rsidRPr="0089635B">
              <w:rPr>
                <w:rFonts w:ascii="Arial" w:hAnsi="Arial" w:cs="Arial"/>
                <w:sz w:val="20"/>
                <w:szCs w:val="20"/>
              </w:rPr>
              <w:t>wkładu osobowego w całkowitym koszcie realizacji zadania publicznego</w:t>
            </w:r>
          </w:p>
          <w:p w:rsidR="00D8637E" w:rsidRPr="0089635B" w:rsidRDefault="00D8637E" w:rsidP="00277F3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do 10,00% - 0 pkt.</w:t>
            </w:r>
          </w:p>
          <w:p w:rsidR="00D8637E" w:rsidRPr="0089635B" w:rsidRDefault="00D8637E" w:rsidP="00277F3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10,01% – 20,00% - 2 pkt.</w:t>
            </w:r>
          </w:p>
          <w:p w:rsidR="00D8637E" w:rsidRPr="0089635B" w:rsidRDefault="00D8637E" w:rsidP="00277F3B">
            <w:pPr>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20,01% i więcej – 5 pkt.</w:t>
            </w:r>
          </w:p>
        </w:tc>
        <w:tc>
          <w:tcPr>
            <w:tcW w:w="1275" w:type="dxa"/>
            <w:hideMark/>
          </w:tcPr>
          <w:p w:rsidR="00D8637E" w:rsidRPr="0089635B" w:rsidRDefault="00D8637E" w:rsidP="00277F3B">
            <w:pPr>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0-5</w:t>
            </w:r>
          </w:p>
        </w:tc>
        <w:tc>
          <w:tcPr>
            <w:tcW w:w="1276" w:type="dxa"/>
          </w:tcPr>
          <w:p w:rsidR="00D8637E" w:rsidRPr="0089635B" w:rsidRDefault="00D8637E" w:rsidP="00277F3B">
            <w:pPr>
              <w:contextualSpacing/>
              <w:jc w:val="center"/>
              <w:rPr>
                <w:rFonts w:ascii="Arial" w:eastAsia="Times New Roman" w:hAnsi="Arial" w:cs="Arial"/>
                <w:sz w:val="18"/>
                <w:szCs w:val="18"/>
                <w:lang w:eastAsia="pl-PL"/>
              </w:rPr>
            </w:pPr>
          </w:p>
        </w:tc>
      </w:tr>
      <w:tr w:rsidR="00D8637E" w:rsidRPr="0089635B" w:rsidTr="00277F3B">
        <w:trPr>
          <w:trHeight w:val="1893"/>
        </w:trPr>
        <w:tc>
          <w:tcPr>
            <w:tcW w:w="568" w:type="dxa"/>
            <w:hideMark/>
          </w:tcPr>
          <w:p w:rsidR="00D8637E" w:rsidRPr="0089635B" w:rsidRDefault="00D8637E" w:rsidP="00277F3B">
            <w:pPr>
              <w:contextualSpacing/>
              <w:jc w:val="center"/>
              <w:rPr>
                <w:rFonts w:ascii="Arial" w:eastAsia="Times New Roman" w:hAnsi="Arial" w:cs="Arial"/>
                <w:sz w:val="18"/>
                <w:szCs w:val="18"/>
                <w:lang w:eastAsia="pl-PL"/>
              </w:rPr>
            </w:pPr>
            <w:r w:rsidRPr="0089635B">
              <w:rPr>
                <w:rFonts w:ascii="Arial" w:eastAsia="Times New Roman" w:hAnsi="Arial" w:cs="Arial"/>
                <w:sz w:val="18"/>
                <w:szCs w:val="18"/>
                <w:lang w:eastAsia="pl-PL"/>
              </w:rPr>
              <w:t>8</w:t>
            </w:r>
          </w:p>
        </w:tc>
        <w:tc>
          <w:tcPr>
            <w:tcW w:w="6237" w:type="dxa"/>
            <w:hideMark/>
          </w:tcPr>
          <w:p w:rsidR="00D8637E" w:rsidRPr="0089635B" w:rsidRDefault="00D8637E" w:rsidP="00277F3B">
            <w:pPr>
              <w:spacing w:line="276" w:lineRule="auto"/>
              <w:contextualSpacing/>
              <w:jc w:val="both"/>
              <w:rPr>
                <w:rFonts w:ascii="Arial" w:eastAsia="Times New Roman" w:hAnsi="Arial" w:cs="Arial"/>
                <w:b/>
                <w:sz w:val="20"/>
                <w:szCs w:val="20"/>
                <w:lang w:eastAsia="pl-PL"/>
              </w:rPr>
            </w:pPr>
            <w:r w:rsidRPr="0089635B">
              <w:rPr>
                <w:rFonts w:ascii="Arial" w:eastAsia="Times New Roman" w:hAnsi="Arial" w:cs="Arial"/>
                <w:b/>
                <w:sz w:val="20"/>
                <w:szCs w:val="20"/>
                <w:lang w:eastAsia="pl-PL"/>
              </w:rPr>
              <w:t>Doświadczenie oferenta</w:t>
            </w:r>
          </w:p>
          <w:p w:rsidR="00D8637E" w:rsidRPr="0089635B" w:rsidRDefault="00D8637E" w:rsidP="00277F3B">
            <w:pPr>
              <w:spacing w:line="276" w:lineRule="auto"/>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Ocenie podlegać będzie:</w:t>
            </w:r>
          </w:p>
          <w:p w:rsidR="00D8637E" w:rsidRPr="0089635B" w:rsidRDefault="00D8637E" w:rsidP="00D8637E">
            <w:pPr>
              <w:numPr>
                <w:ilvl w:val="0"/>
                <w:numId w:val="4"/>
              </w:numPr>
              <w:spacing w:line="276" w:lineRule="auto"/>
              <w:ind w:left="310" w:hanging="310"/>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dotychczasowe doświadczenie Oferenta, zwłaszcza </w:t>
            </w:r>
            <w:r w:rsidRPr="0089635B">
              <w:rPr>
                <w:rFonts w:ascii="Arial" w:eastAsia="Times New Roman" w:hAnsi="Arial" w:cs="Arial"/>
                <w:sz w:val="20"/>
                <w:szCs w:val="20"/>
                <w:lang w:eastAsia="pl-PL"/>
              </w:rPr>
              <w:br/>
              <w:t>w zakresie, którego dotyczy zadanie publiczne objęte ofertą,</w:t>
            </w:r>
          </w:p>
          <w:p w:rsidR="00D8637E" w:rsidRPr="0089635B" w:rsidRDefault="00D8637E" w:rsidP="00D8637E">
            <w:pPr>
              <w:numPr>
                <w:ilvl w:val="0"/>
                <w:numId w:val="18"/>
              </w:numPr>
              <w:spacing w:line="276" w:lineRule="auto"/>
              <w:ind w:left="360"/>
              <w:contextualSpacing/>
              <w:jc w:val="both"/>
              <w:rPr>
                <w:rFonts w:ascii="Arial" w:eastAsia="Times New Roman" w:hAnsi="Arial" w:cs="Arial"/>
                <w:sz w:val="20"/>
                <w:szCs w:val="20"/>
                <w:lang w:eastAsia="pl-PL"/>
              </w:rPr>
            </w:pPr>
            <w:r w:rsidRPr="0089635B">
              <w:rPr>
                <w:rFonts w:ascii="Arial" w:eastAsia="Times New Roman" w:hAnsi="Arial" w:cs="Arial"/>
                <w:sz w:val="20"/>
                <w:szCs w:val="20"/>
                <w:lang w:eastAsia="pl-PL"/>
              </w:rPr>
              <w:t xml:space="preserve">dotychczasowa współpraca oferenta z Województwem, </w:t>
            </w:r>
            <w:r w:rsidRPr="0089635B">
              <w:rPr>
                <w:rFonts w:ascii="Arial" w:eastAsia="Times New Roman" w:hAnsi="Arial" w:cs="Arial"/>
                <w:sz w:val="20"/>
                <w:szCs w:val="20"/>
                <w:lang w:eastAsia="pl-PL"/>
              </w:rPr>
              <w:br/>
              <w:t>w tym rzetelność i terminowość oraz sposób rozliczenia otrzymanych środków.</w:t>
            </w:r>
          </w:p>
        </w:tc>
        <w:tc>
          <w:tcPr>
            <w:tcW w:w="1275" w:type="dxa"/>
            <w:hideMark/>
          </w:tcPr>
          <w:p w:rsidR="00D8637E" w:rsidRPr="0089635B" w:rsidRDefault="00D8637E" w:rsidP="00277F3B">
            <w:pPr>
              <w:contextualSpacing/>
              <w:jc w:val="center"/>
              <w:rPr>
                <w:rFonts w:ascii="Arial" w:eastAsia="Times New Roman" w:hAnsi="Arial" w:cs="Arial"/>
                <w:sz w:val="20"/>
                <w:szCs w:val="20"/>
                <w:lang w:eastAsia="pl-PL"/>
              </w:rPr>
            </w:pPr>
            <w:r w:rsidRPr="0089635B">
              <w:rPr>
                <w:rFonts w:ascii="Arial" w:eastAsia="Times New Roman" w:hAnsi="Arial" w:cs="Arial"/>
                <w:sz w:val="20"/>
                <w:szCs w:val="20"/>
                <w:lang w:eastAsia="pl-PL"/>
              </w:rPr>
              <w:t>0-8</w:t>
            </w:r>
          </w:p>
        </w:tc>
        <w:tc>
          <w:tcPr>
            <w:tcW w:w="1276" w:type="dxa"/>
          </w:tcPr>
          <w:p w:rsidR="00D8637E" w:rsidRPr="0089635B" w:rsidRDefault="00D8637E" w:rsidP="00277F3B">
            <w:pPr>
              <w:contextualSpacing/>
              <w:jc w:val="center"/>
              <w:rPr>
                <w:rFonts w:ascii="Arial" w:eastAsia="Times New Roman" w:hAnsi="Arial" w:cs="Arial"/>
                <w:sz w:val="18"/>
                <w:szCs w:val="18"/>
                <w:lang w:eastAsia="pl-PL"/>
              </w:rPr>
            </w:pPr>
          </w:p>
        </w:tc>
      </w:tr>
      <w:tr w:rsidR="00D8637E" w:rsidRPr="0089635B" w:rsidTr="00277F3B">
        <w:trPr>
          <w:trHeight w:val="467"/>
        </w:trPr>
        <w:tc>
          <w:tcPr>
            <w:tcW w:w="568" w:type="dxa"/>
          </w:tcPr>
          <w:p w:rsidR="00D8637E" w:rsidRPr="0089635B" w:rsidRDefault="00D8637E" w:rsidP="00277F3B">
            <w:pPr>
              <w:spacing w:line="240" w:lineRule="auto"/>
              <w:jc w:val="right"/>
              <w:rPr>
                <w:rFonts w:ascii="Arial" w:hAnsi="Arial" w:cs="Arial"/>
                <w:b/>
                <w:bCs/>
                <w:sz w:val="23"/>
              </w:rPr>
            </w:pPr>
          </w:p>
        </w:tc>
        <w:tc>
          <w:tcPr>
            <w:tcW w:w="6237" w:type="dxa"/>
          </w:tcPr>
          <w:p w:rsidR="00D8637E" w:rsidRPr="0089635B" w:rsidRDefault="00D8637E" w:rsidP="00277F3B">
            <w:pPr>
              <w:spacing w:line="240" w:lineRule="auto"/>
              <w:jc w:val="right"/>
              <w:rPr>
                <w:rFonts w:ascii="Arial" w:hAnsi="Arial" w:cs="Arial"/>
                <w:b/>
                <w:bCs/>
                <w:sz w:val="23"/>
              </w:rPr>
            </w:pPr>
            <w:r w:rsidRPr="0089635B">
              <w:rPr>
                <w:rFonts w:ascii="Arial" w:hAnsi="Arial" w:cs="Arial"/>
                <w:b/>
                <w:bCs/>
                <w:sz w:val="23"/>
              </w:rPr>
              <w:t>Razem punktów</w:t>
            </w:r>
          </w:p>
        </w:tc>
        <w:tc>
          <w:tcPr>
            <w:tcW w:w="1275" w:type="dxa"/>
          </w:tcPr>
          <w:p w:rsidR="00D8637E" w:rsidRPr="0089635B" w:rsidRDefault="00D8637E" w:rsidP="00277F3B">
            <w:pPr>
              <w:spacing w:line="240" w:lineRule="auto"/>
              <w:jc w:val="center"/>
              <w:rPr>
                <w:rFonts w:ascii="Arial" w:hAnsi="Arial" w:cs="Arial"/>
                <w:b/>
                <w:bCs/>
                <w:sz w:val="23"/>
              </w:rPr>
            </w:pPr>
            <w:r w:rsidRPr="0089635B">
              <w:rPr>
                <w:rFonts w:ascii="Arial" w:hAnsi="Arial" w:cs="Arial"/>
                <w:b/>
                <w:bCs/>
                <w:sz w:val="23"/>
              </w:rPr>
              <w:t>0-72</w:t>
            </w:r>
          </w:p>
        </w:tc>
        <w:tc>
          <w:tcPr>
            <w:tcW w:w="1276" w:type="dxa"/>
          </w:tcPr>
          <w:p w:rsidR="00D8637E" w:rsidRPr="0089635B" w:rsidRDefault="00D8637E" w:rsidP="00277F3B">
            <w:pPr>
              <w:spacing w:line="240" w:lineRule="auto"/>
              <w:jc w:val="both"/>
              <w:rPr>
                <w:rFonts w:ascii="Arial" w:eastAsia="Times New Roman" w:hAnsi="Arial" w:cs="Arial"/>
                <w:sz w:val="18"/>
                <w:szCs w:val="18"/>
                <w:lang w:eastAsia="pl-PL"/>
              </w:rPr>
            </w:pPr>
          </w:p>
        </w:tc>
      </w:tr>
    </w:tbl>
    <w:p w:rsidR="00D8637E" w:rsidRPr="0089635B" w:rsidRDefault="00D8637E" w:rsidP="00D8637E">
      <w:pPr>
        <w:jc w:val="both"/>
        <w:rPr>
          <w:rFonts w:ascii="Arial" w:hAnsi="Arial"/>
          <w:sz w:val="23"/>
        </w:rPr>
      </w:pPr>
    </w:p>
    <w:p w:rsidR="00D8637E" w:rsidRPr="0089635B" w:rsidRDefault="00D8637E" w:rsidP="00D8637E">
      <w:pPr>
        <w:tabs>
          <w:tab w:val="right" w:leader="dot" w:pos="9072"/>
        </w:tabs>
        <w:spacing w:before="240" w:after="240"/>
        <w:jc w:val="both"/>
        <w:rPr>
          <w:rFonts w:ascii="Arial" w:hAnsi="Arial" w:cs="Arial"/>
          <w:i/>
          <w:sz w:val="20"/>
          <w:szCs w:val="20"/>
        </w:rPr>
      </w:pPr>
      <w:r w:rsidRPr="0089635B">
        <w:rPr>
          <w:rFonts w:ascii="Arial" w:hAnsi="Arial" w:cs="Arial"/>
          <w:b/>
          <w:sz w:val="23"/>
          <w:szCs w:val="23"/>
        </w:rPr>
        <w:t xml:space="preserve">Uzasadnienie przyznanej punktacji </w:t>
      </w:r>
      <w:r w:rsidRPr="0089635B">
        <w:rPr>
          <w:rFonts w:ascii="Arial" w:hAnsi="Arial" w:cs="Arial"/>
          <w:i/>
          <w:sz w:val="20"/>
          <w:szCs w:val="20"/>
        </w:rPr>
        <w:t xml:space="preserve">(członek Komisji uzasadnia przyznaną punktację, jeśli liczba przyznanych punktów jest niższa niż 50% maksymalnej liczby punktów możliwych do przyznania – nie dotyczy kryteriów nr 6 i 7). Członek Komisji przedstawia swoje stanowisko dotyczące zadania ujętego w ofercie. </w:t>
      </w:r>
    </w:p>
    <w:p w:rsidR="00D8637E" w:rsidRPr="0089635B" w:rsidRDefault="00D8637E" w:rsidP="00D8637E">
      <w:pPr>
        <w:tabs>
          <w:tab w:val="right" w:leader="dot" w:pos="9072"/>
        </w:tabs>
        <w:spacing w:before="240" w:after="240" w:line="480" w:lineRule="auto"/>
        <w:jc w:val="both"/>
        <w:rPr>
          <w:rFonts w:ascii="Arial" w:hAnsi="Arial" w:cs="Arial"/>
          <w:i/>
          <w:sz w:val="20"/>
          <w:szCs w:val="20"/>
        </w:rPr>
      </w:pPr>
      <w:r w:rsidRPr="0089635B">
        <w:rPr>
          <w:rFonts w:ascii="Arial" w:hAnsi="Arial" w:cs="Arial"/>
          <w:i/>
          <w:sz w:val="20"/>
          <w:szCs w:val="20"/>
        </w:rPr>
        <w:t>……………………………………………………………………………………………………………………………………………………………………………………………………………………………………………………………………………………………………………………………………………………………………………………………………………………………………………………………………………………………………………………………………………………………………………………………………………………….</w:t>
      </w:r>
    </w:p>
    <w:p w:rsidR="00D8637E" w:rsidRPr="0089635B" w:rsidRDefault="00D8637E" w:rsidP="00D8637E">
      <w:pPr>
        <w:tabs>
          <w:tab w:val="right" w:leader="dot" w:pos="6237"/>
          <w:tab w:val="right" w:leader="dot" w:pos="6804"/>
        </w:tabs>
        <w:spacing w:after="240"/>
        <w:jc w:val="both"/>
        <w:rPr>
          <w:rFonts w:ascii="Arial" w:hAnsi="Arial" w:cs="Arial"/>
          <w:sz w:val="23"/>
          <w:szCs w:val="23"/>
        </w:rPr>
      </w:pPr>
      <w:r w:rsidRPr="0089635B">
        <w:rPr>
          <w:rFonts w:ascii="Arial" w:hAnsi="Arial" w:cs="Arial"/>
          <w:sz w:val="23"/>
          <w:szCs w:val="23"/>
        </w:rPr>
        <w:t xml:space="preserve">Data dokonania oceny: </w:t>
      </w:r>
      <w:r w:rsidRPr="0089635B">
        <w:rPr>
          <w:rFonts w:ascii="Arial" w:hAnsi="Arial" w:cs="Arial"/>
          <w:sz w:val="23"/>
          <w:szCs w:val="23"/>
        </w:rPr>
        <w:tab/>
      </w:r>
    </w:p>
    <w:p w:rsidR="00D8637E" w:rsidRPr="0089635B" w:rsidRDefault="00D8637E" w:rsidP="00D8637E">
      <w:pPr>
        <w:tabs>
          <w:tab w:val="right" w:leader="dot" w:pos="6237"/>
          <w:tab w:val="right" w:leader="dot" w:pos="6804"/>
        </w:tabs>
        <w:spacing w:after="240"/>
        <w:jc w:val="both"/>
        <w:rPr>
          <w:rFonts w:ascii="Arial" w:hAnsi="Arial" w:cs="Arial"/>
          <w:sz w:val="23"/>
          <w:szCs w:val="23"/>
        </w:rPr>
      </w:pPr>
      <w:r w:rsidRPr="0089635B">
        <w:rPr>
          <w:rFonts w:ascii="Arial" w:hAnsi="Arial" w:cs="Arial"/>
          <w:sz w:val="23"/>
          <w:szCs w:val="23"/>
        </w:rPr>
        <w:lastRenderedPageBreak/>
        <w:t xml:space="preserve">Imię i nazwisko oceniającego: </w:t>
      </w:r>
      <w:r w:rsidRPr="0089635B">
        <w:rPr>
          <w:rFonts w:ascii="Arial" w:hAnsi="Arial" w:cs="Arial"/>
          <w:sz w:val="23"/>
          <w:szCs w:val="23"/>
        </w:rPr>
        <w:tab/>
      </w:r>
    </w:p>
    <w:p w:rsidR="007472AB" w:rsidRPr="00D8637E" w:rsidRDefault="00D8637E" w:rsidP="00D8637E">
      <w:pPr>
        <w:tabs>
          <w:tab w:val="right" w:leader="dot" w:pos="6237"/>
          <w:tab w:val="right" w:leader="dot" w:pos="6804"/>
        </w:tabs>
        <w:spacing w:after="240"/>
        <w:jc w:val="both"/>
        <w:rPr>
          <w:rFonts w:ascii="Arial" w:hAnsi="Arial" w:cs="Arial"/>
          <w:sz w:val="23"/>
          <w:szCs w:val="23"/>
        </w:rPr>
      </w:pPr>
      <w:r w:rsidRPr="0089635B">
        <w:rPr>
          <w:rFonts w:ascii="Arial" w:hAnsi="Arial" w:cs="Arial"/>
          <w:sz w:val="23"/>
          <w:szCs w:val="23"/>
        </w:rPr>
        <w:t xml:space="preserve">Podpis oceniającego: </w:t>
      </w:r>
      <w:r w:rsidRPr="0089635B">
        <w:rPr>
          <w:rFonts w:ascii="Arial" w:hAnsi="Arial" w:cs="Arial"/>
          <w:sz w:val="23"/>
          <w:szCs w:val="23"/>
        </w:rPr>
        <w:tab/>
      </w:r>
    </w:p>
    <w:sectPr w:rsidR="007472AB" w:rsidRPr="00D8637E" w:rsidSect="0089635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75E" w:rsidRDefault="0024575E" w:rsidP="00D8637E">
      <w:pPr>
        <w:spacing w:after="0" w:line="240" w:lineRule="auto"/>
      </w:pPr>
      <w:r>
        <w:separator/>
      </w:r>
    </w:p>
  </w:endnote>
  <w:endnote w:type="continuationSeparator" w:id="0">
    <w:p w:rsidR="0024575E" w:rsidRDefault="0024575E" w:rsidP="00D8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75E" w:rsidRDefault="0024575E" w:rsidP="00D8637E">
      <w:pPr>
        <w:spacing w:after="0" w:line="240" w:lineRule="auto"/>
      </w:pPr>
      <w:r>
        <w:separator/>
      </w:r>
    </w:p>
  </w:footnote>
  <w:footnote w:type="continuationSeparator" w:id="0">
    <w:p w:rsidR="0024575E" w:rsidRDefault="0024575E" w:rsidP="00D8637E">
      <w:pPr>
        <w:spacing w:after="0" w:line="240" w:lineRule="auto"/>
      </w:pPr>
      <w:r>
        <w:continuationSeparator/>
      </w:r>
    </w:p>
  </w:footnote>
  <w:footnote w:id="1">
    <w:p w:rsidR="00D8637E" w:rsidRPr="00C7220E" w:rsidRDefault="00D8637E" w:rsidP="00D8637E">
      <w:pPr>
        <w:pStyle w:val="Tekstprzypisudolnego"/>
        <w:rPr>
          <w:sz w:val="18"/>
          <w:szCs w:val="18"/>
        </w:rPr>
      </w:pPr>
      <w:r>
        <w:rPr>
          <w:rStyle w:val="Odwoanieprzypisudolnego"/>
        </w:rPr>
        <w:footnoteRef/>
      </w:r>
      <w:r>
        <w:t xml:space="preserve"> </w:t>
      </w:r>
      <w:r w:rsidRPr="00C7220E">
        <w:rPr>
          <w:sz w:val="18"/>
          <w:szCs w:val="18"/>
        </w:rPr>
        <w:t xml:space="preserve">Do </w:t>
      </w:r>
      <w:r>
        <w:rPr>
          <w:sz w:val="18"/>
          <w:szCs w:val="18"/>
        </w:rPr>
        <w:t xml:space="preserve">połowy </w:t>
      </w:r>
      <w:r w:rsidRPr="00C7220E">
        <w:rPr>
          <w:sz w:val="18"/>
          <w:szCs w:val="18"/>
        </w:rPr>
        <w:t>202</w:t>
      </w:r>
      <w:r>
        <w:rPr>
          <w:sz w:val="18"/>
          <w:szCs w:val="18"/>
        </w:rPr>
        <w:t>2</w:t>
      </w:r>
      <w:r w:rsidRPr="00C7220E">
        <w:rPr>
          <w:sz w:val="18"/>
          <w:szCs w:val="18"/>
        </w:rPr>
        <w:t xml:space="preserve"> r. zadania dotyczące organizacji współzawodnictwa szkolnego i akademickiego dofinansowane były na podstawie uchwały Nr </w:t>
      </w:r>
      <w:r w:rsidRPr="00C7220E">
        <w:rPr>
          <w:rFonts w:cs="Arial"/>
          <w:sz w:val="18"/>
          <w:szCs w:val="18"/>
        </w:rPr>
        <w:t xml:space="preserve">LII/988/10 Sejmiku Województwa Podkarpackiego z dnia 25 października 2010 r. </w:t>
      </w:r>
      <w:r>
        <w:rPr>
          <w:rFonts w:cs="Arial"/>
          <w:sz w:val="18"/>
          <w:szCs w:val="18"/>
        </w:rPr>
        <w:br/>
      </w:r>
      <w:r w:rsidRPr="00C7220E">
        <w:rPr>
          <w:rFonts w:cs="Arial"/>
          <w:sz w:val="18"/>
          <w:szCs w:val="18"/>
        </w:rPr>
        <w:t>w sprawie warunków i trybu wspierania rozwoju sportu w Województwie Podkarpackim (Dz. Urz. Woj. Podkarpackiego Nr 114, poz. 2096</w:t>
      </w:r>
      <w:r>
        <w:rPr>
          <w:rFonts w:cs="Arial"/>
          <w:sz w:val="18"/>
          <w:szCs w:val="18"/>
        </w:rPr>
        <w:t>, z późn. zm.</w:t>
      </w:r>
      <w:r w:rsidRPr="00C7220E">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7E" w:rsidRDefault="00D8637E" w:rsidP="0089635B">
    <w:pPr>
      <w:spacing w:line="240" w:lineRule="auto"/>
      <w:jc w:val="right"/>
      <w:rPr>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37E" w:rsidRPr="0029275A" w:rsidRDefault="00D8637E" w:rsidP="008963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A56"/>
    <w:multiLevelType w:val="multilevel"/>
    <w:tmpl w:val="039498D0"/>
    <w:lvl w:ilvl="0">
      <w:start w:val="1"/>
      <w:numFmt w:val="decimal"/>
      <w:lvlText w:val="%1."/>
      <w:lvlJc w:val="left"/>
      <w:pPr>
        <w:ind w:left="720" w:hanging="360"/>
      </w:pPr>
      <w:rPr>
        <w:b w:val="0"/>
      </w:rPr>
    </w:lvl>
    <w:lvl w:ilvl="1">
      <w:start w:val="1"/>
      <w:numFmt w:val="decimal"/>
      <w:lvlText w:val="%2)"/>
      <w:lvlJc w:val="left"/>
      <w:pPr>
        <w:ind w:left="1211" w:hanging="360"/>
      </w:pPr>
      <w:rPr>
        <w:rFonts w:hint="default"/>
        <w:strike w:val="0"/>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028A19E7"/>
    <w:multiLevelType w:val="multilevel"/>
    <w:tmpl w:val="20DE2548"/>
    <w:lvl w:ilvl="0">
      <w:start w:val="1"/>
      <w:numFmt w:val="decimal"/>
      <w:lvlText w:val="%1)"/>
      <w:lvlJc w:val="left"/>
      <w:pPr>
        <w:tabs>
          <w:tab w:val="num" w:pos="720"/>
        </w:tabs>
        <w:ind w:left="720" w:hanging="360"/>
      </w:pPr>
    </w:lvl>
    <w:lvl w:ilvl="1">
      <w:start w:val="25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0318B"/>
    <w:multiLevelType w:val="multilevel"/>
    <w:tmpl w:val="6D84EE34"/>
    <w:lvl w:ilvl="0">
      <w:start w:val="1"/>
      <w:numFmt w:val="decimal"/>
      <w:lvlText w:val="%1."/>
      <w:lvlJc w:val="left"/>
      <w:pPr>
        <w:ind w:left="786" w:hanging="360"/>
      </w:pPr>
      <w:rPr>
        <w:rFonts w:ascii="Arial" w:eastAsia="Times New Roman" w:hAnsi="Arial" w:cs="Arial" w:hint="default"/>
      </w:rPr>
    </w:lvl>
    <w:lvl w:ilvl="1">
      <w:start w:val="1"/>
      <w:numFmt w:val="decimal"/>
      <w:lvlText w:val="%2)"/>
      <w:lvlJc w:val="left"/>
      <w:pPr>
        <w:ind w:left="831" w:hanging="405"/>
      </w:pPr>
      <w:rPr>
        <w:rFonts w:hint="default"/>
        <w:color w:val="auto"/>
        <w:sz w:val="23"/>
        <w:szCs w:val="23"/>
      </w:rPr>
    </w:lvl>
    <w:lvl w:ilvl="2">
      <w:start w:val="1"/>
      <w:numFmt w:val="decimal"/>
      <w:isLgl/>
      <w:lvlText w:val="%1.%2.%3"/>
      <w:lvlJc w:val="left"/>
      <w:pPr>
        <w:ind w:left="1364" w:hanging="720"/>
      </w:pPr>
      <w:rPr>
        <w:rFonts w:hint="default"/>
        <w:color w:val="auto"/>
        <w:sz w:val="28"/>
      </w:rPr>
    </w:lvl>
    <w:lvl w:ilvl="3">
      <w:start w:val="1"/>
      <w:numFmt w:val="decimal"/>
      <w:isLgl/>
      <w:lvlText w:val="%1.%2.%3.%4"/>
      <w:lvlJc w:val="left"/>
      <w:pPr>
        <w:ind w:left="1364" w:hanging="720"/>
      </w:pPr>
      <w:rPr>
        <w:rFonts w:hint="default"/>
        <w:color w:val="auto"/>
        <w:sz w:val="28"/>
      </w:rPr>
    </w:lvl>
    <w:lvl w:ilvl="4">
      <w:start w:val="1"/>
      <w:numFmt w:val="decimal"/>
      <w:isLgl/>
      <w:lvlText w:val="%1.%2.%3.%4.%5"/>
      <w:lvlJc w:val="left"/>
      <w:pPr>
        <w:ind w:left="1724" w:hanging="1080"/>
      </w:pPr>
      <w:rPr>
        <w:rFonts w:hint="default"/>
        <w:color w:val="auto"/>
        <w:sz w:val="28"/>
      </w:rPr>
    </w:lvl>
    <w:lvl w:ilvl="5">
      <w:start w:val="1"/>
      <w:numFmt w:val="decimal"/>
      <w:isLgl/>
      <w:lvlText w:val="%1.%2.%3.%4.%5.%6"/>
      <w:lvlJc w:val="left"/>
      <w:pPr>
        <w:ind w:left="2084" w:hanging="1440"/>
      </w:pPr>
      <w:rPr>
        <w:rFonts w:hint="default"/>
        <w:color w:val="auto"/>
        <w:sz w:val="28"/>
      </w:rPr>
    </w:lvl>
    <w:lvl w:ilvl="6">
      <w:start w:val="1"/>
      <w:numFmt w:val="decimal"/>
      <w:isLgl/>
      <w:lvlText w:val="%1.%2.%3.%4.%5.%6.%7"/>
      <w:lvlJc w:val="left"/>
      <w:pPr>
        <w:ind w:left="2084" w:hanging="1440"/>
      </w:pPr>
      <w:rPr>
        <w:rFonts w:hint="default"/>
        <w:color w:val="auto"/>
        <w:sz w:val="28"/>
      </w:rPr>
    </w:lvl>
    <w:lvl w:ilvl="7">
      <w:start w:val="1"/>
      <w:numFmt w:val="decimal"/>
      <w:isLgl/>
      <w:lvlText w:val="%1.%2.%3.%4.%5.%6.%7.%8"/>
      <w:lvlJc w:val="left"/>
      <w:pPr>
        <w:ind w:left="2444" w:hanging="1800"/>
      </w:pPr>
      <w:rPr>
        <w:rFonts w:hint="default"/>
        <w:color w:val="auto"/>
        <w:sz w:val="28"/>
      </w:rPr>
    </w:lvl>
    <w:lvl w:ilvl="8">
      <w:start w:val="1"/>
      <w:numFmt w:val="decimal"/>
      <w:isLgl/>
      <w:lvlText w:val="%1.%2.%3.%4.%5.%6.%7.%8.%9"/>
      <w:lvlJc w:val="left"/>
      <w:pPr>
        <w:ind w:left="2444" w:hanging="1800"/>
      </w:pPr>
      <w:rPr>
        <w:rFonts w:hint="default"/>
        <w:color w:val="auto"/>
        <w:sz w:val="28"/>
      </w:rPr>
    </w:lvl>
  </w:abstractNum>
  <w:abstractNum w:abstractNumId="3" w15:restartNumberingAfterBreak="0">
    <w:nsid w:val="0B6A2506"/>
    <w:multiLevelType w:val="hybridMultilevel"/>
    <w:tmpl w:val="1AA449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8360E84"/>
    <w:multiLevelType w:val="hybridMultilevel"/>
    <w:tmpl w:val="07F45E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8D97C99"/>
    <w:multiLevelType w:val="multilevel"/>
    <w:tmpl w:val="6D861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1E3B65"/>
    <w:multiLevelType w:val="multilevel"/>
    <w:tmpl w:val="0D36443C"/>
    <w:lvl w:ilvl="0">
      <w:start w:val="5"/>
      <w:numFmt w:val="decimal"/>
      <w:lvlText w:val="%1"/>
      <w:lvlJc w:val="left"/>
      <w:pPr>
        <w:ind w:left="360" w:hanging="360"/>
      </w:pPr>
      <w:rPr>
        <w:rFonts w:hint="default"/>
      </w:rPr>
    </w:lvl>
    <w:lvl w:ilvl="1">
      <w:start w:val="1"/>
      <w:numFmt w:val="decimal"/>
      <w:lvlText w:val="%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096" w:hanging="1800"/>
      </w:pPr>
      <w:rPr>
        <w:rFonts w:hint="default"/>
      </w:rPr>
    </w:lvl>
  </w:abstractNum>
  <w:abstractNum w:abstractNumId="7" w15:restartNumberingAfterBreak="0">
    <w:nsid w:val="2743644A"/>
    <w:multiLevelType w:val="multilevel"/>
    <w:tmpl w:val="8F1EF7DE"/>
    <w:lvl w:ilvl="0">
      <w:start w:val="1"/>
      <w:numFmt w:val="decimal"/>
      <w:lvlText w:val="%1."/>
      <w:lvlJc w:val="left"/>
      <w:pPr>
        <w:ind w:left="720" w:hanging="360"/>
      </w:pPr>
      <w:rPr>
        <w:rFonts w:hint="default"/>
        <w:i w:val="0"/>
        <w:color w:val="auto"/>
      </w:rPr>
    </w:lvl>
    <w:lvl w:ilvl="1">
      <w:start w:val="1"/>
      <w:numFmt w:val="decimal"/>
      <w:lvlText w:val="%2)"/>
      <w:lvlJc w:val="left"/>
      <w:pPr>
        <w:ind w:left="1211" w:hanging="360"/>
      </w:pPr>
      <w:rPr>
        <w:rFonts w:hint="default"/>
        <w:strike w:val="0"/>
      </w:rPr>
    </w:lvl>
    <w:lvl w:ilvl="2">
      <w:start w:val="1"/>
      <w:numFmt w:val="decimal"/>
      <w:isLgl/>
      <w:lvlText w:val="%1.%2.%3"/>
      <w:lvlJc w:val="left"/>
      <w:pPr>
        <w:ind w:left="2062" w:hanging="720"/>
      </w:pPr>
      <w:rPr>
        <w:rFonts w:eastAsiaTheme="minorHAnsi" w:hint="default"/>
      </w:rPr>
    </w:lvl>
    <w:lvl w:ilvl="3">
      <w:start w:val="1"/>
      <w:numFmt w:val="decimal"/>
      <w:isLgl/>
      <w:lvlText w:val="%1.%2.%3.%4"/>
      <w:lvlJc w:val="left"/>
      <w:pPr>
        <w:ind w:left="2553" w:hanging="720"/>
      </w:pPr>
      <w:rPr>
        <w:rFonts w:eastAsiaTheme="minorHAnsi" w:hint="default"/>
      </w:rPr>
    </w:lvl>
    <w:lvl w:ilvl="4">
      <w:start w:val="1"/>
      <w:numFmt w:val="decimal"/>
      <w:isLgl/>
      <w:lvlText w:val="%1.%2.%3.%4.%5"/>
      <w:lvlJc w:val="left"/>
      <w:pPr>
        <w:ind w:left="3404" w:hanging="1080"/>
      </w:pPr>
      <w:rPr>
        <w:rFonts w:eastAsiaTheme="minorHAnsi" w:hint="default"/>
      </w:rPr>
    </w:lvl>
    <w:lvl w:ilvl="5">
      <w:start w:val="1"/>
      <w:numFmt w:val="decimal"/>
      <w:isLgl/>
      <w:lvlText w:val="%1.%2.%3.%4.%5.%6"/>
      <w:lvlJc w:val="left"/>
      <w:pPr>
        <w:ind w:left="4255" w:hanging="1440"/>
      </w:pPr>
      <w:rPr>
        <w:rFonts w:eastAsiaTheme="minorHAnsi" w:hint="default"/>
      </w:rPr>
    </w:lvl>
    <w:lvl w:ilvl="6">
      <w:start w:val="1"/>
      <w:numFmt w:val="decimal"/>
      <w:isLgl/>
      <w:lvlText w:val="%1.%2.%3.%4.%5.%6.%7"/>
      <w:lvlJc w:val="left"/>
      <w:pPr>
        <w:ind w:left="4746" w:hanging="1440"/>
      </w:pPr>
      <w:rPr>
        <w:rFonts w:eastAsiaTheme="minorHAnsi" w:hint="default"/>
      </w:rPr>
    </w:lvl>
    <w:lvl w:ilvl="7">
      <w:start w:val="1"/>
      <w:numFmt w:val="decimal"/>
      <w:isLgl/>
      <w:lvlText w:val="%1.%2.%3.%4.%5.%6.%7.%8"/>
      <w:lvlJc w:val="left"/>
      <w:pPr>
        <w:ind w:left="5597" w:hanging="1800"/>
      </w:pPr>
      <w:rPr>
        <w:rFonts w:eastAsiaTheme="minorHAnsi" w:hint="default"/>
      </w:rPr>
    </w:lvl>
    <w:lvl w:ilvl="8">
      <w:start w:val="1"/>
      <w:numFmt w:val="decimal"/>
      <w:isLgl/>
      <w:lvlText w:val="%1.%2.%3.%4.%5.%6.%7.%8.%9"/>
      <w:lvlJc w:val="left"/>
      <w:pPr>
        <w:ind w:left="6088" w:hanging="1800"/>
      </w:pPr>
      <w:rPr>
        <w:rFonts w:eastAsiaTheme="minorHAnsi" w:hint="default"/>
      </w:rPr>
    </w:lvl>
  </w:abstractNum>
  <w:abstractNum w:abstractNumId="8" w15:restartNumberingAfterBreak="0">
    <w:nsid w:val="29776C04"/>
    <w:multiLevelType w:val="hybridMultilevel"/>
    <w:tmpl w:val="8A08C8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C1041D"/>
    <w:multiLevelType w:val="multilevel"/>
    <w:tmpl w:val="D65E65A6"/>
    <w:lvl w:ilvl="0">
      <w:start w:val="3"/>
      <w:numFmt w:val="decimal"/>
      <w:lvlText w:val="%1"/>
      <w:lvlJc w:val="left"/>
      <w:pPr>
        <w:ind w:left="360" w:hanging="360"/>
      </w:pPr>
    </w:lvl>
    <w:lvl w:ilvl="1">
      <w:start w:val="1"/>
      <w:numFmt w:val="decimal"/>
      <w:lvlText w:val="%2)"/>
      <w:lvlJc w:val="left"/>
      <w:pPr>
        <w:ind w:left="502" w:hanging="360"/>
      </w:pPr>
    </w:lvl>
    <w:lvl w:ilvl="2">
      <w:start w:val="1"/>
      <w:numFmt w:val="decimal"/>
      <w:lvlText w:val="%1.%2.%3"/>
      <w:lvlJc w:val="left"/>
      <w:pPr>
        <w:ind w:left="2728" w:hanging="720"/>
      </w:pPr>
    </w:lvl>
    <w:lvl w:ilvl="3">
      <w:start w:val="1"/>
      <w:numFmt w:val="decimal"/>
      <w:lvlText w:val="%1.%2.%3.%4"/>
      <w:lvlJc w:val="left"/>
      <w:pPr>
        <w:ind w:left="3732" w:hanging="720"/>
      </w:pPr>
    </w:lvl>
    <w:lvl w:ilvl="4">
      <w:start w:val="1"/>
      <w:numFmt w:val="decimal"/>
      <w:lvlText w:val="%1.%2.%3.%4.%5"/>
      <w:lvlJc w:val="left"/>
      <w:pPr>
        <w:ind w:left="5096" w:hanging="1080"/>
      </w:pPr>
    </w:lvl>
    <w:lvl w:ilvl="5">
      <w:start w:val="1"/>
      <w:numFmt w:val="decimal"/>
      <w:lvlText w:val="%1.%2.%3.%4.%5.%6"/>
      <w:lvlJc w:val="left"/>
      <w:pPr>
        <w:ind w:left="6460" w:hanging="1440"/>
      </w:pPr>
    </w:lvl>
    <w:lvl w:ilvl="6">
      <w:start w:val="1"/>
      <w:numFmt w:val="decimal"/>
      <w:lvlText w:val="%1.%2.%3.%4.%5.%6.%7"/>
      <w:lvlJc w:val="left"/>
      <w:pPr>
        <w:ind w:left="7464" w:hanging="1440"/>
      </w:pPr>
    </w:lvl>
    <w:lvl w:ilvl="7">
      <w:start w:val="1"/>
      <w:numFmt w:val="decimal"/>
      <w:lvlText w:val="%1.%2.%3.%4.%5.%6.%7.%8"/>
      <w:lvlJc w:val="left"/>
      <w:pPr>
        <w:ind w:left="8828" w:hanging="1800"/>
      </w:pPr>
    </w:lvl>
    <w:lvl w:ilvl="8">
      <w:start w:val="1"/>
      <w:numFmt w:val="decimal"/>
      <w:lvlText w:val="%1.%2.%3.%4.%5.%6.%7.%8.%9"/>
      <w:lvlJc w:val="left"/>
      <w:pPr>
        <w:ind w:left="9832" w:hanging="1800"/>
      </w:pPr>
    </w:lvl>
  </w:abstractNum>
  <w:abstractNum w:abstractNumId="10" w15:restartNumberingAfterBreak="0">
    <w:nsid w:val="376610B4"/>
    <w:multiLevelType w:val="hybridMultilevel"/>
    <w:tmpl w:val="179C3658"/>
    <w:lvl w:ilvl="0" w:tplc="6966F150">
      <w:start w:val="1"/>
      <w:numFmt w:val="decimal"/>
      <w:lvlText w:val="%1."/>
      <w:lvlJc w:val="left"/>
      <w:pPr>
        <w:ind w:left="1065" w:hanging="360"/>
      </w:pPr>
      <w:rPr>
        <w:color w:val="auto"/>
      </w:rPr>
    </w:lvl>
    <w:lvl w:ilvl="1" w:tplc="04150011">
      <w:start w:val="1"/>
      <w:numFmt w:val="decimal"/>
      <w:lvlText w:val="%2)"/>
      <w:lvlJc w:val="left"/>
      <w:pPr>
        <w:ind w:left="1785" w:hanging="360"/>
      </w:pPr>
    </w:lvl>
    <w:lvl w:ilvl="2" w:tplc="D6389EE6">
      <w:start w:val="8"/>
      <w:numFmt w:val="upperRoman"/>
      <w:lvlText w:val="%3."/>
      <w:lvlJc w:val="left"/>
      <w:pPr>
        <w:ind w:left="3045" w:hanging="72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3C3F0EB2"/>
    <w:multiLevelType w:val="multilevel"/>
    <w:tmpl w:val="2424D0F0"/>
    <w:lvl w:ilvl="0">
      <w:start w:val="1"/>
      <w:numFmt w:val="decimal"/>
      <w:lvlText w:val="%1."/>
      <w:lvlJc w:val="left"/>
      <w:pPr>
        <w:ind w:left="360" w:hanging="360"/>
      </w:pPr>
      <w:rPr>
        <w:b w:val="0"/>
        <w:strike w:val="0"/>
      </w:rPr>
    </w:lvl>
    <w:lvl w:ilvl="1">
      <w:start w:val="1"/>
      <w:numFmt w:val="decimal"/>
      <w:isLgl/>
      <w:lvlText w:val="%2)"/>
      <w:lvlJc w:val="left"/>
      <w:pPr>
        <w:ind w:left="689" w:hanging="405"/>
      </w:pPr>
      <w:rPr>
        <w:rFonts w:ascii="Arial" w:eastAsia="Times New Roman" w:hAnsi="Arial" w:cs="Arial"/>
        <w:strike w:val="0"/>
        <w:color w:val="auto"/>
        <w:sz w:val="23"/>
        <w:szCs w:val="23"/>
      </w:rPr>
    </w:lvl>
    <w:lvl w:ilvl="2">
      <w:start w:val="1"/>
      <w:numFmt w:val="decimal"/>
      <w:isLgl/>
      <w:lvlText w:val="%1.%2.%3"/>
      <w:lvlJc w:val="left"/>
      <w:pPr>
        <w:ind w:left="1364" w:hanging="720"/>
      </w:pPr>
      <w:rPr>
        <w:rFonts w:hint="default"/>
        <w:color w:val="auto"/>
        <w:sz w:val="28"/>
      </w:rPr>
    </w:lvl>
    <w:lvl w:ilvl="3">
      <w:start w:val="1"/>
      <w:numFmt w:val="decimal"/>
      <w:isLgl/>
      <w:lvlText w:val="%1.%2.%3.%4"/>
      <w:lvlJc w:val="left"/>
      <w:pPr>
        <w:ind w:left="1364" w:hanging="720"/>
      </w:pPr>
      <w:rPr>
        <w:rFonts w:hint="default"/>
        <w:color w:val="auto"/>
        <w:sz w:val="28"/>
      </w:rPr>
    </w:lvl>
    <w:lvl w:ilvl="4">
      <w:start w:val="1"/>
      <w:numFmt w:val="decimal"/>
      <w:isLgl/>
      <w:lvlText w:val="%1.%2.%3.%4.%5"/>
      <w:lvlJc w:val="left"/>
      <w:pPr>
        <w:ind w:left="1724" w:hanging="1080"/>
      </w:pPr>
      <w:rPr>
        <w:rFonts w:hint="default"/>
        <w:color w:val="auto"/>
        <w:sz w:val="28"/>
      </w:rPr>
    </w:lvl>
    <w:lvl w:ilvl="5">
      <w:start w:val="1"/>
      <w:numFmt w:val="decimal"/>
      <w:isLgl/>
      <w:lvlText w:val="%1.%2.%3.%4.%5.%6"/>
      <w:lvlJc w:val="left"/>
      <w:pPr>
        <w:ind w:left="2084" w:hanging="1440"/>
      </w:pPr>
      <w:rPr>
        <w:rFonts w:hint="default"/>
        <w:color w:val="auto"/>
        <w:sz w:val="28"/>
      </w:rPr>
    </w:lvl>
    <w:lvl w:ilvl="6">
      <w:start w:val="1"/>
      <w:numFmt w:val="decimal"/>
      <w:isLgl/>
      <w:lvlText w:val="%1.%2.%3.%4.%5.%6.%7"/>
      <w:lvlJc w:val="left"/>
      <w:pPr>
        <w:ind w:left="2084" w:hanging="1440"/>
      </w:pPr>
      <w:rPr>
        <w:rFonts w:hint="default"/>
        <w:color w:val="auto"/>
        <w:sz w:val="28"/>
      </w:rPr>
    </w:lvl>
    <w:lvl w:ilvl="7">
      <w:start w:val="1"/>
      <w:numFmt w:val="decimal"/>
      <w:isLgl/>
      <w:lvlText w:val="%1.%2.%3.%4.%5.%6.%7.%8"/>
      <w:lvlJc w:val="left"/>
      <w:pPr>
        <w:ind w:left="2444" w:hanging="1800"/>
      </w:pPr>
      <w:rPr>
        <w:rFonts w:hint="default"/>
        <w:color w:val="auto"/>
        <w:sz w:val="28"/>
      </w:rPr>
    </w:lvl>
    <w:lvl w:ilvl="8">
      <w:start w:val="1"/>
      <w:numFmt w:val="decimal"/>
      <w:isLgl/>
      <w:lvlText w:val="%1.%2.%3.%4.%5.%6.%7.%8.%9"/>
      <w:lvlJc w:val="left"/>
      <w:pPr>
        <w:ind w:left="2444" w:hanging="1800"/>
      </w:pPr>
      <w:rPr>
        <w:rFonts w:hint="default"/>
        <w:color w:val="auto"/>
        <w:sz w:val="28"/>
      </w:rPr>
    </w:lvl>
  </w:abstractNum>
  <w:abstractNum w:abstractNumId="12" w15:restartNumberingAfterBreak="0">
    <w:nsid w:val="419E0B9B"/>
    <w:multiLevelType w:val="multilevel"/>
    <w:tmpl w:val="6D84EE34"/>
    <w:lvl w:ilvl="0">
      <w:start w:val="1"/>
      <w:numFmt w:val="decimal"/>
      <w:lvlText w:val="%1."/>
      <w:lvlJc w:val="left"/>
      <w:pPr>
        <w:ind w:left="786" w:hanging="360"/>
      </w:pPr>
      <w:rPr>
        <w:rFonts w:ascii="Arial" w:eastAsia="Times New Roman" w:hAnsi="Arial" w:cs="Arial" w:hint="default"/>
      </w:rPr>
    </w:lvl>
    <w:lvl w:ilvl="1">
      <w:start w:val="1"/>
      <w:numFmt w:val="decimal"/>
      <w:lvlText w:val="%2)"/>
      <w:lvlJc w:val="left"/>
      <w:pPr>
        <w:ind w:left="831" w:hanging="405"/>
      </w:pPr>
      <w:rPr>
        <w:rFonts w:hint="default"/>
        <w:color w:val="auto"/>
        <w:sz w:val="23"/>
        <w:szCs w:val="23"/>
      </w:rPr>
    </w:lvl>
    <w:lvl w:ilvl="2">
      <w:start w:val="1"/>
      <w:numFmt w:val="decimal"/>
      <w:isLgl/>
      <w:lvlText w:val="%1.%2.%3"/>
      <w:lvlJc w:val="left"/>
      <w:pPr>
        <w:ind w:left="1364" w:hanging="720"/>
      </w:pPr>
      <w:rPr>
        <w:rFonts w:hint="default"/>
        <w:color w:val="auto"/>
        <w:sz w:val="28"/>
      </w:rPr>
    </w:lvl>
    <w:lvl w:ilvl="3">
      <w:start w:val="1"/>
      <w:numFmt w:val="decimal"/>
      <w:isLgl/>
      <w:lvlText w:val="%1.%2.%3.%4"/>
      <w:lvlJc w:val="left"/>
      <w:pPr>
        <w:ind w:left="1364" w:hanging="720"/>
      </w:pPr>
      <w:rPr>
        <w:rFonts w:hint="default"/>
        <w:color w:val="auto"/>
        <w:sz w:val="28"/>
      </w:rPr>
    </w:lvl>
    <w:lvl w:ilvl="4">
      <w:start w:val="1"/>
      <w:numFmt w:val="decimal"/>
      <w:isLgl/>
      <w:lvlText w:val="%1.%2.%3.%4.%5"/>
      <w:lvlJc w:val="left"/>
      <w:pPr>
        <w:ind w:left="1724" w:hanging="1080"/>
      </w:pPr>
      <w:rPr>
        <w:rFonts w:hint="default"/>
        <w:color w:val="auto"/>
        <w:sz w:val="28"/>
      </w:rPr>
    </w:lvl>
    <w:lvl w:ilvl="5">
      <w:start w:val="1"/>
      <w:numFmt w:val="decimal"/>
      <w:isLgl/>
      <w:lvlText w:val="%1.%2.%3.%4.%5.%6"/>
      <w:lvlJc w:val="left"/>
      <w:pPr>
        <w:ind w:left="2084" w:hanging="1440"/>
      </w:pPr>
      <w:rPr>
        <w:rFonts w:hint="default"/>
        <w:color w:val="auto"/>
        <w:sz w:val="28"/>
      </w:rPr>
    </w:lvl>
    <w:lvl w:ilvl="6">
      <w:start w:val="1"/>
      <w:numFmt w:val="decimal"/>
      <w:isLgl/>
      <w:lvlText w:val="%1.%2.%3.%4.%5.%6.%7"/>
      <w:lvlJc w:val="left"/>
      <w:pPr>
        <w:ind w:left="2084" w:hanging="1440"/>
      </w:pPr>
      <w:rPr>
        <w:rFonts w:hint="default"/>
        <w:color w:val="auto"/>
        <w:sz w:val="28"/>
      </w:rPr>
    </w:lvl>
    <w:lvl w:ilvl="7">
      <w:start w:val="1"/>
      <w:numFmt w:val="decimal"/>
      <w:isLgl/>
      <w:lvlText w:val="%1.%2.%3.%4.%5.%6.%7.%8"/>
      <w:lvlJc w:val="left"/>
      <w:pPr>
        <w:ind w:left="2444" w:hanging="1800"/>
      </w:pPr>
      <w:rPr>
        <w:rFonts w:hint="default"/>
        <w:color w:val="auto"/>
        <w:sz w:val="28"/>
      </w:rPr>
    </w:lvl>
    <w:lvl w:ilvl="8">
      <w:start w:val="1"/>
      <w:numFmt w:val="decimal"/>
      <w:isLgl/>
      <w:lvlText w:val="%1.%2.%3.%4.%5.%6.%7.%8.%9"/>
      <w:lvlJc w:val="left"/>
      <w:pPr>
        <w:ind w:left="2444" w:hanging="1800"/>
      </w:pPr>
      <w:rPr>
        <w:rFonts w:hint="default"/>
        <w:color w:val="auto"/>
        <w:sz w:val="28"/>
      </w:rPr>
    </w:lvl>
  </w:abstractNum>
  <w:abstractNum w:abstractNumId="13" w15:restartNumberingAfterBreak="0">
    <w:nsid w:val="4462166C"/>
    <w:multiLevelType w:val="hybridMultilevel"/>
    <w:tmpl w:val="D5D4C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68D4902"/>
    <w:multiLevelType w:val="multilevel"/>
    <w:tmpl w:val="19624EDC"/>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6991890"/>
    <w:multiLevelType w:val="hybridMultilevel"/>
    <w:tmpl w:val="20BC3D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6914576"/>
    <w:multiLevelType w:val="hybridMultilevel"/>
    <w:tmpl w:val="BFDE2CC8"/>
    <w:lvl w:ilvl="0" w:tplc="04150011">
      <w:start w:val="1"/>
      <w:numFmt w:val="decimal"/>
      <w:lvlText w:val="%1)"/>
      <w:lvlJc w:val="left"/>
      <w:pPr>
        <w:ind w:left="1351" w:hanging="360"/>
      </w:pPr>
    </w:lvl>
    <w:lvl w:ilvl="1" w:tplc="04150019">
      <w:start w:val="1"/>
      <w:numFmt w:val="lowerLetter"/>
      <w:lvlText w:val="%2."/>
      <w:lvlJc w:val="left"/>
      <w:pPr>
        <w:ind w:left="2071" w:hanging="360"/>
      </w:pPr>
    </w:lvl>
    <w:lvl w:ilvl="2" w:tplc="0415001B">
      <w:start w:val="1"/>
      <w:numFmt w:val="lowerRoman"/>
      <w:lvlText w:val="%3."/>
      <w:lvlJc w:val="right"/>
      <w:pPr>
        <w:ind w:left="2791" w:hanging="180"/>
      </w:pPr>
    </w:lvl>
    <w:lvl w:ilvl="3" w:tplc="0415000F">
      <w:start w:val="1"/>
      <w:numFmt w:val="decimal"/>
      <w:lvlText w:val="%4."/>
      <w:lvlJc w:val="left"/>
      <w:pPr>
        <w:ind w:left="3511" w:hanging="360"/>
      </w:pPr>
    </w:lvl>
    <w:lvl w:ilvl="4" w:tplc="04150019">
      <w:start w:val="1"/>
      <w:numFmt w:val="lowerLetter"/>
      <w:lvlText w:val="%5."/>
      <w:lvlJc w:val="left"/>
      <w:pPr>
        <w:ind w:left="4231" w:hanging="360"/>
      </w:pPr>
    </w:lvl>
    <w:lvl w:ilvl="5" w:tplc="0415001B">
      <w:start w:val="1"/>
      <w:numFmt w:val="lowerRoman"/>
      <w:lvlText w:val="%6."/>
      <w:lvlJc w:val="right"/>
      <w:pPr>
        <w:ind w:left="4951" w:hanging="180"/>
      </w:pPr>
    </w:lvl>
    <w:lvl w:ilvl="6" w:tplc="0415000F">
      <w:start w:val="1"/>
      <w:numFmt w:val="decimal"/>
      <w:lvlText w:val="%7."/>
      <w:lvlJc w:val="left"/>
      <w:pPr>
        <w:ind w:left="5671" w:hanging="360"/>
      </w:pPr>
    </w:lvl>
    <w:lvl w:ilvl="7" w:tplc="04150019">
      <w:start w:val="1"/>
      <w:numFmt w:val="lowerLetter"/>
      <w:lvlText w:val="%8."/>
      <w:lvlJc w:val="left"/>
      <w:pPr>
        <w:ind w:left="6391" w:hanging="360"/>
      </w:pPr>
    </w:lvl>
    <w:lvl w:ilvl="8" w:tplc="0415001B">
      <w:start w:val="1"/>
      <w:numFmt w:val="lowerRoman"/>
      <w:lvlText w:val="%9."/>
      <w:lvlJc w:val="right"/>
      <w:pPr>
        <w:ind w:left="7111" w:hanging="180"/>
      </w:pPr>
    </w:lvl>
  </w:abstractNum>
  <w:abstractNum w:abstractNumId="17" w15:restartNumberingAfterBreak="0">
    <w:nsid w:val="57B57D30"/>
    <w:multiLevelType w:val="hybridMultilevel"/>
    <w:tmpl w:val="17741D14"/>
    <w:lvl w:ilvl="0" w:tplc="C97E75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B9A799F"/>
    <w:multiLevelType w:val="hybridMultilevel"/>
    <w:tmpl w:val="25569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4B52A8"/>
    <w:multiLevelType w:val="hybridMultilevel"/>
    <w:tmpl w:val="8180A81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7E92CF9"/>
    <w:multiLevelType w:val="hybridMultilevel"/>
    <w:tmpl w:val="F7DEBA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B2831EB"/>
    <w:multiLevelType w:val="hybridMultilevel"/>
    <w:tmpl w:val="47260C38"/>
    <w:lvl w:ilvl="0" w:tplc="C97E75A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041500E"/>
    <w:multiLevelType w:val="multilevel"/>
    <w:tmpl w:val="11BE1F9A"/>
    <w:lvl w:ilvl="0">
      <w:start w:val="1"/>
      <w:numFmt w:val="decimal"/>
      <w:lvlText w:val="%1."/>
      <w:lvlJc w:val="left"/>
      <w:pPr>
        <w:ind w:left="786" w:hanging="360"/>
      </w:pPr>
      <w:rPr>
        <w:rFonts w:ascii="Arial" w:eastAsia="Times New Roman" w:hAnsi="Arial" w:cs="Arial"/>
        <w:strike w:val="0"/>
      </w:rPr>
    </w:lvl>
    <w:lvl w:ilvl="1">
      <w:start w:val="1"/>
      <w:numFmt w:val="decimal"/>
      <w:isLgl/>
      <w:lvlText w:val="%2)"/>
      <w:lvlJc w:val="left"/>
      <w:pPr>
        <w:ind w:left="1049" w:hanging="405"/>
      </w:pPr>
      <w:rPr>
        <w:rFonts w:ascii="Arial" w:eastAsia="Times New Roman" w:hAnsi="Arial" w:cs="Arial"/>
        <w:color w:val="auto"/>
        <w:sz w:val="23"/>
        <w:szCs w:val="23"/>
      </w:rPr>
    </w:lvl>
    <w:lvl w:ilvl="2">
      <w:start w:val="1"/>
      <w:numFmt w:val="decimal"/>
      <w:isLgl/>
      <w:lvlText w:val="%1.%2.%3"/>
      <w:lvlJc w:val="left"/>
      <w:pPr>
        <w:ind w:left="1364" w:hanging="720"/>
      </w:pPr>
      <w:rPr>
        <w:rFonts w:hint="default"/>
        <w:color w:val="auto"/>
        <w:sz w:val="28"/>
      </w:rPr>
    </w:lvl>
    <w:lvl w:ilvl="3">
      <w:start w:val="1"/>
      <w:numFmt w:val="decimal"/>
      <w:isLgl/>
      <w:lvlText w:val="%1.%2.%3.%4"/>
      <w:lvlJc w:val="left"/>
      <w:pPr>
        <w:ind w:left="1364" w:hanging="720"/>
      </w:pPr>
      <w:rPr>
        <w:rFonts w:hint="default"/>
        <w:color w:val="auto"/>
        <w:sz w:val="28"/>
      </w:rPr>
    </w:lvl>
    <w:lvl w:ilvl="4">
      <w:start w:val="1"/>
      <w:numFmt w:val="decimal"/>
      <w:isLgl/>
      <w:lvlText w:val="%1.%2.%3.%4.%5"/>
      <w:lvlJc w:val="left"/>
      <w:pPr>
        <w:ind w:left="1724" w:hanging="1080"/>
      </w:pPr>
      <w:rPr>
        <w:rFonts w:hint="default"/>
        <w:color w:val="auto"/>
        <w:sz w:val="28"/>
      </w:rPr>
    </w:lvl>
    <w:lvl w:ilvl="5">
      <w:start w:val="1"/>
      <w:numFmt w:val="decimal"/>
      <w:isLgl/>
      <w:lvlText w:val="%1.%2.%3.%4.%5.%6"/>
      <w:lvlJc w:val="left"/>
      <w:pPr>
        <w:ind w:left="2084" w:hanging="1440"/>
      </w:pPr>
      <w:rPr>
        <w:rFonts w:hint="default"/>
        <w:color w:val="auto"/>
        <w:sz w:val="28"/>
      </w:rPr>
    </w:lvl>
    <w:lvl w:ilvl="6">
      <w:start w:val="1"/>
      <w:numFmt w:val="decimal"/>
      <w:isLgl/>
      <w:lvlText w:val="%1.%2.%3.%4.%5.%6.%7"/>
      <w:lvlJc w:val="left"/>
      <w:pPr>
        <w:ind w:left="2084" w:hanging="1440"/>
      </w:pPr>
      <w:rPr>
        <w:rFonts w:hint="default"/>
        <w:color w:val="auto"/>
        <w:sz w:val="28"/>
      </w:rPr>
    </w:lvl>
    <w:lvl w:ilvl="7">
      <w:start w:val="1"/>
      <w:numFmt w:val="decimal"/>
      <w:isLgl/>
      <w:lvlText w:val="%1.%2.%3.%4.%5.%6.%7.%8"/>
      <w:lvlJc w:val="left"/>
      <w:pPr>
        <w:ind w:left="2444" w:hanging="1800"/>
      </w:pPr>
      <w:rPr>
        <w:rFonts w:hint="default"/>
        <w:color w:val="auto"/>
        <w:sz w:val="28"/>
      </w:rPr>
    </w:lvl>
    <w:lvl w:ilvl="8">
      <w:start w:val="1"/>
      <w:numFmt w:val="decimal"/>
      <w:isLgl/>
      <w:lvlText w:val="%1.%2.%3.%4.%5.%6.%7.%8.%9"/>
      <w:lvlJc w:val="left"/>
      <w:pPr>
        <w:ind w:left="2444" w:hanging="1800"/>
      </w:pPr>
      <w:rPr>
        <w:rFonts w:hint="default"/>
        <w:color w:val="auto"/>
        <w:sz w:val="28"/>
      </w:rPr>
    </w:lvl>
  </w:abstractNum>
  <w:abstractNum w:abstractNumId="23" w15:restartNumberingAfterBreak="0">
    <w:nsid w:val="729A5D56"/>
    <w:multiLevelType w:val="hybridMultilevel"/>
    <w:tmpl w:val="8AA6A5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3234E3"/>
    <w:multiLevelType w:val="hybridMultilevel"/>
    <w:tmpl w:val="385C9CF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D4F0CD5"/>
    <w:multiLevelType w:val="hybridMultilevel"/>
    <w:tmpl w:val="D9B46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
  </w:num>
  <w:num w:numId="4">
    <w:abstractNumId w:val="4"/>
  </w:num>
  <w:num w:numId="5">
    <w:abstractNumId w:val="22"/>
  </w:num>
  <w:num w:numId="6">
    <w:abstractNumId w:val="7"/>
  </w:num>
  <w:num w:numId="7">
    <w:abstractNumId w:val="0"/>
  </w:num>
  <w:num w:numId="8">
    <w:abstractNumId w:val="16"/>
  </w:num>
  <w:num w:numId="9">
    <w:abstractNumId w:val="9"/>
  </w:num>
  <w:num w:numId="10">
    <w:abstractNumId w:val="6"/>
  </w:num>
  <w:num w:numId="11">
    <w:abstractNumId w:val="11"/>
  </w:num>
  <w:num w:numId="12">
    <w:abstractNumId w:val="2"/>
  </w:num>
  <w:num w:numId="13">
    <w:abstractNumId w:val="18"/>
  </w:num>
  <w:num w:numId="14">
    <w:abstractNumId w:val="1"/>
  </w:num>
  <w:num w:numId="15">
    <w:abstractNumId w:val="17"/>
  </w:num>
  <w:num w:numId="16">
    <w:abstractNumId w:val="20"/>
  </w:num>
  <w:num w:numId="17">
    <w:abstractNumId w:val="21"/>
  </w:num>
  <w:num w:numId="18">
    <w:abstractNumId w:val="15"/>
  </w:num>
  <w:num w:numId="19">
    <w:abstractNumId w:val="12"/>
  </w:num>
  <w:num w:numId="20">
    <w:abstractNumId w:val="25"/>
  </w:num>
  <w:num w:numId="21">
    <w:abstractNumId w:val="5"/>
  </w:num>
  <w:num w:numId="22">
    <w:abstractNumId w:val="19"/>
  </w:num>
  <w:num w:numId="23">
    <w:abstractNumId w:val="13"/>
  </w:num>
  <w:num w:numId="24">
    <w:abstractNumId w:val="23"/>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7E"/>
    <w:rsid w:val="0024575E"/>
    <w:rsid w:val="003A44D5"/>
    <w:rsid w:val="00712940"/>
    <w:rsid w:val="007472AB"/>
    <w:rsid w:val="00D86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89E1"/>
  <w15:chartTrackingRefBased/>
  <w15:docId w15:val="{F2E378C8-35B0-48E8-B182-9574C1B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637E"/>
    <w:pPr>
      <w:spacing w:line="256" w:lineRule="auto"/>
    </w:pPr>
  </w:style>
  <w:style w:type="paragraph" w:styleId="Nagwek1">
    <w:name w:val="heading 1"/>
    <w:basedOn w:val="Normalny"/>
    <w:next w:val="Normalny"/>
    <w:link w:val="Nagwek1Znak"/>
    <w:uiPriority w:val="9"/>
    <w:qFormat/>
    <w:rsid w:val="00D8637E"/>
    <w:pPr>
      <w:keepNext/>
      <w:keepLines/>
      <w:spacing w:before="240" w:after="0"/>
      <w:jc w:val="center"/>
      <w:outlineLvl w:val="0"/>
    </w:pPr>
    <w:rPr>
      <w:rFonts w:ascii="Arial" w:eastAsiaTheme="majorEastAsia" w:hAnsi="Arial" w:cstheme="majorBidi"/>
      <w:b/>
      <w:sz w:val="23"/>
      <w:szCs w:val="32"/>
    </w:rPr>
  </w:style>
  <w:style w:type="paragraph" w:styleId="Nagwek2">
    <w:name w:val="heading 2"/>
    <w:basedOn w:val="Normalny"/>
    <w:next w:val="Normalny"/>
    <w:link w:val="Nagwek2Znak"/>
    <w:uiPriority w:val="9"/>
    <w:unhideWhenUsed/>
    <w:qFormat/>
    <w:rsid w:val="00D863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637E"/>
    <w:rPr>
      <w:rFonts w:ascii="Arial" w:eastAsiaTheme="majorEastAsia" w:hAnsi="Arial" w:cstheme="majorBidi"/>
      <w:b/>
      <w:sz w:val="23"/>
      <w:szCs w:val="32"/>
    </w:rPr>
  </w:style>
  <w:style w:type="character" w:customStyle="1" w:styleId="Nagwek2Znak">
    <w:name w:val="Nagłówek 2 Znak"/>
    <w:basedOn w:val="Domylnaczcionkaakapitu"/>
    <w:link w:val="Nagwek2"/>
    <w:uiPriority w:val="9"/>
    <w:rsid w:val="00D8637E"/>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D8637E"/>
    <w:pPr>
      <w:ind w:left="720"/>
      <w:contextualSpacing/>
    </w:pPr>
  </w:style>
  <w:style w:type="paragraph" w:styleId="Nagwek">
    <w:name w:val="header"/>
    <w:basedOn w:val="Normalny"/>
    <w:link w:val="NagwekZnak"/>
    <w:uiPriority w:val="99"/>
    <w:unhideWhenUsed/>
    <w:rsid w:val="00D8637E"/>
    <w:pPr>
      <w:tabs>
        <w:tab w:val="center" w:pos="4536"/>
        <w:tab w:val="right" w:pos="9072"/>
      </w:tabs>
      <w:spacing w:after="0" w:line="240" w:lineRule="auto"/>
      <w:jc w:val="both"/>
    </w:pPr>
    <w:rPr>
      <w:rFonts w:ascii="Arial" w:hAnsi="Arial"/>
      <w:sz w:val="23"/>
    </w:rPr>
  </w:style>
  <w:style w:type="character" w:customStyle="1" w:styleId="NagwekZnak">
    <w:name w:val="Nagłówek Znak"/>
    <w:basedOn w:val="Domylnaczcionkaakapitu"/>
    <w:link w:val="Nagwek"/>
    <w:uiPriority w:val="99"/>
    <w:rsid w:val="00D8637E"/>
    <w:rPr>
      <w:rFonts w:ascii="Arial" w:hAnsi="Arial"/>
      <w:sz w:val="23"/>
    </w:rPr>
  </w:style>
  <w:style w:type="paragraph" w:styleId="Tekstprzypisudolnego">
    <w:name w:val="footnote text"/>
    <w:basedOn w:val="Normalny"/>
    <w:link w:val="TekstprzypisudolnegoZnak"/>
    <w:uiPriority w:val="99"/>
    <w:semiHidden/>
    <w:unhideWhenUsed/>
    <w:rsid w:val="00D8637E"/>
    <w:pPr>
      <w:spacing w:after="0" w:line="240" w:lineRule="auto"/>
      <w:jc w:val="both"/>
    </w:pPr>
    <w:rPr>
      <w:rFonts w:ascii="Arial" w:hAnsi="Arial"/>
      <w:sz w:val="20"/>
      <w:szCs w:val="20"/>
    </w:rPr>
  </w:style>
  <w:style w:type="character" w:customStyle="1" w:styleId="TekstprzypisudolnegoZnak">
    <w:name w:val="Tekst przypisu dolnego Znak"/>
    <w:basedOn w:val="Domylnaczcionkaakapitu"/>
    <w:link w:val="Tekstprzypisudolnego"/>
    <w:uiPriority w:val="99"/>
    <w:semiHidden/>
    <w:rsid w:val="00D8637E"/>
    <w:rPr>
      <w:rFonts w:ascii="Arial" w:hAnsi="Arial"/>
      <w:sz w:val="20"/>
      <w:szCs w:val="20"/>
    </w:rPr>
  </w:style>
  <w:style w:type="character" w:styleId="Odwoanieprzypisudolnego">
    <w:name w:val="footnote reference"/>
    <w:basedOn w:val="Domylnaczcionkaakapitu"/>
    <w:uiPriority w:val="99"/>
    <w:semiHidden/>
    <w:unhideWhenUsed/>
    <w:rsid w:val="00D8637E"/>
    <w:rPr>
      <w:vertAlign w:val="superscript"/>
    </w:rPr>
  </w:style>
  <w:style w:type="table" w:customStyle="1" w:styleId="Tabela-Siatka1">
    <w:name w:val="Tabela - Siatka1"/>
    <w:basedOn w:val="Standardowy"/>
    <w:next w:val="Tabela-Siatka"/>
    <w:uiPriority w:val="39"/>
    <w:rsid w:val="00D863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8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dkarpacki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k@podkarpacki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4929</Words>
  <Characters>29577</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Ogloszenie o otwartym konkursie</dc:title>
  <dc:subject/>
  <dc:creator>Urban Justyna</dc:creator>
  <cp:keywords/>
  <dc:description/>
  <cp:lastModifiedBy>Urban Justyna</cp:lastModifiedBy>
  <cp:revision>2</cp:revision>
  <dcterms:created xsi:type="dcterms:W3CDTF">2023-06-20T11:10:00Z</dcterms:created>
  <dcterms:modified xsi:type="dcterms:W3CDTF">2023-06-20T11:13:00Z</dcterms:modified>
</cp:coreProperties>
</file>