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2F11" w14:textId="77777777" w:rsidR="001842A0" w:rsidRPr="00A257F5" w:rsidRDefault="001842A0" w:rsidP="001842A0">
      <w:pPr>
        <w:pStyle w:val="Nagwek1"/>
        <w:spacing w:before="0" w:after="600"/>
        <w:jc w:val="right"/>
        <w:rPr>
          <w:rFonts w:ascii="Arial" w:eastAsia="Times New Roman" w:hAnsi="Arial" w:cs="Arial"/>
          <w:color w:val="auto"/>
          <w:spacing w:val="-10"/>
          <w:kern w:val="28"/>
          <w:sz w:val="18"/>
          <w:szCs w:val="18"/>
          <w:lang w:eastAsia="pl-PL"/>
        </w:rPr>
      </w:pPr>
      <w:r w:rsidRPr="00A257F5">
        <w:rPr>
          <w:rStyle w:val="Nagwek1Znak"/>
          <w:rFonts w:ascii="Arial" w:hAnsi="Arial" w:cs="Arial"/>
          <w:color w:val="auto"/>
          <w:sz w:val="18"/>
          <w:szCs w:val="18"/>
        </w:rPr>
        <w:t>Załącznik</w:t>
      </w:r>
      <w:r w:rsidRPr="00A257F5">
        <w:rPr>
          <w:rStyle w:val="Nagwek1Znak"/>
          <w:rFonts w:ascii="Arial" w:hAnsi="Arial" w:cs="Arial"/>
          <w:color w:val="auto"/>
          <w:sz w:val="18"/>
          <w:szCs w:val="18"/>
        </w:rPr>
        <w:br/>
        <w:t xml:space="preserve">do Uchwały Nr </w:t>
      </w:r>
      <w:r>
        <w:rPr>
          <w:rStyle w:val="Nagwek1Znak"/>
          <w:rFonts w:ascii="Arial" w:hAnsi="Arial" w:cs="Arial"/>
          <w:color w:val="auto"/>
          <w:sz w:val="18"/>
          <w:szCs w:val="18"/>
        </w:rPr>
        <w:t>498</w:t>
      </w:r>
      <w:r w:rsidRPr="00A257F5">
        <w:rPr>
          <w:rStyle w:val="Nagwek1Znak"/>
          <w:rFonts w:ascii="Arial" w:hAnsi="Arial" w:cs="Arial"/>
          <w:color w:val="auto"/>
          <w:sz w:val="18"/>
          <w:szCs w:val="18"/>
        </w:rPr>
        <w:t>/</w:t>
      </w:r>
      <w:r>
        <w:rPr>
          <w:rStyle w:val="Nagwek1Znak"/>
          <w:rFonts w:ascii="Arial" w:hAnsi="Arial" w:cs="Arial"/>
          <w:color w:val="auto"/>
          <w:sz w:val="18"/>
          <w:szCs w:val="18"/>
        </w:rPr>
        <w:t>10412</w:t>
      </w:r>
      <w:r w:rsidRPr="00A257F5">
        <w:rPr>
          <w:rStyle w:val="Nagwek1Znak"/>
          <w:rFonts w:ascii="Arial" w:hAnsi="Arial" w:cs="Arial"/>
          <w:color w:val="auto"/>
          <w:sz w:val="18"/>
          <w:szCs w:val="18"/>
        </w:rPr>
        <w:t>/23</w:t>
      </w:r>
      <w:r w:rsidRPr="00A257F5">
        <w:rPr>
          <w:rStyle w:val="Nagwek1Znak"/>
          <w:rFonts w:ascii="Arial" w:hAnsi="Arial" w:cs="Arial"/>
          <w:color w:val="auto"/>
          <w:sz w:val="18"/>
          <w:szCs w:val="18"/>
        </w:rPr>
        <w:br/>
        <w:t>Zarządu Województwa Podkarpackiego w Rzeszowie</w:t>
      </w:r>
      <w:r w:rsidRPr="00A257F5">
        <w:rPr>
          <w:rStyle w:val="Nagwek1Znak"/>
          <w:rFonts w:ascii="Arial" w:hAnsi="Arial" w:cs="Arial"/>
          <w:color w:val="auto"/>
          <w:sz w:val="18"/>
          <w:szCs w:val="18"/>
        </w:rPr>
        <w:br/>
        <w:t xml:space="preserve">z dnia </w:t>
      </w:r>
      <w:r>
        <w:rPr>
          <w:rStyle w:val="Nagwek1Znak"/>
          <w:rFonts w:ascii="Arial" w:hAnsi="Arial" w:cs="Arial"/>
          <w:color w:val="auto"/>
          <w:sz w:val="18"/>
          <w:szCs w:val="18"/>
        </w:rPr>
        <w:t>20</w:t>
      </w:r>
      <w:r w:rsidRPr="00A257F5">
        <w:rPr>
          <w:rStyle w:val="Nagwek1Znak"/>
          <w:rFonts w:ascii="Arial" w:hAnsi="Arial" w:cs="Arial"/>
          <w:color w:val="auto"/>
          <w:sz w:val="18"/>
          <w:szCs w:val="18"/>
        </w:rPr>
        <w:t xml:space="preserve"> czerwca 2023</w:t>
      </w:r>
      <w:r w:rsidRPr="00A257F5">
        <w:rPr>
          <w:rFonts w:ascii="Arial" w:eastAsia="Times New Roman" w:hAnsi="Arial" w:cs="Arial"/>
          <w:color w:val="auto"/>
          <w:sz w:val="18"/>
          <w:szCs w:val="18"/>
          <w:lang w:eastAsia="pl-PL"/>
        </w:rPr>
        <w:t xml:space="preserve"> r</w:t>
      </w:r>
    </w:p>
    <w:p w14:paraId="6C7EE960" w14:textId="7BC1AEC7" w:rsidR="001842A0" w:rsidRPr="00A6174A" w:rsidRDefault="001842A0" w:rsidP="001842A0">
      <w:pPr>
        <w:spacing w:after="120" w:line="276" w:lineRule="auto"/>
        <w:contextualSpacing/>
        <w:jc w:val="center"/>
        <w:rPr>
          <w:rFonts w:ascii="Arial" w:eastAsia="Times New Roman" w:hAnsi="Arial" w:cs="Arial"/>
          <w:b/>
          <w:spacing w:val="-10"/>
          <w:kern w:val="28"/>
          <w:sz w:val="23"/>
          <w:szCs w:val="23"/>
          <w:lang w:eastAsia="pl-PL"/>
        </w:rPr>
      </w:pPr>
      <w:r w:rsidRPr="00A6174A">
        <w:rPr>
          <w:rFonts w:ascii="Arial" w:eastAsia="Times New Roman" w:hAnsi="Arial" w:cs="Arial"/>
          <w:b/>
          <w:spacing w:val="-10"/>
          <w:kern w:val="28"/>
          <w:sz w:val="23"/>
          <w:szCs w:val="23"/>
          <w:lang w:eastAsia="pl-PL"/>
        </w:rPr>
        <w:t>OGŁOSZENIE O OTWARTYM KONKURSIE OFERT</w:t>
      </w:r>
      <w:r w:rsidR="00E30897">
        <w:rPr>
          <w:rFonts w:ascii="Arial" w:eastAsia="Times New Roman" w:hAnsi="Arial" w:cs="Arial"/>
          <w:b/>
          <w:spacing w:val="-10"/>
          <w:kern w:val="28"/>
          <w:sz w:val="23"/>
          <w:szCs w:val="23"/>
          <w:lang w:eastAsia="pl-PL"/>
        </w:rPr>
        <w:br/>
      </w:r>
      <w:r w:rsidRPr="00A6174A">
        <w:rPr>
          <w:rFonts w:ascii="Arial" w:eastAsia="Times New Roman" w:hAnsi="Arial" w:cs="Arial"/>
          <w:b/>
          <w:spacing w:val="-10"/>
          <w:kern w:val="28"/>
          <w:sz w:val="23"/>
          <w:szCs w:val="23"/>
          <w:lang w:eastAsia="pl-PL"/>
        </w:rPr>
        <w:t>NA REALIZACJĘ ZADANIA PUBLICZNEGO WOJEWÓDZTWA PODKARPACKIEGO</w:t>
      </w:r>
      <w:r w:rsidR="00E30897">
        <w:rPr>
          <w:rFonts w:ascii="Arial" w:eastAsia="Times New Roman" w:hAnsi="Arial" w:cs="Arial"/>
          <w:b/>
          <w:spacing w:val="-10"/>
          <w:kern w:val="28"/>
          <w:sz w:val="23"/>
          <w:szCs w:val="23"/>
          <w:lang w:eastAsia="pl-PL"/>
        </w:rPr>
        <w:br/>
      </w:r>
      <w:r w:rsidRPr="00A6174A">
        <w:rPr>
          <w:rFonts w:ascii="Arial" w:eastAsia="Times New Roman" w:hAnsi="Arial" w:cs="Arial"/>
          <w:b/>
          <w:spacing w:val="-10"/>
          <w:kern w:val="28"/>
          <w:sz w:val="23"/>
          <w:szCs w:val="23"/>
          <w:lang w:eastAsia="pl-PL"/>
        </w:rPr>
        <w:t xml:space="preserve">W ZAKRESIE UPOWSZECHNIANIA KULTURY FIZYCZNEJ W LATACH 2023/2024 – </w:t>
      </w:r>
      <w:r w:rsidRPr="00936F53">
        <w:rPr>
          <w:rFonts w:ascii="Arial" w:eastAsia="Times New Roman" w:hAnsi="Arial" w:cs="Arial"/>
          <w:b/>
          <w:spacing w:val="-10"/>
          <w:kern w:val="28"/>
          <w:sz w:val="23"/>
          <w:szCs w:val="23"/>
          <w:lang w:eastAsia="pl-PL"/>
        </w:rPr>
        <w:t>REALIZACJA</w:t>
      </w:r>
      <w:r>
        <w:rPr>
          <w:rFonts w:ascii="Arial" w:eastAsia="Times New Roman" w:hAnsi="Arial" w:cs="Arial"/>
          <w:b/>
          <w:color w:val="FF0000"/>
          <w:spacing w:val="-10"/>
          <w:kern w:val="28"/>
          <w:sz w:val="23"/>
          <w:szCs w:val="23"/>
          <w:lang w:eastAsia="pl-PL"/>
        </w:rPr>
        <w:t xml:space="preserve"> </w:t>
      </w:r>
      <w:r w:rsidRPr="00A6174A">
        <w:rPr>
          <w:rFonts w:ascii="Arial" w:eastAsia="Times New Roman" w:hAnsi="Arial" w:cs="Arial"/>
          <w:b/>
          <w:spacing w:val="-10"/>
          <w:kern w:val="28"/>
          <w:sz w:val="23"/>
          <w:szCs w:val="23"/>
          <w:lang w:eastAsia="pl-PL"/>
        </w:rPr>
        <w:t>PROGRAM</w:t>
      </w:r>
      <w:r>
        <w:rPr>
          <w:rFonts w:ascii="Arial" w:eastAsia="Times New Roman" w:hAnsi="Arial" w:cs="Arial"/>
          <w:b/>
          <w:spacing w:val="-10"/>
          <w:kern w:val="28"/>
          <w:sz w:val="23"/>
          <w:szCs w:val="23"/>
          <w:lang w:eastAsia="pl-PL"/>
        </w:rPr>
        <w:t>U</w:t>
      </w:r>
      <w:r w:rsidRPr="00A6174A">
        <w:rPr>
          <w:rFonts w:ascii="Arial" w:eastAsia="Times New Roman" w:hAnsi="Arial" w:cs="Arial"/>
          <w:b/>
          <w:spacing w:val="-10"/>
          <w:kern w:val="28"/>
          <w:sz w:val="23"/>
          <w:szCs w:val="23"/>
          <w:lang w:eastAsia="pl-PL"/>
        </w:rPr>
        <w:t xml:space="preserve"> AKADEMIA MAŁYCH ZDOBYWCÓW</w:t>
      </w:r>
    </w:p>
    <w:p w14:paraId="5BCC072D" w14:textId="77777777" w:rsidR="001842A0" w:rsidRPr="00CB5914" w:rsidRDefault="001842A0" w:rsidP="001842A0">
      <w:pPr>
        <w:pStyle w:val="Nagwek2"/>
        <w:numPr>
          <w:ilvl w:val="0"/>
          <w:numId w:val="21"/>
        </w:numPr>
        <w:spacing w:before="240" w:after="240"/>
        <w:ind w:left="502"/>
        <w:jc w:val="both"/>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rPr>
        <w:t>Rodzaj</w:t>
      </w:r>
      <w:r w:rsidRPr="00CB5914">
        <w:rPr>
          <w:rFonts w:ascii="Arial" w:eastAsia="Times New Roman" w:hAnsi="Arial" w:cs="Arial"/>
          <w:b/>
          <w:color w:val="auto"/>
          <w:sz w:val="23"/>
          <w:szCs w:val="23"/>
          <w:lang w:eastAsia="pl-PL"/>
        </w:rPr>
        <w:t xml:space="preserve"> zadania konkursowego i wysokość środków przewidzianych na jego realizację</w:t>
      </w:r>
    </w:p>
    <w:p w14:paraId="3D3C3A91" w14:textId="77777777" w:rsidR="001842A0" w:rsidRPr="00A6174A" w:rsidRDefault="001842A0" w:rsidP="001842A0">
      <w:pPr>
        <w:numPr>
          <w:ilvl w:val="0"/>
          <w:numId w:val="2"/>
        </w:numPr>
        <w:spacing w:after="0" w:line="276" w:lineRule="auto"/>
        <w:ind w:left="425"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Przedmiotem otwartego konkursu ofert jest realizacja Programu pt. Akademia Małych Zdobywców, polegającego na organizacji dodatkowych zajęć sportowych w klasach I-III szkół podstawowych z terenu województwa podkarpackiego, w ramach których dzieci poznają i nabędą określone sprawności i umiejętności ruchowe – do dofinansowania zostanie wybrana jedna oferta obejmująca cały zakres zadania.</w:t>
      </w:r>
    </w:p>
    <w:p w14:paraId="4A9F91C2"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 xml:space="preserve">Zajęcia prowadzone będą w wymiarze min. 1 godziny lekcyjnej w tygodniu od września 2023 r. do czerwca 2024 r. przez nauczycieli wychowania fizycznego/nauczycieli edukacji wczesnoszkolnej, zatrudnionych przez Oferenta (przeciętnie 1 nauczyciel z 1 szkoły). </w:t>
      </w:r>
    </w:p>
    <w:p w14:paraId="66A7AB72"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Uczestnikami zajęć będzie min. 1500 dzieci z klas I-III, z min. 100 szkół podstawowych z województwa podkarpackiego (maksymalnie 2 szkoły z jednej gminy).</w:t>
      </w:r>
    </w:p>
    <w:p w14:paraId="49692ACD"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Zajęcia mogą być realizowane w następujących kategoriach: turysta/rowerzysta, piłkarz nożny/koszykarz/siatkarz/piłkarz ręczny, gimnastyk, tancerz, lekkoatleta, łyżwiarz/narciarz/saneczkarz.</w:t>
      </w:r>
    </w:p>
    <w:p w14:paraId="629BD403"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zależności od możliwości bazowych, sprzętowych i tradycji szkół, możliwe jest realizowanie także innych sprawności wybranych przez Oferenta.</w:t>
      </w:r>
    </w:p>
    <w:p w14:paraId="0F215341"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ramach zadania możliwy jest zakup sprzętu sportowego dla szkół, które przystąpią do realizacji Programu oraz uzupełnienie sprzętu w szkołach, które będą kontynuować udział w Programie.</w:t>
      </w:r>
    </w:p>
    <w:p w14:paraId="0C83A821"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ramach zadania możliwe jest przeprowadzenie konferencji metodyczno-szkoleniowych dla nauczycieli prowadzących zajęcia w ramach Programu.</w:t>
      </w:r>
    </w:p>
    <w:p w14:paraId="31D5A05A"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Times New Roman" w:hAnsi="Arial" w:cs="Arial"/>
          <w:sz w:val="23"/>
          <w:szCs w:val="23"/>
          <w:lang w:eastAsia="pl-PL"/>
        </w:rPr>
        <w:t xml:space="preserve">Na realizację zadania przeznacza się z budżetu Województwa Podkarpackiego środki finansowe w łącznej wysokości </w:t>
      </w:r>
      <w:r w:rsidRPr="00A6174A">
        <w:rPr>
          <w:rFonts w:ascii="Arial" w:eastAsia="Times New Roman" w:hAnsi="Arial" w:cs="Arial"/>
          <w:b/>
          <w:sz w:val="23"/>
          <w:szCs w:val="23"/>
          <w:lang w:eastAsia="pl-PL"/>
        </w:rPr>
        <w:t xml:space="preserve">330 000 zł, </w:t>
      </w:r>
      <w:r w:rsidRPr="00A6174A">
        <w:rPr>
          <w:rFonts w:ascii="Arial" w:eastAsia="Calibri" w:hAnsi="Arial" w:cs="Arial"/>
          <w:sz w:val="23"/>
          <w:szCs w:val="23"/>
        </w:rPr>
        <w:t xml:space="preserve">z czego </w:t>
      </w:r>
      <w:r w:rsidRPr="00A6174A">
        <w:rPr>
          <w:rFonts w:ascii="Arial" w:eastAsia="Calibri" w:hAnsi="Arial" w:cs="Arial"/>
          <w:b/>
          <w:sz w:val="23"/>
          <w:szCs w:val="23"/>
        </w:rPr>
        <w:t>180 000 zł</w:t>
      </w:r>
      <w:r w:rsidRPr="00A6174A">
        <w:rPr>
          <w:rFonts w:ascii="Arial" w:eastAsia="Times New Roman" w:hAnsi="Arial" w:cs="Arial"/>
          <w:sz w:val="23"/>
          <w:szCs w:val="23"/>
          <w:lang w:eastAsia="pl-PL"/>
        </w:rPr>
        <w:t xml:space="preserve"> w 2023 r. i </w:t>
      </w:r>
      <w:r w:rsidRPr="00A6174A">
        <w:rPr>
          <w:rFonts w:ascii="Arial" w:eastAsia="Times New Roman" w:hAnsi="Arial" w:cs="Arial"/>
          <w:b/>
          <w:sz w:val="23"/>
          <w:szCs w:val="23"/>
          <w:lang w:eastAsia="pl-PL"/>
        </w:rPr>
        <w:t>150 000 zł</w:t>
      </w:r>
      <w:r w:rsidRPr="00A6174A">
        <w:rPr>
          <w:rFonts w:ascii="Arial" w:eastAsia="Times New Roman" w:hAnsi="Arial" w:cs="Arial"/>
          <w:sz w:val="23"/>
          <w:szCs w:val="23"/>
          <w:lang w:eastAsia="pl-PL"/>
        </w:rPr>
        <w:t xml:space="preserve"> w 2024 r.</w:t>
      </w:r>
    </w:p>
    <w:p w14:paraId="6B757688"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ramach konkursu dofinansowane zostanie zadanie realizowane w latach 2023-2024.</w:t>
      </w:r>
    </w:p>
    <w:p w14:paraId="14513772" w14:textId="77777777" w:rsidR="001842A0" w:rsidRPr="00A6174A" w:rsidRDefault="001842A0" w:rsidP="001842A0">
      <w:pPr>
        <w:numPr>
          <w:ilvl w:val="0"/>
          <w:numId w:val="2"/>
        </w:numPr>
        <w:spacing w:after="0" w:line="276" w:lineRule="auto"/>
        <w:ind w:left="425" w:hanging="425"/>
        <w:contextualSpacing/>
        <w:jc w:val="both"/>
        <w:rPr>
          <w:rFonts w:ascii="Arial" w:eastAsia="Calibri" w:hAnsi="Arial" w:cs="Arial"/>
          <w:sz w:val="23"/>
          <w:szCs w:val="23"/>
          <w:lang w:eastAsia="pl-PL"/>
        </w:rPr>
      </w:pPr>
      <w:r w:rsidRPr="00A6174A">
        <w:rPr>
          <w:rFonts w:ascii="Arial" w:eastAsia="Calibri" w:hAnsi="Arial" w:cs="Arial"/>
          <w:sz w:val="23"/>
          <w:szCs w:val="23"/>
          <w:lang w:eastAsia="pl-PL"/>
        </w:rPr>
        <w:t>W ramach konkursu dofinansowane może zostać zadanie, którego rodzaj i zakres będzie zgodny z zapisami zawartymi w punktach od 1-5.</w:t>
      </w:r>
    </w:p>
    <w:p w14:paraId="0AC8C398" w14:textId="77777777" w:rsidR="001842A0" w:rsidRPr="00CB5914" w:rsidRDefault="001842A0" w:rsidP="001842A0">
      <w:pPr>
        <w:pStyle w:val="Nagwek2"/>
        <w:numPr>
          <w:ilvl w:val="0"/>
          <w:numId w:val="21"/>
        </w:numPr>
        <w:spacing w:before="240" w:after="240"/>
        <w:ind w:left="502"/>
        <w:rPr>
          <w:rFonts w:ascii="Arial" w:eastAsia="Times New Roman" w:hAnsi="Arial" w:cs="Arial"/>
          <w:b/>
          <w:sz w:val="23"/>
          <w:szCs w:val="23"/>
          <w:lang w:eastAsia="pl-PL"/>
        </w:rPr>
      </w:pPr>
      <w:r w:rsidRPr="00CB5914">
        <w:rPr>
          <w:rFonts w:ascii="Arial" w:eastAsia="Times New Roman" w:hAnsi="Arial" w:cs="Arial"/>
          <w:b/>
          <w:color w:val="auto"/>
          <w:sz w:val="23"/>
          <w:szCs w:val="23"/>
        </w:rPr>
        <w:t>Warunki</w:t>
      </w:r>
      <w:r w:rsidRPr="00CB5914">
        <w:rPr>
          <w:rFonts w:ascii="Arial" w:eastAsia="Times New Roman" w:hAnsi="Arial" w:cs="Arial"/>
          <w:b/>
          <w:color w:val="auto"/>
          <w:sz w:val="23"/>
          <w:szCs w:val="23"/>
          <w:lang w:eastAsia="pl-PL"/>
        </w:rPr>
        <w:t xml:space="preserve"> udziału w konkursie i termin składania ofert</w:t>
      </w:r>
    </w:p>
    <w:p w14:paraId="53045404" w14:textId="77777777" w:rsidR="001842A0" w:rsidRPr="00A6174A" w:rsidRDefault="001842A0" w:rsidP="001842A0">
      <w:pPr>
        <w:numPr>
          <w:ilvl w:val="0"/>
          <w:numId w:val="16"/>
        </w:numPr>
        <w:spacing w:after="0" w:line="276" w:lineRule="auto"/>
        <w:ind w:left="426" w:hanging="426"/>
        <w:contextualSpacing/>
        <w:jc w:val="both"/>
        <w:rPr>
          <w:rFonts w:ascii="Arial" w:eastAsia="Calibri" w:hAnsi="Arial" w:cs="Times New Roman"/>
          <w:sz w:val="23"/>
        </w:rPr>
      </w:pPr>
      <w:r w:rsidRPr="00A6174A">
        <w:rPr>
          <w:rFonts w:ascii="Arial" w:eastAsia="Calibri" w:hAnsi="Arial" w:cs="Times New Roman"/>
          <w:bCs/>
          <w:sz w:val="23"/>
          <w:lang w:eastAsia="pl-PL"/>
        </w:rPr>
        <w:t xml:space="preserve">Konkurs adresowany jest do </w:t>
      </w:r>
      <w:r w:rsidRPr="00A6174A">
        <w:rPr>
          <w:rFonts w:ascii="Arial" w:eastAsia="Calibri" w:hAnsi="Arial" w:cs="Times New Roman"/>
          <w:sz w:val="23"/>
        </w:rPr>
        <w:t xml:space="preserve">organizacji pozarządowych, o których mowa </w:t>
      </w:r>
      <w:r w:rsidRPr="00A6174A">
        <w:rPr>
          <w:rFonts w:ascii="Arial" w:eastAsia="Calibri" w:hAnsi="Arial" w:cs="Times New Roman"/>
          <w:color w:val="000000"/>
          <w:sz w:val="23"/>
        </w:rPr>
        <w:t xml:space="preserve">w art. 3 </w:t>
      </w:r>
      <w:r w:rsidRPr="00A6174A">
        <w:rPr>
          <w:rFonts w:ascii="Arial" w:eastAsia="Calibri" w:hAnsi="Arial" w:cs="Times New Roman"/>
          <w:sz w:val="23"/>
        </w:rPr>
        <w:t>ust. 2 oraz podmiotów wymienionych w art. 3 ust. 3 ustawy z dnia 24 kwietnia 2003 r. o działalności pożytku publicznego i o wolontariacie (zwanej dalej „ustawą”),</w:t>
      </w:r>
      <w:r w:rsidRPr="00A6174A">
        <w:rPr>
          <w:rFonts w:ascii="Arial" w:eastAsia="Calibri" w:hAnsi="Arial" w:cs="Times New Roman"/>
          <w:color w:val="000000"/>
          <w:sz w:val="23"/>
        </w:rPr>
        <w:t xml:space="preserve"> które </w:t>
      </w:r>
      <w:r w:rsidRPr="00A6174A">
        <w:rPr>
          <w:rFonts w:ascii="Arial" w:eastAsia="Calibri" w:hAnsi="Arial" w:cs="Times New Roman"/>
          <w:color w:val="000000"/>
          <w:sz w:val="23"/>
        </w:rPr>
        <w:lastRenderedPageBreak/>
        <w:t>w ramach swojej podstawowej działalności statutowej, realizują zadania w zakresie upowszechniania kultury fizycznej wśród dzieci, w szczególności do organizacji posiadających kadrę realizującą programy sportowe dla dzieci i młodzieży oraz odpowiednie struktury organizacyjne na szczeblu powiatowym i gminnym.</w:t>
      </w:r>
    </w:p>
    <w:p w14:paraId="68180753"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color w:val="000000"/>
          <w:sz w:val="23"/>
          <w:szCs w:val="23"/>
          <w:lang w:eastAsia="pl-PL"/>
        </w:rPr>
      </w:pPr>
      <w:r w:rsidRPr="00A6174A">
        <w:rPr>
          <w:rFonts w:ascii="Arial" w:eastAsia="Calibri" w:hAnsi="Arial" w:cs="Arial"/>
          <w:sz w:val="23"/>
          <w:szCs w:val="23"/>
        </w:rPr>
        <w:t>Środki dotacji nie mogą być przeznaczone na finansowanie działalności gospodarczej Oferenta.</w:t>
      </w:r>
    </w:p>
    <w:p w14:paraId="7CDDEE3D"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color w:val="000000"/>
          <w:sz w:val="23"/>
          <w:szCs w:val="23"/>
          <w:lang w:eastAsia="pl-PL"/>
        </w:rPr>
      </w:pPr>
      <w:r w:rsidRPr="00A6174A">
        <w:rPr>
          <w:rFonts w:ascii="Arial" w:eastAsia="Times New Roman" w:hAnsi="Arial" w:cs="Arial"/>
          <w:color w:val="000000"/>
          <w:sz w:val="23"/>
          <w:szCs w:val="23"/>
          <w:lang w:eastAsia="pl-PL"/>
        </w:rPr>
        <w:t xml:space="preserve">Dopuszcza się realizowanie zadania w partnerstwie </w:t>
      </w:r>
      <w:r w:rsidRPr="00A6174A">
        <w:rPr>
          <w:rFonts w:ascii="Arial" w:eastAsia="Times New Roman" w:hAnsi="Arial" w:cs="Arial"/>
          <w:sz w:val="23"/>
          <w:szCs w:val="23"/>
          <w:lang w:eastAsia="pl-PL"/>
        </w:rPr>
        <w:t xml:space="preserve">w formułach określonych </w:t>
      </w:r>
      <w:r w:rsidRPr="00A6174A">
        <w:rPr>
          <w:rFonts w:ascii="Arial" w:eastAsia="Times New Roman" w:hAnsi="Arial" w:cs="Arial"/>
          <w:sz w:val="23"/>
          <w:szCs w:val="23"/>
          <w:lang w:eastAsia="pl-PL"/>
        </w:rPr>
        <w:br/>
        <w:t xml:space="preserve">w Programie współpracy Samorządu Województwa Podkarpackiego z organizacjami pozarządowymi i innymi podmiotami prowadzącymi działalność pożytku publicznego na rok 2023. </w:t>
      </w:r>
    </w:p>
    <w:p w14:paraId="69099A5C"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Partner może angażować do realizacji zadania zasoby osobowe i rzeczowe.</w:t>
      </w:r>
    </w:p>
    <w:p w14:paraId="3073B388"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Wkład finansowy może być wnoszony jedynie przez Oferenta.</w:t>
      </w:r>
    </w:p>
    <w:p w14:paraId="61BB48C3"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Podział zadań i obowiązków między stronami musi być określony zarówno w ofercie, jak i umowie o partnerstwie.</w:t>
      </w:r>
    </w:p>
    <w:p w14:paraId="68E3514E"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Za rozliczenie zadania (w tym wkładu własnego) odpowiada Oferent, jako strona Umowy.</w:t>
      </w:r>
    </w:p>
    <w:p w14:paraId="73B30FD3"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bCs/>
          <w:color w:val="000000"/>
          <w:sz w:val="23"/>
          <w:szCs w:val="23"/>
          <w:lang w:eastAsia="pl-PL"/>
        </w:rPr>
      </w:pPr>
      <w:r w:rsidRPr="00A6174A">
        <w:rPr>
          <w:rFonts w:ascii="Arial" w:eastAsia="Times New Roman" w:hAnsi="Arial" w:cs="Arial"/>
          <w:bCs/>
          <w:color w:val="000000"/>
          <w:sz w:val="23"/>
          <w:szCs w:val="23"/>
          <w:lang w:eastAsia="pl-PL"/>
        </w:rPr>
        <w:t xml:space="preserve">Zadanie przedstawione w ofercie może być realizowane wspólnie przez kilku Oferentów, jeżeli oferta została złożona wspólnie, zgodnie z art. 14 ust. 2-5 ustawy </w:t>
      </w:r>
      <w:r w:rsidRPr="00A6174A">
        <w:rPr>
          <w:rFonts w:ascii="Arial" w:eastAsia="Times New Roman" w:hAnsi="Arial" w:cs="Arial"/>
          <w:bCs/>
          <w:color w:val="000000"/>
          <w:sz w:val="23"/>
          <w:szCs w:val="23"/>
          <w:lang w:eastAsia="pl-PL"/>
        </w:rPr>
        <w:br/>
        <w:t>z dnia 24 kwietnia 2003 r. o działalności pożytku publicznego i o wolontariacie.</w:t>
      </w:r>
    </w:p>
    <w:p w14:paraId="37730079"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Realizacja zadania może być dokonana wyłącznie w formie wsparcia.</w:t>
      </w:r>
    </w:p>
    <w:p w14:paraId="51E5EE4F" w14:textId="77777777" w:rsidR="001842A0" w:rsidRPr="00A6174A" w:rsidRDefault="001842A0" w:rsidP="001842A0">
      <w:pPr>
        <w:numPr>
          <w:ilvl w:val="0"/>
          <w:numId w:val="16"/>
        </w:numPr>
        <w:spacing w:after="0" w:line="276" w:lineRule="auto"/>
        <w:ind w:left="426" w:hanging="426"/>
        <w:contextualSpacing/>
        <w:jc w:val="both"/>
        <w:rPr>
          <w:rFonts w:ascii="Arial" w:eastAsia="Times New Roman" w:hAnsi="Arial" w:cs="Arial"/>
          <w:vanish/>
          <w:sz w:val="23"/>
          <w:szCs w:val="23"/>
          <w:lang w:eastAsia="pl-PL"/>
        </w:rPr>
      </w:pPr>
      <w:r w:rsidRPr="00A6174A">
        <w:rPr>
          <w:rFonts w:ascii="Arial" w:eastAsia="Times New Roman" w:hAnsi="Arial" w:cs="Arial"/>
          <w:bCs/>
          <w:color w:val="000000"/>
          <w:sz w:val="23"/>
          <w:szCs w:val="23"/>
          <w:lang w:eastAsia="pl-PL"/>
        </w:rPr>
        <w:t>Oferent jest zobowiązany do wniesienia finansowego wkładu własnego, w tym wkładu finansowego z innych źródeł w wysokości nie mniejszej niż 10% całkowitych finansowych kosztów zadania.</w:t>
      </w:r>
    </w:p>
    <w:p w14:paraId="7CF42A0E" w14:textId="77777777" w:rsidR="001842A0" w:rsidRPr="00A6174A" w:rsidRDefault="001842A0" w:rsidP="001842A0">
      <w:pPr>
        <w:numPr>
          <w:ilvl w:val="0"/>
          <w:numId w:val="16"/>
        </w:numPr>
        <w:spacing w:after="0" w:line="276" w:lineRule="auto"/>
        <w:ind w:left="426" w:hanging="426"/>
        <w:contextualSpacing/>
        <w:jc w:val="both"/>
        <w:rPr>
          <w:rFonts w:ascii="Arial" w:eastAsia="Calibri" w:hAnsi="Arial" w:cs="Arial"/>
          <w:sz w:val="23"/>
          <w:szCs w:val="23"/>
          <w:lang w:eastAsia="pl-PL"/>
        </w:rPr>
      </w:pPr>
      <w:r w:rsidRPr="00A6174A">
        <w:rPr>
          <w:rFonts w:ascii="Arial" w:eastAsia="Calibri" w:hAnsi="Arial" w:cs="Arial"/>
          <w:bCs/>
          <w:color w:val="000000"/>
          <w:sz w:val="23"/>
          <w:szCs w:val="23"/>
          <w:lang w:eastAsia="pl-PL"/>
        </w:rPr>
        <w:t xml:space="preserve"> </w:t>
      </w:r>
    </w:p>
    <w:p w14:paraId="3DFE67BA" w14:textId="77777777" w:rsidR="001842A0" w:rsidRPr="00A6174A" w:rsidRDefault="001842A0" w:rsidP="001842A0">
      <w:pPr>
        <w:numPr>
          <w:ilvl w:val="0"/>
          <w:numId w:val="2"/>
        </w:numPr>
        <w:spacing w:after="0" w:line="276" w:lineRule="auto"/>
        <w:ind w:left="360"/>
        <w:contextualSpacing/>
        <w:jc w:val="both"/>
        <w:rPr>
          <w:rFonts w:ascii="Arial" w:eastAsia="Calibri" w:hAnsi="Arial" w:cs="Arial"/>
          <w:sz w:val="23"/>
          <w:szCs w:val="23"/>
          <w:lang w:eastAsia="pl-PL"/>
        </w:rPr>
      </w:pPr>
      <w:r w:rsidRPr="00A6174A">
        <w:rPr>
          <w:rFonts w:ascii="Arial" w:eastAsia="Calibri" w:hAnsi="Arial" w:cs="Arial"/>
          <w:bCs/>
          <w:color w:val="000000"/>
          <w:sz w:val="23"/>
          <w:szCs w:val="23"/>
          <w:lang w:eastAsia="pl-PL"/>
        </w:rPr>
        <w:t>Oferent jest zobowiązany do stosowania przepisów powszechnie obowiązującego prawa, w tym w szczególności:</w:t>
      </w:r>
    </w:p>
    <w:p w14:paraId="63DE2229" w14:textId="77777777" w:rsidR="001842A0" w:rsidRPr="00A6174A" w:rsidRDefault="001842A0" w:rsidP="001842A0">
      <w:pPr>
        <w:numPr>
          <w:ilvl w:val="1"/>
          <w:numId w:val="17"/>
        </w:numPr>
        <w:spacing w:after="0" w:line="276" w:lineRule="auto"/>
        <w:ind w:left="709" w:hanging="283"/>
        <w:contextualSpacing/>
        <w:jc w:val="both"/>
        <w:rPr>
          <w:rFonts w:ascii="Arial" w:eastAsia="Calibri" w:hAnsi="Arial" w:cs="Arial"/>
          <w:sz w:val="23"/>
          <w:szCs w:val="23"/>
          <w:lang w:eastAsia="pl-PL"/>
        </w:rPr>
      </w:pPr>
      <w:r w:rsidRPr="00A6174A">
        <w:rPr>
          <w:rFonts w:ascii="Arial" w:eastAsia="Calibri" w:hAnsi="Arial" w:cs="Arial"/>
          <w:bCs/>
          <w:color w:val="000000"/>
          <w:sz w:val="23"/>
          <w:szCs w:val="23"/>
          <w:lang w:eastAsia="pl-PL"/>
        </w:rPr>
        <w:t xml:space="preserve">przepisów ustawy z dnia 27 sierpnia 2009 r. o finansach publicznych </w:t>
      </w:r>
      <w:r w:rsidRPr="00A6174A">
        <w:rPr>
          <w:rFonts w:ascii="Arial" w:eastAsia="Calibri" w:hAnsi="Arial" w:cs="Arial"/>
          <w:bCs/>
          <w:sz w:val="23"/>
          <w:szCs w:val="23"/>
          <w:lang w:eastAsia="pl-PL"/>
        </w:rPr>
        <w:t>oraz przepisów ustawy z dnia 29 września 1994 r. o rachunkowości</w:t>
      </w:r>
      <w:r w:rsidRPr="00A6174A">
        <w:rPr>
          <w:rFonts w:ascii="Arial" w:eastAsia="Calibri" w:hAnsi="Arial" w:cs="Arial"/>
          <w:bCs/>
          <w:color w:val="000000"/>
          <w:sz w:val="23"/>
          <w:szCs w:val="23"/>
          <w:lang w:eastAsia="pl-PL"/>
        </w:rPr>
        <w:t>,</w:t>
      </w:r>
    </w:p>
    <w:p w14:paraId="5BD165B2" w14:textId="77777777" w:rsidR="001842A0" w:rsidRPr="00A6174A" w:rsidRDefault="001842A0" w:rsidP="001842A0">
      <w:pPr>
        <w:numPr>
          <w:ilvl w:val="1"/>
          <w:numId w:val="17"/>
        </w:numPr>
        <w:spacing w:after="0" w:line="276" w:lineRule="auto"/>
        <w:ind w:left="709" w:hanging="283"/>
        <w:contextualSpacing/>
        <w:jc w:val="both"/>
        <w:rPr>
          <w:rFonts w:ascii="Arial" w:eastAsia="Calibri" w:hAnsi="Arial" w:cs="Arial"/>
          <w:sz w:val="23"/>
          <w:szCs w:val="23"/>
          <w:lang w:eastAsia="pl-PL"/>
        </w:rPr>
      </w:pPr>
      <w:r w:rsidRPr="00A6174A">
        <w:rPr>
          <w:rFonts w:ascii="Arial" w:eastAsia="Calibri" w:hAnsi="Arial" w:cs="Arial"/>
          <w:bCs/>
          <w:color w:val="000000"/>
          <w:sz w:val="23"/>
          <w:szCs w:val="23"/>
          <w:lang w:eastAsia="pl-PL"/>
        </w:rPr>
        <w:t xml:space="preserve">przepisów rozporządzenia Parlamentu Europejskiego i Rady (UE) 2016/679 </w:t>
      </w:r>
      <w:r w:rsidRPr="00A6174A">
        <w:rPr>
          <w:rFonts w:ascii="Arial" w:eastAsia="Calibri" w:hAnsi="Arial" w:cs="Arial"/>
          <w:bCs/>
          <w:color w:val="000000"/>
          <w:sz w:val="23"/>
          <w:szCs w:val="23"/>
          <w:lang w:eastAsia="pl-PL"/>
        </w:rPr>
        <w:br/>
        <w:t xml:space="preserve">z dnia 27 kwietnia 2016 r. w sprawie ochrony osób fizycznych w związku </w:t>
      </w:r>
      <w:r w:rsidRPr="00A6174A">
        <w:rPr>
          <w:rFonts w:ascii="Arial" w:eastAsia="Calibri" w:hAnsi="Arial" w:cs="Arial"/>
          <w:bCs/>
          <w:color w:val="000000"/>
          <w:sz w:val="23"/>
          <w:szCs w:val="23"/>
          <w:lang w:eastAsia="pl-PL"/>
        </w:rPr>
        <w:br/>
        <w:t>z przetwarzaniem danych osobowych i w sprawie swobodnego przepływu takich danych oraz uchylenia dyrektywy 95/46/WE (ogólne rozporządzenie o ochronie danych) (Dz. Urz. UE L 119 z 04.05.2016, str. 1).</w:t>
      </w:r>
    </w:p>
    <w:p w14:paraId="0B373F99" w14:textId="77777777" w:rsidR="001842A0" w:rsidRPr="00A6174A" w:rsidRDefault="001842A0" w:rsidP="001842A0">
      <w:pPr>
        <w:numPr>
          <w:ilvl w:val="0"/>
          <w:numId w:val="2"/>
        </w:numPr>
        <w:spacing w:after="0" w:line="276" w:lineRule="auto"/>
        <w:ind w:left="360"/>
        <w:contextualSpacing/>
        <w:jc w:val="both"/>
        <w:rPr>
          <w:rFonts w:ascii="Arial" w:eastAsia="Times New Roman" w:hAnsi="Arial" w:cs="Arial"/>
          <w:color w:val="000000"/>
          <w:sz w:val="23"/>
          <w:szCs w:val="23"/>
          <w:lang w:eastAsia="pl-PL"/>
        </w:rPr>
      </w:pPr>
      <w:r w:rsidRPr="00A6174A">
        <w:rPr>
          <w:rFonts w:ascii="Arial" w:eastAsia="Times New Roman" w:hAnsi="Arial" w:cs="Times New Roman"/>
          <w:sz w:val="23"/>
          <w:szCs w:val="23"/>
          <w:lang w:eastAsia="pl-PL"/>
        </w:rPr>
        <w:t xml:space="preserve">W ramach realizowanego zadania Oferent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w ramach zadania publicznego następuje, o ile jest to możliwe, z uwzględnieniem uniwersalnego projektowania. </w:t>
      </w:r>
    </w:p>
    <w:p w14:paraId="618F9391" w14:textId="77777777" w:rsidR="001842A0" w:rsidRPr="00A6174A" w:rsidRDefault="001842A0" w:rsidP="001842A0">
      <w:pPr>
        <w:numPr>
          <w:ilvl w:val="0"/>
          <w:numId w:val="2"/>
        </w:numPr>
        <w:spacing w:after="0" w:line="276" w:lineRule="auto"/>
        <w:ind w:left="426" w:hanging="426"/>
        <w:contextualSpacing/>
        <w:jc w:val="both"/>
        <w:rPr>
          <w:rFonts w:ascii="Arial" w:eastAsia="Calibri" w:hAnsi="Arial" w:cs="Arial"/>
          <w:sz w:val="23"/>
          <w:szCs w:val="23"/>
          <w:lang w:eastAsia="pl-PL"/>
        </w:rPr>
      </w:pPr>
      <w:r w:rsidRPr="00A6174A">
        <w:rPr>
          <w:rFonts w:ascii="Arial" w:eastAsia="Calibri" w:hAnsi="Arial" w:cs="Arial"/>
          <w:sz w:val="23"/>
          <w:szCs w:val="23"/>
        </w:rPr>
        <w:t>W związku z realizacją zadania Oferent zobowiązany jest do:</w:t>
      </w:r>
    </w:p>
    <w:p w14:paraId="5C1D0A59" w14:textId="77777777" w:rsidR="001842A0" w:rsidRPr="00A6174A" w:rsidRDefault="001842A0" w:rsidP="001842A0">
      <w:pPr>
        <w:numPr>
          <w:ilvl w:val="1"/>
          <w:numId w:val="18"/>
        </w:numPr>
        <w:spacing w:after="0" w:line="276" w:lineRule="auto"/>
        <w:ind w:left="709" w:hanging="283"/>
        <w:contextualSpacing/>
        <w:jc w:val="both"/>
        <w:rPr>
          <w:rFonts w:ascii="Arial" w:eastAsia="Calibri" w:hAnsi="Arial" w:cs="Arial"/>
          <w:sz w:val="23"/>
          <w:szCs w:val="23"/>
        </w:rPr>
      </w:pPr>
      <w:r w:rsidRPr="00A6174A">
        <w:rPr>
          <w:rFonts w:ascii="Arial" w:eastAsia="Calibri" w:hAnsi="Arial" w:cs="Arial"/>
          <w:sz w:val="23"/>
          <w:szCs w:val="23"/>
        </w:rPr>
        <w:t xml:space="preserve">zapewnienia bezpieczeństwa uczestnikom zajęć, </w:t>
      </w:r>
    </w:p>
    <w:p w14:paraId="6122EF04" w14:textId="77777777" w:rsidR="001842A0" w:rsidRPr="00A6174A" w:rsidRDefault="001842A0" w:rsidP="001842A0">
      <w:pPr>
        <w:numPr>
          <w:ilvl w:val="1"/>
          <w:numId w:val="18"/>
        </w:numPr>
        <w:spacing w:after="0" w:line="276" w:lineRule="auto"/>
        <w:ind w:left="709" w:hanging="283"/>
        <w:contextualSpacing/>
        <w:jc w:val="both"/>
        <w:rPr>
          <w:rFonts w:ascii="Arial" w:eastAsia="Calibri" w:hAnsi="Arial" w:cs="Arial"/>
          <w:sz w:val="23"/>
          <w:szCs w:val="23"/>
        </w:rPr>
      </w:pPr>
      <w:r w:rsidRPr="00A6174A">
        <w:rPr>
          <w:rFonts w:ascii="Arial" w:eastAsia="Calibri" w:hAnsi="Arial" w:cs="Arial"/>
          <w:sz w:val="23"/>
          <w:szCs w:val="23"/>
        </w:rPr>
        <w:t>organizacji zajęć w odpowiednich warunkach bazowych i z odpowiednim sprzętem,</w:t>
      </w:r>
    </w:p>
    <w:p w14:paraId="143861DE" w14:textId="77777777" w:rsidR="001842A0" w:rsidRPr="00A6174A" w:rsidRDefault="001842A0" w:rsidP="001842A0">
      <w:pPr>
        <w:numPr>
          <w:ilvl w:val="1"/>
          <w:numId w:val="18"/>
        </w:numPr>
        <w:spacing w:after="0" w:line="276" w:lineRule="auto"/>
        <w:ind w:left="709" w:hanging="283"/>
        <w:contextualSpacing/>
        <w:jc w:val="both"/>
        <w:rPr>
          <w:rFonts w:ascii="Arial" w:eastAsia="Calibri" w:hAnsi="Arial" w:cs="Arial"/>
          <w:sz w:val="23"/>
          <w:szCs w:val="23"/>
        </w:rPr>
      </w:pPr>
      <w:r w:rsidRPr="00A6174A">
        <w:rPr>
          <w:rFonts w:ascii="Arial" w:eastAsia="Calibri" w:hAnsi="Arial" w:cs="Arial"/>
          <w:sz w:val="23"/>
          <w:szCs w:val="23"/>
        </w:rPr>
        <w:t>zapewnienia właściwego doboru kadry do realizacji Programu, w tym odpowiednio wykwalifikowanych osób do prowadzenia konferencji metodyczno-szkoleniowych dla nauczycieli,</w:t>
      </w:r>
    </w:p>
    <w:p w14:paraId="520F4D53" w14:textId="77777777" w:rsidR="001842A0" w:rsidRPr="00A6174A" w:rsidRDefault="001842A0" w:rsidP="001842A0">
      <w:pPr>
        <w:numPr>
          <w:ilvl w:val="1"/>
          <w:numId w:val="18"/>
        </w:numPr>
        <w:spacing w:after="0" w:line="276" w:lineRule="auto"/>
        <w:ind w:left="709" w:hanging="283"/>
        <w:contextualSpacing/>
        <w:jc w:val="both"/>
        <w:rPr>
          <w:rFonts w:ascii="Arial" w:eastAsia="Calibri" w:hAnsi="Arial" w:cs="Arial"/>
          <w:sz w:val="23"/>
          <w:szCs w:val="23"/>
        </w:rPr>
      </w:pPr>
      <w:r w:rsidRPr="00A6174A">
        <w:rPr>
          <w:rFonts w:ascii="Arial" w:eastAsia="Calibri" w:hAnsi="Arial" w:cs="Arial"/>
          <w:sz w:val="23"/>
          <w:szCs w:val="23"/>
        </w:rPr>
        <w:lastRenderedPageBreak/>
        <w:t>zbadania i określenia jakie umiejętności zostały nabyte przez dzieci podczas zajęć.</w:t>
      </w:r>
    </w:p>
    <w:p w14:paraId="30165487" w14:textId="77777777" w:rsidR="001842A0" w:rsidRPr="00A6174A" w:rsidRDefault="001842A0" w:rsidP="001842A0">
      <w:pPr>
        <w:numPr>
          <w:ilvl w:val="0"/>
          <w:numId w:val="2"/>
        </w:numPr>
        <w:spacing w:after="0" w:line="276" w:lineRule="auto"/>
        <w:ind w:left="426" w:hanging="426"/>
        <w:contextualSpacing/>
        <w:jc w:val="both"/>
        <w:rPr>
          <w:rFonts w:ascii="Arial" w:eastAsia="Calibri" w:hAnsi="Arial" w:cs="Arial"/>
          <w:sz w:val="23"/>
          <w:szCs w:val="23"/>
          <w:lang w:eastAsia="pl-PL"/>
        </w:rPr>
      </w:pPr>
      <w:r w:rsidRPr="00A6174A">
        <w:rPr>
          <w:rFonts w:ascii="Arial" w:eastAsia="Calibri" w:hAnsi="Arial" w:cs="Arial"/>
          <w:sz w:val="23"/>
          <w:szCs w:val="23"/>
        </w:rPr>
        <w:t>Oferent w całości odpowiada za prawidłową realizację zadania będącego przedmiotem oferty w ramach niniejszego konkursu.</w:t>
      </w:r>
    </w:p>
    <w:p w14:paraId="63B57DAE" w14:textId="77777777" w:rsidR="001842A0" w:rsidRPr="00A6174A" w:rsidRDefault="001842A0" w:rsidP="001842A0">
      <w:pPr>
        <w:numPr>
          <w:ilvl w:val="0"/>
          <w:numId w:val="2"/>
        </w:numPr>
        <w:spacing w:after="0" w:line="276" w:lineRule="auto"/>
        <w:ind w:left="426" w:hanging="426"/>
        <w:contextualSpacing/>
        <w:jc w:val="both"/>
        <w:rPr>
          <w:rFonts w:ascii="Arial" w:eastAsia="Calibri" w:hAnsi="Arial" w:cs="Arial"/>
          <w:sz w:val="23"/>
          <w:szCs w:val="23"/>
          <w:lang w:eastAsia="pl-PL"/>
        </w:rPr>
      </w:pPr>
      <w:r w:rsidRPr="00A6174A">
        <w:rPr>
          <w:rFonts w:ascii="Arial" w:eastAsia="Times New Roman" w:hAnsi="Arial" w:cs="Arial"/>
          <w:b/>
          <w:bCs/>
          <w:sz w:val="23"/>
          <w:szCs w:val="23"/>
          <w:lang w:eastAsia="pl-PL"/>
        </w:rPr>
        <w:t>Termin konkursu:</w:t>
      </w:r>
    </w:p>
    <w:p w14:paraId="44A376B8" w14:textId="77777777" w:rsidR="001842A0" w:rsidRPr="00A6174A" w:rsidRDefault="001842A0" w:rsidP="001842A0">
      <w:pPr>
        <w:numPr>
          <w:ilvl w:val="0"/>
          <w:numId w:val="19"/>
        </w:numPr>
        <w:spacing w:after="0" w:line="240" w:lineRule="auto"/>
        <w:ind w:left="709"/>
        <w:jc w:val="both"/>
        <w:textAlignment w:val="baseline"/>
        <w:rPr>
          <w:rFonts w:ascii="Arial" w:eastAsia="Times New Roman" w:hAnsi="Arial" w:cs="Arial"/>
          <w:sz w:val="23"/>
          <w:szCs w:val="23"/>
          <w:lang w:eastAsia="pl-PL"/>
        </w:rPr>
      </w:pPr>
      <w:r w:rsidRPr="00A6174A">
        <w:rPr>
          <w:rFonts w:ascii="Arial" w:eastAsia="Times New Roman" w:hAnsi="Arial" w:cs="Arial"/>
          <w:b/>
          <w:sz w:val="23"/>
          <w:szCs w:val="23"/>
          <w:lang w:eastAsia="pl-PL"/>
        </w:rPr>
        <w:t xml:space="preserve">nabór ofert – </w:t>
      </w:r>
      <w:r w:rsidRPr="00A6174A">
        <w:rPr>
          <w:rFonts w:ascii="Arial" w:eastAsia="Times New Roman" w:hAnsi="Arial" w:cs="Arial"/>
          <w:sz w:val="23"/>
          <w:szCs w:val="23"/>
          <w:lang w:eastAsia="pl-PL"/>
        </w:rPr>
        <w:t xml:space="preserve">oferty należy składać </w:t>
      </w:r>
      <w:r w:rsidRPr="00A6174A">
        <w:rPr>
          <w:rFonts w:ascii="Arial" w:eastAsia="Calibri" w:hAnsi="Arial" w:cs="Arial"/>
          <w:bCs/>
          <w:sz w:val="23"/>
          <w:szCs w:val="23"/>
        </w:rPr>
        <w:t>w terminie 21 dni od dnia ukazania się niniejszego ogłoszenia,</w:t>
      </w:r>
    </w:p>
    <w:p w14:paraId="4E0E4A02" w14:textId="77777777" w:rsidR="001842A0" w:rsidRDefault="001842A0" w:rsidP="001842A0">
      <w:pPr>
        <w:numPr>
          <w:ilvl w:val="0"/>
          <w:numId w:val="19"/>
        </w:numPr>
        <w:spacing w:after="0" w:line="240" w:lineRule="auto"/>
        <w:ind w:left="709"/>
        <w:jc w:val="both"/>
        <w:textAlignment w:val="baseline"/>
        <w:rPr>
          <w:rFonts w:ascii="Arial" w:eastAsia="Times New Roman" w:hAnsi="Arial" w:cs="Arial"/>
          <w:sz w:val="23"/>
          <w:szCs w:val="23"/>
          <w:lang w:eastAsia="pl-PL"/>
        </w:rPr>
      </w:pPr>
      <w:r w:rsidRPr="00A6174A">
        <w:rPr>
          <w:rFonts w:ascii="Arial" w:eastAsia="Times New Roman" w:hAnsi="Arial" w:cs="Arial"/>
          <w:b/>
          <w:sz w:val="23"/>
          <w:szCs w:val="23"/>
          <w:lang w:eastAsia="pl-PL"/>
        </w:rPr>
        <w:t xml:space="preserve">przewidywany termin wyboru ofert – </w:t>
      </w:r>
      <w:r w:rsidRPr="00A6174A">
        <w:rPr>
          <w:rFonts w:ascii="Arial" w:eastAsia="Times New Roman" w:hAnsi="Arial" w:cs="Arial"/>
          <w:sz w:val="23"/>
          <w:szCs w:val="23"/>
          <w:lang w:eastAsia="pl-PL"/>
        </w:rPr>
        <w:t>do końca lipca 2023 r.</w:t>
      </w:r>
    </w:p>
    <w:p w14:paraId="153A0E6A" w14:textId="77777777" w:rsidR="001842A0" w:rsidRPr="00CB5914" w:rsidRDefault="001842A0" w:rsidP="001842A0">
      <w:pPr>
        <w:pStyle w:val="Nagwek2"/>
        <w:numPr>
          <w:ilvl w:val="0"/>
          <w:numId w:val="21"/>
        </w:numPr>
        <w:spacing w:before="240" w:after="240"/>
        <w:ind w:left="502"/>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lang w:eastAsia="pl-PL"/>
        </w:rPr>
        <w:t xml:space="preserve">Terminy i </w:t>
      </w:r>
      <w:r w:rsidRPr="00CB5914">
        <w:rPr>
          <w:rFonts w:ascii="Arial" w:eastAsia="Times New Roman" w:hAnsi="Arial" w:cs="Arial"/>
          <w:b/>
          <w:color w:val="auto"/>
          <w:sz w:val="23"/>
          <w:szCs w:val="23"/>
        </w:rPr>
        <w:t>warunki</w:t>
      </w:r>
      <w:r w:rsidRPr="00CB5914">
        <w:rPr>
          <w:rFonts w:ascii="Arial" w:eastAsia="Times New Roman" w:hAnsi="Arial" w:cs="Arial"/>
          <w:b/>
          <w:color w:val="auto"/>
          <w:sz w:val="23"/>
          <w:szCs w:val="23"/>
          <w:lang w:eastAsia="pl-PL"/>
        </w:rPr>
        <w:t xml:space="preserve"> realizacji zadania</w:t>
      </w:r>
    </w:p>
    <w:p w14:paraId="6F47AA42" w14:textId="77777777" w:rsidR="001842A0" w:rsidRPr="00A6174A" w:rsidRDefault="001842A0" w:rsidP="001842A0">
      <w:pPr>
        <w:numPr>
          <w:ilvl w:val="0"/>
          <w:numId w:val="11"/>
        </w:numPr>
        <w:spacing w:after="0" w:line="276" w:lineRule="auto"/>
        <w:ind w:left="426" w:hanging="426"/>
        <w:contextualSpacing/>
        <w:jc w:val="both"/>
        <w:rPr>
          <w:rFonts w:ascii="Arial" w:eastAsia="Times New Roman" w:hAnsi="Arial" w:cs="Arial"/>
          <w:b/>
          <w:sz w:val="23"/>
          <w:szCs w:val="23"/>
          <w:lang w:eastAsia="pl-PL"/>
        </w:rPr>
      </w:pPr>
      <w:r w:rsidRPr="00A6174A">
        <w:rPr>
          <w:rFonts w:ascii="Arial" w:eastAsia="Times New Roman" w:hAnsi="Arial" w:cs="Arial"/>
          <w:sz w:val="23"/>
          <w:szCs w:val="23"/>
          <w:lang w:eastAsia="pl-PL"/>
        </w:rPr>
        <w:t xml:space="preserve">Konkurs obejmuje zadanie, które realizowane będzie w okresie od </w:t>
      </w:r>
      <w:r w:rsidRPr="00A6174A">
        <w:rPr>
          <w:rFonts w:ascii="Arial" w:eastAsia="Times New Roman" w:hAnsi="Arial" w:cs="Arial"/>
          <w:b/>
          <w:sz w:val="23"/>
          <w:szCs w:val="23"/>
          <w:lang w:eastAsia="pl-PL"/>
        </w:rPr>
        <w:t>1 sierpnia 2023 r. do 31 lipca 2024 r.</w:t>
      </w:r>
    </w:p>
    <w:p w14:paraId="2B5B9732" w14:textId="77777777" w:rsidR="001842A0" w:rsidRPr="00A6174A" w:rsidRDefault="001842A0" w:rsidP="001842A0">
      <w:pPr>
        <w:numPr>
          <w:ilvl w:val="0"/>
          <w:numId w:val="11"/>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Przekazanie środków pochodzących z dotacji Województwa Podkarpackiego nastąpi w dwóch transzach:</w:t>
      </w:r>
    </w:p>
    <w:p w14:paraId="73C41E52" w14:textId="77777777" w:rsidR="001842A0" w:rsidRPr="00A6174A" w:rsidRDefault="001842A0" w:rsidP="001842A0">
      <w:pPr>
        <w:numPr>
          <w:ilvl w:val="1"/>
          <w:numId w:val="11"/>
        </w:numPr>
        <w:spacing w:after="0" w:line="276" w:lineRule="auto"/>
        <w:ind w:left="709" w:hanging="26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pierwsza transza na rok 2023 - w terminie do 30 dni od dnia zawarcia </w:t>
      </w:r>
      <w:r w:rsidRPr="00A6174A">
        <w:rPr>
          <w:rFonts w:ascii="Arial" w:eastAsia="Times New Roman" w:hAnsi="Arial" w:cs="Arial"/>
          <w:iCs/>
          <w:sz w:val="23"/>
          <w:szCs w:val="23"/>
          <w:lang w:eastAsia="pl-PL"/>
        </w:rPr>
        <w:t>umowy,</w:t>
      </w:r>
    </w:p>
    <w:p w14:paraId="45CC22BB" w14:textId="77777777" w:rsidR="001842A0" w:rsidRPr="00A6174A" w:rsidRDefault="001842A0" w:rsidP="001842A0">
      <w:pPr>
        <w:numPr>
          <w:ilvl w:val="1"/>
          <w:numId w:val="11"/>
        </w:numPr>
        <w:spacing w:after="0" w:line="276" w:lineRule="auto"/>
        <w:ind w:left="709" w:hanging="26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druga transza na rok 2024 - w terminie </w:t>
      </w:r>
      <w:r w:rsidRPr="00A6174A">
        <w:rPr>
          <w:rFonts w:ascii="Arial" w:eastAsia="Calibri" w:hAnsi="Arial" w:cs="Arial"/>
          <w:sz w:val="23"/>
          <w:szCs w:val="23"/>
          <w:lang w:eastAsia="pl-PL"/>
        </w:rPr>
        <w:t xml:space="preserve">30 dni od dnia zaakceptowania sprawozdania częściowego. </w:t>
      </w:r>
    </w:p>
    <w:p w14:paraId="435D2BFC" w14:textId="77777777" w:rsidR="001842A0" w:rsidRPr="00A6174A" w:rsidRDefault="001842A0" w:rsidP="001842A0">
      <w:pPr>
        <w:numPr>
          <w:ilvl w:val="0"/>
          <w:numId w:val="11"/>
        </w:numPr>
        <w:spacing w:after="0" w:line="276" w:lineRule="auto"/>
        <w:ind w:left="284" w:hanging="284"/>
        <w:contextualSpacing/>
        <w:jc w:val="both"/>
        <w:textAlignment w:val="baseline"/>
        <w:rPr>
          <w:rFonts w:ascii="Arial" w:eastAsia="Times New Roman" w:hAnsi="Arial" w:cs="Arial"/>
          <w:color w:val="000000"/>
          <w:sz w:val="23"/>
          <w:szCs w:val="23"/>
          <w:lang w:eastAsia="pl-PL"/>
        </w:rPr>
      </w:pPr>
      <w:r w:rsidRPr="00A6174A">
        <w:rPr>
          <w:rFonts w:ascii="Arial" w:eastAsia="Calibri" w:hAnsi="Arial" w:cs="Arial"/>
          <w:sz w:val="23"/>
          <w:szCs w:val="23"/>
          <w:lang w:eastAsia="pl-PL"/>
        </w:rPr>
        <w:t>Terminy ponoszenia wydatków:</w:t>
      </w:r>
    </w:p>
    <w:p w14:paraId="686D4A65" w14:textId="77777777" w:rsidR="001842A0" w:rsidRPr="00A6174A" w:rsidRDefault="001842A0" w:rsidP="001842A0">
      <w:pPr>
        <w:numPr>
          <w:ilvl w:val="0"/>
          <w:numId w:val="14"/>
        </w:numPr>
        <w:spacing w:after="0" w:line="276" w:lineRule="auto"/>
        <w:ind w:left="709" w:hanging="283"/>
        <w:contextualSpacing/>
        <w:jc w:val="both"/>
        <w:textAlignment w:val="baseline"/>
        <w:rPr>
          <w:rFonts w:ascii="Arial" w:eastAsia="Times New Roman" w:hAnsi="Arial" w:cs="Arial"/>
          <w:sz w:val="23"/>
          <w:szCs w:val="23"/>
          <w:lang w:eastAsia="pl-PL"/>
        </w:rPr>
      </w:pPr>
      <w:r w:rsidRPr="00A6174A">
        <w:rPr>
          <w:rFonts w:ascii="Arial" w:eastAsia="Calibri" w:hAnsi="Arial" w:cs="Arial"/>
          <w:sz w:val="23"/>
          <w:szCs w:val="23"/>
          <w:lang w:eastAsia="pl-PL"/>
        </w:rPr>
        <w:t>dla środków pochodzących z dotacji – od dnia zawarcia umowy,</w:t>
      </w:r>
    </w:p>
    <w:p w14:paraId="43CBFB74" w14:textId="77777777" w:rsidR="001842A0" w:rsidRPr="00A6174A" w:rsidRDefault="001842A0" w:rsidP="001842A0">
      <w:pPr>
        <w:numPr>
          <w:ilvl w:val="0"/>
          <w:numId w:val="14"/>
        </w:numPr>
        <w:spacing w:after="0" w:line="276" w:lineRule="auto"/>
        <w:ind w:left="709" w:hanging="283"/>
        <w:contextualSpacing/>
        <w:jc w:val="both"/>
        <w:textAlignment w:val="baseline"/>
        <w:rPr>
          <w:rFonts w:ascii="Arial" w:eastAsia="Times New Roman" w:hAnsi="Arial" w:cs="Arial"/>
          <w:sz w:val="23"/>
          <w:szCs w:val="23"/>
          <w:lang w:eastAsia="pl-PL"/>
        </w:rPr>
      </w:pPr>
      <w:r w:rsidRPr="00A6174A">
        <w:rPr>
          <w:rFonts w:ascii="Arial" w:eastAsia="Times New Roman" w:hAnsi="Arial" w:cs="Arial"/>
          <w:sz w:val="23"/>
          <w:szCs w:val="23"/>
          <w:lang w:eastAsia="pl-PL"/>
        </w:rPr>
        <w:t>dla środków własnych przed datą podpisania umowy z zastrzeżeniem, że k</w:t>
      </w:r>
      <w:r w:rsidRPr="00A6174A">
        <w:rPr>
          <w:rFonts w:ascii="Arial" w:eastAsia="Times New Roman" w:hAnsi="Arial" w:cs="Arial"/>
          <w:sz w:val="23"/>
          <w:szCs w:val="23"/>
          <w:shd w:val="clear" w:color="auto" w:fill="FFFFFF"/>
          <w:lang w:eastAsia="pl-PL"/>
        </w:rPr>
        <w:t>oszty finansowe związane z realizacją zadania poniesione przed datą zawarcia umowy mogą stanowić część innych środków finansowych rozliczanych jako wkład własny - pod warunkiem uwzględnienia ich w złożonej ofercie</w:t>
      </w:r>
      <w:r w:rsidRPr="00A6174A">
        <w:rPr>
          <w:rFonts w:ascii="Arial" w:eastAsia="Times New Roman" w:hAnsi="Arial" w:cs="Arial"/>
          <w:sz w:val="23"/>
          <w:szCs w:val="23"/>
          <w:lang w:eastAsia="pl-PL"/>
        </w:rPr>
        <w:t>.</w:t>
      </w:r>
    </w:p>
    <w:p w14:paraId="037A672A"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Oferent zobowiązany jest do:</w:t>
      </w:r>
    </w:p>
    <w:p w14:paraId="09D45774" w14:textId="77777777" w:rsidR="001842A0" w:rsidRPr="00A6174A" w:rsidRDefault="001842A0" w:rsidP="001842A0">
      <w:pPr>
        <w:numPr>
          <w:ilvl w:val="1"/>
          <w:numId w:val="11"/>
        </w:numPr>
        <w:spacing w:after="0" w:line="276" w:lineRule="auto"/>
        <w:ind w:left="709" w:hanging="26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wykorzystania pierwszej transzy dotacji przekazanej w 2023 r. do dnia 31 grudnia 2023 r.,</w:t>
      </w:r>
    </w:p>
    <w:p w14:paraId="322BC287" w14:textId="77777777" w:rsidR="001842A0" w:rsidRPr="00A6174A" w:rsidRDefault="001842A0" w:rsidP="001842A0">
      <w:pPr>
        <w:numPr>
          <w:ilvl w:val="1"/>
          <w:numId w:val="11"/>
        </w:numPr>
        <w:spacing w:after="0" w:line="276" w:lineRule="auto"/>
        <w:ind w:left="709" w:hanging="26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wykorzystania drugiej transzy dotacji przekazanej w 2024 r. w terminie do 14 dni od zakończenia realizacji zadania. </w:t>
      </w:r>
    </w:p>
    <w:p w14:paraId="53D27029" w14:textId="77777777" w:rsidR="001842A0" w:rsidRPr="00A6174A" w:rsidRDefault="001842A0" w:rsidP="001842A0">
      <w:pPr>
        <w:numPr>
          <w:ilvl w:val="0"/>
          <w:numId w:val="11"/>
        </w:numPr>
        <w:spacing w:before="100" w:beforeAutospacing="1" w:after="100" w:afterAutospacing="1"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Dopuszcza się pobieranie świadczeń pieniężnych od uczestników zadania. Pobieranie świadczeń pieniężnych może nastąpić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 o zamiarze pobierania świadczeń pieniężnych od uczestników zadania musi być zawarta w ofercie w punktach V.B Lp. 4 i VI.1 oraz potwierdzona oświadczeniem w pkt. VII.2 oferty. </w:t>
      </w:r>
    </w:p>
    <w:p w14:paraId="4B25BACC" w14:textId="77777777" w:rsidR="001842A0" w:rsidRPr="00A6174A" w:rsidRDefault="001842A0" w:rsidP="001842A0">
      <w:pPr>
        <w:numPr>
          <w:ilvl w:val="0"/>
          <w:numId w:val="11"/>
        </w:numPr>
        <w:spacing w:before="100" w:beforeAutospacing="1" w:after="100" w:afterAutospacing="1" w:line="276" w:lineRule="auto"/>
        <w:ind w:left="426" w:hanging="426"/>
        <w:contextualSpacing/>
        <w:jc w:val="both"/>
        <w:rPr>
          <w:rFonts w:ascii="Arial" w:eastAsia="Calibri" w:hAnsi="Arial" w:cs="Arial"/>
          <w:b/>
          <w:sz w:val="23"/>
          <w:szCs w:val="23"/>
          <w:lang w:eastAsia="pl-PL"/>
        </w:rPr>
      </w:pPr>
      <w:r w:rsidRPr="00A6174A">
        <w:rPr>
          <w:rFonts w:ascii="Arial" w:eastAsia="Calibri" w:hAnsi="Arial" w:cs="Arial"/>
          <w:b/>
          <w:sz w:val="23"/>
          <w:szCs w:val="23"/>
          <w:lang w:eastAsia="pl-PL"/>
        </w:rPr>
        <w:t xml:space="preserve">Środki z przyznanej dotacji </w:t>
      </w:r>
      <w:r w:rsidRPr="00A6174A">
        <w:rPr>
          <w:rFonts w:ascii="Arial" w:eastAsia="Calibri" w:hAnsi="Arial" w:cs="Arial"/>
          <w:b/>
          <w:sz w:val="23"/>
          <w:szCs w:val="23"/>
          <w:u w:val="single"/>
          <w:lang w:eastAsia="pl-PL"/>
        </w:rPr>
        <w:t>mogą być przeznaczone wyłącznie na pokrycie wydatków</w:t>
      </w:r>
      <w:r w:rsidRPr="00A6174A">
        <w:rPr>
          <w:rFonts w:ascii="Arial" w:eastAsia="Calibri" w:hAnsi="Arial" w:cs="Arial"/>
          <w:b/>
          <w:sz w:val="23"/>
          <w:szCs w:val="23"/>
          <w:lang w:eastAsia="pl-PL"/>
        </w:rPr>
        <w:t>:</w:t>
      </w:r>
    </w:p>
    <w:p w14:paraId="017BFF27" w14:textId="77777777" w:rsidR="001842A0" w:rsidRPr="00A6174A" w:rsidRDefault="001842A0" w:rsidP="001842A0">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niezbędnych do realizacji zadania,</w:t>
      </w:r>
    </w:p>
    <w:p w14:paraId="0CF822E2" w14:textId="77777777" w:rsidR="001842A0" w:rsidRPr="00A6174A" w:rsidRDefault="001842A0" w:rsidP="001842A0">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przewidzianych w ofercie i udokumentowanych,</w:t>
      </w:r>
    </w:p>
    <w:p w14:paraId="265EF5EC" w14:textId="77777777" w:rsidR="001842A0" w:rsidRPr="00A6174A" w:rsidRDefault="001842A0" w:rsidP="001842A0">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możliwych do zidentyfikowania i zweryfikowania oraz popartych dowodami księgowymi i wykazanych w dokumentacji finansowej Oferenta,</w:t>
      </w:r>
    </w:p>
    <w:p w14:paraId="240D1818" w14:textId="77777777" w:rsidR="001842A0" w:rsidRPr="00A6174A" w:rsidRDefault="001842A0" w:rsidP="001842A0">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związanych z administracyjnymi kosztami obsługi zadania (koszty księgowe, opłaty telekomunikacyjne, zakup materiałów biurowych, itp.) do wysokości 20% całkowitych finansowych kosztów zadania,</w:t>
      </w:r>
    </w:p>
    <w:p w14:paraId="25621924" w14:textId="77777777" w:rsidR="001842A0" w:rsidRPr="00A6174A" w:rsidRDefault="001842A0" w:rsidP="001842A0">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spełniających wymogi racjonalnego i oszczędnego gospodarowania środkami publicznymi z zachowaniem zasad: uzyskiwania najlepszych efektów z danych </w:t>
      </w:r>
      <w:r w:rsidRPr="00A6174A">
        <w:rPr>
          <w:rFonts w:ascii="Arial" w:eastAsia="Times New Roman" w:hAnsi="Arial" w:cs="Arial"/>
          <w:sz w:val="23"/>
          <w:szCs w:val="23"/>
          <w:lang w:eastAsia="pl-PL"/>
        </w:rPr>
        <w:lastRenderedPageBreak/>
        <w:t xml:space="preserve">nakładów, optymalnego doboru metod i środków służących osiągnięciu założonych celów, w sposób umożliwiający terminową realizację zadania, w wysokości </w:t>
      </w:r>
      <w:r w:rsidRPr="00A6174A">
        <w:rPr>
          <w:rFonts w:ascii="Arial" w:eastAsia="Times New Roman" w:hAnsi="Arial" w:cs="Arial"/>
          <w:sz w:val="23"/>
          <w:szCs w:val="23"/>
          <w:lang w:eastAsia="pl-PL"/>
        </w:rPr>
        <w:br/>
        <w:t>i terminach wynikających z wcześniej zaciągniętych zobowiązań</w:t>
      </w:r>
      <w:r w:rsidRPr="00A6174A">
        <w:rPr>
          <w:rFonts w:ascii="Times New Roman" w:eastAsia="Times New Roman" w:hAnsi="Times New Roman" w:cs="Times New Roman"/>
          <w:sz w:val="24"/>
          <w:szCs w:val="24"/>
          <w:lang w:eastAsia="pl-PL"/>
        </w:rPr>
        <w:t xml:space="preserve">. </w:t>
      </w:r>
      <w:r w:rsidRPr="00A6174A">
        <w:rPr>
          <w:rFonts w:ascii="Arial" w:eastAsia="Times New Roman" w:hAnsi="Arial" w:cs="Arial"/>
          <w:sz w:val="23"/>
          <w:szCs w:val="23"/>
          <w:lang w:eastAsia="pl-PL"/>
        </w:rPr>
        <w:t>Oferent jest zobowiązany przedstawić</w:t>
      </w:r>
      <w:r w:rsidRPr="00A6174A">
        <w:rPr>
          <w:rFonts w:ascii="Times New Roman" w:eastAsia="Times New Roman" w:hAnsi="Times New Roman" w:cs="Times New Roman"/>
          <w:sz w:val="24"/>
          <w:szCs w:val="24"/>
          <w:lang w:eastAsia="pl-PL"/>
        </w:rPr>
        <w:t xml:space="preserve"> </w:t>
      </w:r>
      <w:r w:rsidRPr="00A6174A">
        <w:rPr>
          <w:rFonts w:ascii="Arial" w:eastAsia="Times New Roman" w:hAnsi="Arial" w:cs="Arial"/>
          <w:sz w:val="23"/>
          <w:szCs w:val="23"/>
          <w:lang w:eastAsia="pl-PL"/>
        </w:rPr>
        <w:t xml:space="preserve">ofertę wykonania zadania zgodnie z zasadami uczciwej konkurencji, gwarantującą wykonanie zadania w sposób efektywny, oszczędny </w:t>
      </w:r>
      <w:r w:rsidRPr="00A6174A">
        <w:rPr>
          <w:rFonts w:ascii="Arial" w:eastAsia="Times New Roman" w:hAnsi="Arial" w:cs="Arial"/>
          <w:sz w:val="23"/>
          <w:szCs w:val="23"/>
          <w:lang w:eastAsia="pl-PL"/>
        </w:rPr>
        <w:br/>
        <w:t>i terminowy.</w:t>
      </w:r>
    </w:p>
    <w:p w14:paraId="3F6B2FB1" w14:textId="77777777" w:rsidR="001842A0" w:rsidRPr="00A6174A" w:rsidRDefault="001842A0" w:rsidP="001842A0">
      <w:pPr>
        <w:numPr>
          <w:ilvl w:val="0"/>
          <w:numId w:val="11"/>
        </w:numPr>
        <w:spacing w:after="0" w:line="276" w:lineRule="auto"/>
        <w:ind w:left="426" w:hanging="426"/>
        <w:jc w:val="both"/>
        <w:rPr>
          <w:rFonts w:ascii="Arial" w:eastAsia="Times New Roman" w:hAnsi="Arial" w:cs="Arial"/>
          <w:b/>
          <w:sz w:val="23"/>
          <w:szCs w:val="23"/>
          <w:lang w:eastAsia="pl-PL"/>
        </w:rPr>
      </w:pPr>
      <w:r w:rsidRPr="00A6174A">
        <w:rPr>
          <w:rFonts w:ascii="Arial" w:eastAsia="Times New Roman" w:hAnsi="Arial" w:cs="Arial"/>
          <w:b/>
          <w:sz w:val="23"/>
          <w:szCs w:val="23"/>
          <w:lang w:eastAsia="pl-PL"/>
        </w:rPr>
        <w:t xml:space="preserve">Z dotacji </w:t>
      </w:r>
      <w:r w:rsidRPr="00A6174A">
        <w:rPr>
          <w:rFonts w:ascii="Arial" w:eastAsia="Times New Roman" w:hAnsi="Arial" w:cs="Arial"/>
          <w:b/>
          <w:sz w:val="23"/>
          <w:szCs w:val="23"/>
          <w:u w:val="single"/>
          <w:lang w:eastAsia="pl-PL"/>
        </w:rPr>
        <w:t>nie mogą być finansowane</w:t>
      </w:r>
      <w:r w:rsidRPr="00A6174A">
        <w:rPr>
          <w:rFonts w:ascii="Arial" w:eastAsia="Times New Roman" w:hAnsi="Arial" w:cs="Arial"/>
          <w:b/>
          <w:sz w:val="23"/>
          <w:szCs w:val="23"/>
          <w:lang w:eastAsia="pl-PL"/>
        </w:rPr>
        <w:t xml:space="preserve"> następujące rodzaje kosztów:</w:t>
      </w:r>
    </w:p>
    <w:p w14:paraId="0E115E93"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niezasadne i niezwiązane bezpośrednio z realizacją zadania,</w:t>
      </w:r>
    </w:p>
    <w:p w14:paraId="4B65F149"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nagrody pieniężne dla uczestników, </w:t>
      </w:r>
    </w:p>
    <w:p w14:paraId="20E66D17"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zobowiązania powstałe przed terminem rozpoczęcia zadania, </w:t>
      </w:r>
    </w:p>
    <w:p w14:paraId="42F3D097"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budowa, zakup budynków lub lokali, zakup gruntów,</w:t>
      </w:r>
    </w:p>
    <w:p w14:paraId="1E960467"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wydatki związane z działalnością gospodarczą,</w:t>
      </w:r>
    </w:p>
    <w:p w14:paraId="7C33AB32"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odsetki od zobowiązań uregulowanych po terminie płatności, </w:t>
      </w:r>
    </w:p>
    <w:p w14:paraId="653B9DD0"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koszty kar i grzywien, koszty egzekucji komorniczej i administracyjnej, a także koszty procesów sądowych oraz koszty realizacji ewentualnych postanowień lub wyroków,</w:t>
      </w:r>
    </w:p>
    <w:p w14:paraId="3B22301F"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wydatki związane z umową leasingu, </w:t>
      </w:r>
    </w:p>
    <w:p w14:paraId="299CDCE5" w14:textId="77777777" w:rsidR="001842A0" w:rsidRPr="00A6174A" w:rsidRDefault="001842A0" w:rsidP="001842A0">
      <w:pPr>
        <w:numPr>
          <w:ilvl w:val="1"/>
          <w:numId w:val="10"/>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odliczony podatek VAT.</w:t>
      </w:r>
    </w:p>
    <w:p w14:paraId="01D3098C"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Calibri" w:hAnsi="Arial" w:cs="Arial"/>
          <w:sz w:val="23"/>
          <w:szCs w:val="23"/>
          <w:lang w:eastAsia="pl-PL"/>
        </w:rPr>
        <w:t xml:space="preserve">Dokumentowanie ponoszonych wydatków winno odbywać się zgodnie z ustawą </w:t>
      </w:r>
      <w:r w:rsidRPr="00A6174A">
        <w:rPr>
          <w:rFonts w:ascii="Arial" w:eastAsia="Calibri" w:hAnsi="Arial" w:cs="Arial"/>
          <w:sz w:val="23"/>
          <w:szCs w:val="23"/>
          <w:lang w:eastAsia="pl-PL"/>
        </w:rPr>
        <w:br/>
        <w:t>z dnia 24 września 1994 r. o rachunkowości, chyba, że organizacja prowadzi uproszczoną ewidencję przychodów i kosztów na podstawie art.  10a. ustawy.</w:t>
      </w:r>
    </w:p>
    <w:p w14:paraId="1821F6DC"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Oferent może dokonywać zmian w kosztorysie w poniższym zakresie:</w:t>
      </w:r>
    </w:p>
    <w:p w14:paraId="6A0815D6" w14:textId="77777777" w:rsidR="001842A0" w:rsidRPr="00A6174A" w:rsidRDefault="001842A0" w:rsidP="001842A0">
      <w:pPr>
        <w:numPr>
          <w:ilvl w:val="0"/>
          <w:numId w:val="15"/>
        </w:numPr>
        <w:spacing w:after="0" w:line="276" w:lineRule="auto"/>
        <w:ind w:left="567" w:hanging="283"/>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dopuszcza się dokonywanie przesunięć pomiędzy poszczególnymi pozycjami kosztów danego działania bez limitu. Przesunięcia mogą powodować likwidację jednostkowych pozycji kosztów w ramach danego działania, ale nie mogą powodować całkowitego usunięcia danego działania,</w:t>
      </w:r>
    </w:p>
    <w:p w14:paraId="533AA143" w14:textId="77777777" w:rsidR="001842A0" w:rsidRPr="00A6174A" w:rsidRDefault="001842A0" w:rsidP="001842A0">
      <w:pPr>
        <w:numPr>
          <w:ilvl w:val="0"/>
          <w:numId w:val="15"/>
        </w:numPr>
        <w:spacing w:after="0" w:line="276" w:lineRule="auto"/>
        <w:ind w:left="567" w:hanging="283"/>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 xml:space="preserve">dopuszcza się dokonywanie przesunięć pomiędzy kosztami poszczególnych działań w taki sposób, że dana pozycja kosztu nie wzrośnie o więcej niż 20% pierwotnej wartości tego kosztu. Dokonanie przesunięć powyżej wskaźnika, o którym mowa </w:t>
      </w:r>
      <w:r w:rsidRPr="00A6174A">
        <w:rPr>
          <w:rFonts w:ascii="Arial" w:eastAsia="Times New Roman" w:hAnsi="Arial" w:cs="Arial"/>
          <w:color w:val="000000"/>
          <w:sz w:val="23"/>
          <w:szCs w:val="23"/>
          <w:lang w:eastAsia="pl-PL"/>
        </w:rPr>
        <w:br/>
        <w:t>w zdaniu pierwszym wymaga uzyskania akceptacji i zawarcia aneksu do umowy,</w:t>
      </w:r>
    </w:p>
    <w:p w14:paraId="0B495E1C" w14:textId="77777777" w:rsidR="001842A0" w:rsidRPr="00A6174A" w:rsidRDefault="001842A0" w:rsidP="001842A0">
      <w:pPr>
        <w:numPr>
          <w:ilvl w:val="0"/>
          <w:numId w:val="15"/>
        </w:numPr>
        <w:spacing w:after="0" w:line="276" w:lineRule="auto"/>
        <w:ind w:left="567" w:hanging="283"/>
        <w:jc w:val="both"/>
        <w:textAlignment w:val="baseline"/>
        <w:rPr>
          <w:rFonts w:ascii="Arial" w:eastAsia="Times New Roman" w:hAnsi="Arial" w:cs="Arial"/>
          <w:color w:val="000000"/>
          <w:sz w:val="23"/>
          <w:szCs w:val="23"/>
          <w:lang w:eastAsia="pl-PL"/>
        </w:rPr>
      </w:pPr>
      <w:r w:rsidRPr="00A6174A">
        <w:rPr>
          <w:rFonts w:ascii="Arial" w:eastAsia="Times New Roman" w:hAnsi="Arial" w:cs="Arial"/>
          <w:color w:val="000000"/>
          <w:sz w:val="23"/>
          <w:szCs w:val="23"/>
          <w:lang w:eastAsia="pl-PL"/>
        </w:rPr>
        <w:t>przesuwanie środków finansowych na nowe pozycje kosztów każdorazowo wymaga uzyskania akceptacji i zawarcia aneksu do umowy.</w:t>
      </w:r>
    </w:p>
    <w:p w14:paraId="18AC18B0"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Oferent </w:t>
      </w:r>
      <w:r w:rsidRPr="00A6174A">
        <w:rPr>
          <w:rFonts w:ascii="Arial" w:eastAsia="Times New Roman" w:hAnsi="Arial" w:cs="Arial"/>
          <w:b/>
          <w:sz w:val="23"/>
          <w:szCs w:val="23"/>
          <w:lang w:eastAsia="pl-PL"/>
        </w:rPr>
        <w:t xml:space="preserve">jest zobowiązany do wypełnienia pkt. III.6 oferty </w:t>
      </w:r>
      <w:r w:rsidRPr="00A6174A">
        <w:rPr>
          <w:rFonts w:ascii="Arial" w:eastAsia="Times New Roman" w:hAnsi="Arial" w:cs="Arial"/>
          <w:b/>
          <w:i/>
          <w:sz w:val="23"/>
          <w:szCs w:val="23"/>
          <w:lang w:eastAsia="pl-PL"/>
        </w:rPr>
        <w:t>Dodatkowe informacje dotyczące rezultatów realizacji zadania publicznego</w:t>
      </w:r>
      <w:r w:rsidRPr="00A6174A">
        <w:rPr>
          <w:rFonts w:ascii="Arial" w:eastAsia="Times New Roman" w:hAnsi="Arial" w:cs="Arial"/>
          <w:sz w:val="23"/>
          <w:szCs w:val="23"/>
          <w:lang w:eastAsia="pl-PL"/>
        </w:rPr>
        <w:t>.</w:t>
      </w:r>
    </w:p>
    <w:p w14:paraId="1D3BDA7A"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Oferent dokonuje analizy ryzyka związanego z zakładanymi rezultatami, a wyniki tej analizy przedstawia w części III pkt. 5 oferty</w:t>
      </w:r>
      <w:r w:rsidRPr="00A6174A">
        <w:rPr>
          <w:rFonts w:ascii="Arial" w:eastAsia="Calibri" w:hAnsi="Arial" w:cs="Arial"/>
          <w:bCs/>
          <w:snapToGrid w:val="0"/>
          <w:sz w:val="23"/>
          <w:szCs w:val="23"/>
        </w:rPr>
        <w:t xml:space="preserve">. </w:t>
      </w:r>
    </w:p>
    <w:p w14:paraId="1C393930"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Rezultaty zawarte w ofercie </w:t>
      </w:r>
      <w:r w:rsidRPr="00A6174A">
        <w:rPr>
          <w:rFonts w:ascii="Arial" w:eastAsia="Calibri" w:hAnsi="Arial" w:cs="Arial"/>
          <w:sz w:val="23"/>
          <w:szCs w:val="23"/>
        </w:rPr>
        <w:t xml:space="preserve">muszą być weryfikowalne i mierzalne, powinny wynikać </w:t>
      </w:r>
      <w:r w:rsidRPr="00A6174A">
        <w:rPr>
          <w:rFonts w:ascii="Arial" w:eastAsia="Calibri" w:hAnsi="Arial" w:cs="Arial"/>
          <w:sz w:val="23"/>
          <w:szCs w:val="23"/>
        </w:rPr>
        <w:br/>
        <w:t>z działań podejmowanych w ofercie w związku z realizacją zadania – rezultaty powinny być adekwatne do podejmowanych działań.</w:t>
      </w:r>
    </w:p>
    <w:p w14:paraId="5A53A91F"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b/>
          <w:bCs/>
          <w:sz w:val="23"/>
          <w:szCs w:val="23"/>
          <w:lang w:eastAsia="pl-PL"/>
        </w:rPr>
        <w:t>Obligatoryjne</w:t>
      </w:r>
      <w:r w:rsidRPr="00A6174A">
        <w:rPr>
          <w:rFonts w:ascii="Arial" w:eastAsia="Times New Roman" w:hAnsi="Arial" w:cs="Arial"/>
          <w:b/>
          <w:bCs/>
          <w:color w:val="FF0000"/>
          <w:sz w:val="23"/>
          <w:szCs w:val="23"/>
          <w:lang w:eastAsia="pl-PL"/>
        </w:rPr>
        <w:t xml:space="preserve"> </w:t>
      </w:r>
      <w:r w:rsidRPr="00A6174A">
        <w:rPr>
          <w:rFonts w:ascii="Arial" w:eastAsia="Times New Roman" w:hAnsi="Arial" w:cs="Arial"/>
          <w:b/>
          <w:bCs/>
          <w:color w:val="000000"/>
          <w:sz w:val="23"/>
          <w:szCs w:val="23"/>
          <w:lang w:eastAsia="pl-PL"/>
        </w:rPr>
        <w:t>rezultaty</w:t>
      </w:r>
      <w:r w:rsidRPr="00A6174A">
        <w:rPr>
          <w:rFonts w:ascii="Arial" w:eastAsia="Times New Roman" w:hAnsi="Arial" w:cs="Arial"/>
          <w:color w:val="000000"/>
          <w:sz w:val="23"/>
          <w:szCs w:val="23"/>
          <w:lang w:eastAsia="pl-PL"/>
        </w:rPr>
        <w:t xml:space="preserve"> zadania publicznego to:</w:t>
      </w:r>
    </w:p>
    <w:p w14:paraId="568BFD6D" w14:textId="77777777" w:rsidR="001842A0" w:rsidRPr="00A6174A" w:rsidRDefault="001842A0" w:rsidP="001842A0">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 xml:space="preserve">liczba szkół uczestniczących w Programie </w:t>
      </w:r>
      <w:r w:rsidRPr="00A6174A">
        <w:rPr>
          <w:rFonts w:ascii="Arial" w:eastAsia="Times New Roman" w:hAnsi="Arial" w:cs="Arial"/>
          <w:sz w:val="23"/>
          <w:szCs w:val="23"/>
          <w:lang w:eastAsia="pl-PL"/>
        </w:rPr>
        <w:t>– nie mniej niż 100,</w:t>
      </w:r>
    </w:p>
    <w:p w14:paraId="53861F67" w14:textId="77777777" w:rsidR="001842A0" w:rsidRPr="00A6174A" w:rsidRDefault="001842A0" w:rsidP="001842A0">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liczba uczestników Programu – uczniów klas I-III – nie mniej niż 1500.</w:t>
      </w:r>
    </w:p>
    <w:p w14:paraId="5B6FA655"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b/>
          <w:sz w:val="23"/>
          <w:szCs w:val="23"/>
          <w:lang w:eastAsia="pl-PL"/>
        </w:rPr>
        <w:t>Rekomendowane rezultaty</w:t>
      </w:r>
      <w:r w:rsidRPr="00A6174A">
        <w:rPr>
          <w:rFonts w:ascii="Arial" w:eastAsia="Times New Roman" w:hAnsi="Arial" w:cs="Arial"/>
          <w:sz w:val="23"/>
          <w:szCs w:val="23"/>
          <w:lang w:eastAsia="pl-PL"/>
        </w:rPr>
        <w:t xml:space="preserve"> zadania publicznego to:</w:t>
      </w:r>
    </w:p>
    <w:p w14:paraId="654CE4A4" w14:textId="77777777" w:rsidR="001842A0" w:rsidRPr="00A6174A" w:rsidRDefault="001842A0" w:rsidP="001842A0">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liczba nauczycieli biorących udział w konferencji metodyczno-szkoleniowej,</w:t>
      </w:r>
    </w:p>
    <w:p w14:paraId="51EC58A5" w14:textId="77777777" w:rsidR="001842A0" w:rsidRPr="00A6174A" w:rsidRDefault="001842A0" w:rsidP="001842A0">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liczba nauczycieli zatrudnionych do realizacji Programu,</w:t>
      </w:r>
    </w:p>
    <w:p w14:paraId="73118F73" w14:textId="77777777" w:rsidR="001842A0" w:rsidRPr="00A6174A" w:rsidRDefault="001842A0" w:rsidP="001842A0">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liczba godzin zajęć przeprowadzonych w ramach Programu.</w:t>
      </w:r>
    </w:p>
    <w:p w14:paraId="03B922FF" w14:textId="77777777" w:rsidR="001842A0" w:rsidRPr="00A6174A" w:rsidRDefault="001842A0" w:rsidP="001842A0">
      <w:pPr>
        <w:numPr>
          <w:ilvl w:val="0"/>
          <w:numId w:val="11"/>
        </w:numPr>
        <w:spacing w:after="0" w:line="276" w:lineRule="auto"/>
        <w:contextualSpacing/>
        <w:jc w:val="both"/>
        <w:rPr>
          <w:rFonts w:ascii="Arial" w:eastAsia="Times New Roman" w:hAnsi="Arial" w:cs="Arial"/>
          <w:b/>
          <w:bCs/>
          <w:sz w:val="23"/>
          <w:szCs w:val="23"/>
          <w:lang w:eastAsia="pl-PL"/>
        </w:rPr>
      </w:pPr>
      <w:r w:rsidRPr="00A6174A">
        <w:rPr>
          <w:rFonts w:ascii="Arial" w:eastAsia="Times New Roman" w:hAnsi="Arial" w:cs="Arial"/>
          <w:b/>
          <w:bCs/>
          <w:color w:val="000000"/>
          <w:sz w:val="23"/>
          <w:szCs w:val="23"/>
          <w:lang w:eastAsia="pl-PL"/>
        </w:rPr>
        <w:lastRenderedPageBreak/>
        <w:t>Rekomendowany sposób monitorowania rezultatów</w:t>
      </w:r>
      <w:r w:rsidRPr="00A6174A">
        <w:rPr>
          <w:rFonts w:ascii="Arial" w:eastAsia="Times New Roman" w:hAnsi="Arial" w:cs="Arial"/>
          <w:color w:val="000000"/>
          <w:sz w:val="23"/>
          <w:szCs w:val="23"/>
          <w:lang w:eastAsia="pl-PL"/>
        </w:rPr>
        <w:t xml:space="preserve"> </w:t>
      </w:r>
      <w:r w:rsidRPr="00A6174A">
        <w:rPr>
          <w:rFonts w:ascii="Arial" w:eastAsia="Times New Roman" w:hAnsi="Arial" w:cs="Arial"/>
          <w:b/>
          <w:bCs/>
          <w:sz w:val="23"/>
          <w:szCs w:val="23"/>
          <w:lang w:eastAsia="pl-PL"/>
        </w:rPr>
        <w:t xml:space="preserve">oraz źródła informacji potwierdzające ich osiągnięcie to: </w:t>
      </w:r>
    </w:p>
    <w:p w14:paraId="7080399F" w14:textId="77777777" w:rsidR="001842A0" w:rsidRPr="00A6174A" w:rsidRDefault="001842A0" w:rsidP="001842A0">
      <w:pPr>
        <w:numPr>
          <w:ilvl w:val="1"/>
          <w:numId w:val="11"/>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wykaz szkół, które przystąpiły do Programu,</w:t>
      </w:r>
    </w:p>
    <w:p w14:paraId="022F7051" w14:textId="77777777" w:rsidR="001842A0" w:rsidRPr="00A6174A" w:rsidRDefault="001842A0" w:rsidP="001842A0">
      <w:pPr>
        <w:numPr>
          <w:ilvl w:val="1"/>
          <w:numId w:val="11"/>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wykaz uczniów – bezpośrednich uczestników Programu,</w:t>
      </w:r>
    </w:p>
    <w:p w14:paraId="70F48819" w14:textId="77777777" w:rsidR="001842A0" w:rsidRPr="00A6174A" w:rsidRDefault="001842A0" w:rsidP="001842A0">
      <w:pPr>
        <w:numPr>
          <w:ilvl w:val="1"/>
          <w:numId w:val="11"/>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lista obecności nauczycieli, którzy wzięli udział w konferencjach metodyczno-szkoleniowych,</w:t>
      </w:r>
    </w:p>
    <w:p w14:paraId="70161B85" w14:textId="77777777" w:rsidR="001842A0" w:rsidRPr="00A6174A" w:rsidRDefault="001842A0" w:rsidP="001842A0">
      <w:pPr>
        <w:numPr>
          <w:ilvl w:val="1"/>
          <w:numId w:val="11"/>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dzienniki zajęć dodatkowych z prowadzonych sprawności, itp.,</w:t>
      </w:r>
    </w:p>
    <w:p w14:paraId="1B2AB893" w14:textId="77777777" w:rsidR="001842A0" w:rsidRPr="00A6174A" w:rsidRDefault="001842A0" w:rsidP="001842A0">
      <w:pPr>
        <w:numPr>
          <w:ilvl w:val="1"/>
          <w:numId w:val="11"/>
        </w:numPr>
        <w:spacing w:after="0" w:line="276" w:lineRule="auto"/>
        <w:ind w:left="709"/>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umowy zawarte z nauczycielami.</w:t>
      </w:r>
    </w:p>
    <w:p w14:paraId="50F7B199" w14:textId="77777777" w:rsidR="001842A0" w:rsidRPr="00A6174A" w:rsidRDefault="001842A0" w:rsidP="001842A0">
      <w:pPr>
        <w:numPr>
          <w:ilvl w:val="0"/>
          <w:numId w:val="11"/>
        </w:numPr>
        <w:spacing w:after="0" w:line="276" w:lineRule="auto"/>
        <w:contextualSpacing/>
        <w:jc w:val="both"/>
        <w:rPr>
          <w:rFonts w:ascii="Arial" w:eastAsia="Times New Roman" w:hAnsi="Arial" w:cs="Arial"/>
          <w:color w:val="000000"/>
          <w:sz w:val="23"/>
          <w:szCs w:val="23"/>
          <w:lang w:eastAsia="pl-PL"/>
        </w:rPr>
      </w:pPr>
      <w:r w:rsidRPr="00A6174A">
        <w:rPr>
          <w:rFonts w:ascii="Arial" w:eastAsia="Times New Roman" w:hAnsi="Arial" w:cs="Arial"/>
          <w:b/>
          <w:bCs/>
          <w:color w:val="000000"/>
          <w:sz w:val="23"/>
          <w:szCs w:val="23"/>
          <w:lang w:eastAsia="pl-PL"/>
        </w:rPr>
        <w:t>Zadanie uznaje się za zrealizowane</w:t>
      </w:r>
      <w:r w:rsidRPr="00A6174A">
        <w:rPr>
          <w:rFonts w:ascii="Arial" w:eastAsia="Times New Roman" w:hAnsi="Arial" w:cs="Arial"/>
          <w:color w:val="000000"/>
          <w:sz w:val="23"/>
          <w:szCs w:val="23"/>
          <w:lang w:eastAsia="pl-PL"/>
        </w:rPr>
        <w:t xml:space="preserve"> jeżeli Oferent zrealizował zaplanowane </w:t>
      </w:r>
      <w:r w:rsidRPr="00A6174A">
        <w:rPr>
          <w:rFonts w:ascii="Arial" w:eastAsia="Times New Roman" w:hAnsi="Arial" w:cs="Arial"/>
          <w:color w:val="000000"/>
          <w:sz w:val="23"/>
          <w:szCs w:val="23"/>
          <w:lang w:eastAsia="pl-PL"/>
        </w:rPr>
        <w:br/>
        <w:t xml:space="preserve">w ofercie działania i osiągnął każdy założony w ofercie rezultat na poziomie 80% zakładanej wartości. Niezrealizowanie lub częściowe zrealizowanie zadania może stanowić podstawę do zwrotu całości lub części dotacji. </w:t>
      </w:r>
    </w:p>
    <w:p w14:paraId="49651E63" w14:textId="77777777" w:rsidR="001842A0" w:rsidRPr="00A6174A" w:rsidRDefault="001842A0" w:rsidP="001842A0">
      <w:pPr>
        <w:numPr>
          <w:ilvl w:val="0"/>
          <w:numId w:val="11"/>
        </w:numPr>
        <w:spacing w:after="0" w:line="276" w:lineRule="auto"/>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Szczegółowe warunki realizacji zadań określone zostaną w umowie o realizację zadania publicznego. Ramowy wzór umowy stanowi załącznik nr 3 do Rozporządzenia Przewodniczącego Komitetu ds. Pożytku Publicznego z dnia 24 października 2018 r. w sprawie wzorów ofert i ramowych wzorów umów dotyczących realizacji zadań publicznych oraz wzorów sprawozdań z wykonania tych zadań.</w:t>
      </w:r>
    </w:p>
    <w:p w14:paraId="474B93B5" w14:textId="77777777" w:rsidR="001842A0" w:rsidRPr="00A6174A" w:rsidRDefault="001842A0" w:rsidP="001842A0">
      <w:pPr>
        <w:numPr>
          <w:ilvl w:val="0"/>
          <w:numId w:val="11"/>
        </w:numPr>
        <w:spacing w:after="120" w:line="276" w:lineRule="auto"/>
        <w:contextualSpacing/>
        <w:jc w:val="both"/>
        <w:textAlignment w:val="baseline"/>
        <w:rPr>
          <w:rFonts w:ascii="Arial" w:eastAsia="Times New Roman" w:hAnsi="Arial" w:cs="Arial"/>
          <w:color w:val="000000"/>
          <w:sz w:val="23"/>
          <w:szCs w:val="23"/>
          <w:lang w:eastAsia="pl-PL"/>
        </w:rPr>
      </w:pPr>
      <w:r w:rsidRPr="00A6174A">
        <w:rPr>
          <w:rFonts w:ascii="Arial" w:eastAsia="Times New Roman" w:hAnsi="Arial" w:cs="Arial"/>
          <w:sz w:val="23"/>
          <w:lang w:eastAsia="pl-PL"/>
        </w:rPr>
        <w:t>Zleceniobiorca zadania publicznego zobowiązany jest do uzyskania informacji – przed nawiązaniem z daną osobą stosunku pracy lub przed dopuszczeniem osoby do innej działalności związanej z realizacją Programu – czy dane tej osoby są zamieszczone w Rejestrze Sprawców Przestępstw na Tle Seksualnym.</w:t>
      </w:r>
    </w:p>
    <w:p w14:paraId="396E5521" w14:textId="77777777" w:rsidR="001842A0" w:rsidRPr="00CB5914" w:rsidRDefault="001842A0" w:rsidP="001842A0">
      <w:pPr>
        <w:pStyle w:val="Nagwek2"/>
        <w:numPr>
          <w:ilvl w:val="0"/>
          <w:numId w:val="21"/>
        </w:numPr>
        <w:spacing w:before="240" w:after="240"/>
        <w:ind w:left="502"/>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lang w:eastAsia="pl-PL"/>
        </w:rPr>
        <w:t>Zasady składania ofert</w:t>
      </w:r>
    </w:p>
    <w:p w14:paraId="58C4ACAD" w14:textId="77777777" w:rsidR="001842A0" w:rsidRPr="00A6174A" w:rsidRDefault="001842A0" w:rsidP="001842A0">
      <w:pPr>
        <w:numPr>
          <w:ilvl w:val="0"/>
          <w:numId w:val="1"/>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A6174A">
        <w:rPr>
          <w:rFonts w:ascii="Arial" w:eastAsia="Times New Roman" w:hAnsi="Arial" w:cs="Arial"/>
          <w:i/>
          <w:iCs/>
          <w:sz w:val="23"/>
          <w:szCs w:val="23"/>
          <w:lang w:eastAsia="pl-PL"/>
        </w:rPr>
        <w:t>wzorów ofert</w:t>
      </w:r>
      <w:r w:rsidRPr="00A6174A">
        <w:rPr>
          <w:rFonts w:ascii="Arial" w:eastAsia="Times New Roman" w:hAnsi="Arial" w:cs="Arial"/>
          <w:sz w:val="23"/>
          <w:szCs w:val="23"/>
          <w:lang w:eastAsia="pl-PL"/>
        </w:rPr>
        <w:t xml:space="preserve"> i ramowych </w:t>
      </w:r>
      <w:r w:rsidRPr="00A6174A">
        <w:rPr>
          <w:rFonts w:ascii="Arial" w:eastAsia="Times New Roman" w:hAnsi="Arial" w:cs="Arial"/>
          <w:i/>
          <w:iCs/>
          <w:sz w:val="23"/>
          <w:szCs w:val="23"/>
          <w:lang w:eastAsia="pl-PL"/>
        </w:rPr>
        <w:t>wzorów umów</w:t>
      </w:r>
      <w:r w:rsidRPr="00A6174A">
        <w:rPr>
          <w:rFonts w:ascii="Arial" w:eastAsia="Times New Roman" w:hAnsi="Arial" w:cs="Arial"/>
          <w:sz w:val="23"/>
          <w:szCs w:val="23"/>
          <w:lang w:eastAsia="pl-PL"/>
        </w:rPr>
        <w:t xml:space="preserve"> dotyczących realizacji zadań publicznych oraz </w:t>
      </w:r>
      <w:r w:rsidRPr="00A6174A">
        <w:rPr>
          <w:rFonts w:ascii="Arial" w:eastAsia="Times New Roman" w:hAnsi="Arial" w:cs="Arial"/>
          <w:i/>
          <w:iCs/>
          <w:sz w:val="23"/>
          <w:szCs w:val="23"/>
          <w:lang w:eastAsia="pl-PL"/>
        </w:rPr>
        <w:t>wzorów sprawozdań</w:t>
      </w:r>
      <w:r w:rsidRPr="00A6174A">
        <w:rPr>
          <w:rFonts w:ascii="Arial" w:eastAsia="Times New Roman" w:hAnsi="Arial" w:cs="Arial"/>
          <w:sz w:val="23"/>
          <w:szCs w:val="23"/>
          <w:lang w:eastAsia="pl-PL"/>
        </w:rPr>
        <w:t xml:space="preserve"> z wykonania tych zadań.</w:t>
      </w:r>
    </w:p>
    <w:p w14:paraId="0C2152F3" w14:textId="77777777" w:rsidR="001842A0" w:rsidRPr="00A6174A" w:rsidRDefault="001842A0" w:rsidP="001842A0">
      <w:pPr>
        <w:numPr>
          <w:ilvl w:val="0"/>
          <w:numId w:val="1"/>
        </w:numPr>
        <w:shd w:val="clear" w:color="auto" w:fill="FFFFFF"/>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pkt. III. 3 oferty oferent jest zobowiązany do zawarcia szczegółowych informacji dotyczących programu. Zakres wymaganych informacji: potrzeby wskazujące na konieczność wprowadzenia programu, cele programu, ogólne założenia programu, harmonogram programu, zadania partnerów programu, jeśli zadanie będzie realizowane w Partnerstwie.</w:t>
      </w:r>
    </w:p>
    <w:p w14:paraId="7577EF8B" w14:textId="77777777" w:rsidR="001842A0" w:rsidRPr="00A6174A" w:rsidRDefault="001842A0" w:rsidP="001842A0">
      <w:pPr>
        <w:numPr>
          <w:ilvl w:val="0"/>
          <w:numId w:val="1"/>
        </w:numPr>
        <w:shd w:val="clear" w:color="auto" w:fill="FFFFFF"/>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Opracowany program, uwzględniający informacje, o których mowa w pkt. 2 może stanowić załącznik do oferty. </w:t>
      </w:r>
    </w:p>
    <w:p w14:paraId="152D9B57" w14:textId="77777777" w:rsidR="001842A0" w:rsidRPr="00A6174A" w:rsidRDefault="001842A0" w:rsidP="001842A0">
      <w:pPr>
        <w:numPr>
          <w:ilvl w:val="0"/>
          <w:numId w:val="1"/>
        </w:numPr>
        <w:shd w:val="clear" w:color="auto" w:fill="FFFFFF"/>
        <w:spacing w:after="0" w:line="276" w:lineRule="auto"/>
        <w:ind w:left="284" w:hanging="284"/>
        <w:contextualSpacing/>
        <w:jc w:val="both"/>
        <w:textAlignment w:val="baseline"/>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 punkcie IV.1 oferty oferent powinien zawrzeć szczegółowe informacje w zakresie swojego doświadczenie przy realizacji zadań w zakresie upowszechniania kultury fizycznej dofinansowanych ze środków publicznych. Informacja ta powinna zawierać </w:t>
      </w:r>
      <w:r w:rsidRPr="00A6174A">
        <w:rPr>
          <w:rFonts w:ascii="Arial" w:eastAsia="Times New Roman" w:hAnsi="Arial" w:cs="Arial"/>
          <w:sz w:val="23"/>
          <w:szCs w:val="23"/>
          <w:lang w:eastAsia="pl-PL"/>
        </w:rPr>
        <w:br/>
        <w:t>w szczególności: tytuł zadania, zakres rzeczowy zadania, wartość dofinansowania, lata realizacji zadania, nazwę podmiotu dotującego oraz informację czy zadanie zostało rozliczone.</w:t>
      </w:r>
    </w:p>
    <w:p w14:paraId="11AD0531" w14:textId="77777777" w:rsidR="001842A0" w:rsidRPr="00A6174A" w:rsidRDefault="001842A0" w:rsidP="001842A0">
      <w:pPr>
        <w:numPr>
          <w:ilvl w:val="0"/>
          <w:numId w:val="1"/>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 punkcie VI oferty oferent powinien zawrzeć informacje w zakresie sposobu, </w:t>
      </w:r>
      <w:r w:rsidRPr="00A6174A">
        <w:rPr>
          <w:rFonts w:ascii="Arial" w:eastAsia="Calibri" w:hAnsi="Arial" w:cs="Arial"/>
          <w:sz w:val="23"/>
          <w:szCs w:val="23"/>
        </w:rPr>
        <w:t xml:space="preserve">w jaki zapewniona zostanie dostępność architektoniczna, cyfrowa i informacyjno-komunikacyjna osobom ze szczególnymi potrzebami, co najmniej w zakresie </w:t>
      </w:r>
      <w:r w:rsidRPr="00A6174A">
        <w:rPr>
          <w:rFonts w:ascii="Arial" w:eastAsia="Calibri" w:hAnsi="Arial" w:cs="Arial"/>
          <w:sz w:val="23"/>
          <w:szCs w:val="23"/>
        </w:rPr>
        <w:lastRenderedPageBreak/>
        <w:t>określonym przez minimalne wymagania, o których mowa w art. 6 ustawy z dnia 19 lipca 2019 r. o zapewnieniu dostępności osobom ze szczególnymi potrzebami.</w:t>
      </w:r>
    </w:p>
    <w:p w14:paraId="35ACDF33" w14:textId="77777777" w:rsidR="001842A0" w:rsidRPr="00A6174A" w:rsidRDefault="001842A0" w:rsidP="001842A0">
      <w:pPr>
        <w:numPr>
          <w:ilvl w:val="0"/>
          <w:numId w:val="1"/>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Oferta musi zawierać podpisy osób uprawnionych do składania oświadczeń woli zgodnie z odpisem Krajowego Rejestru Sądowego, ewidencji lub z innym dokumentem potwierdzającym status prawny podmiotu i umocowanie osób reprezentujących podmiot.</w:t>
      </w:r>
    </w:p>
    <w:p w14:paraId="43FB7C6C" w14:textId="77777777" w:rsidR="001842A0" w:rsidRPr="00A6174A" w:rsidRDefault="001842A0" w:rsidP="001842A0">
      <w:pPr>
        <w:numPr>
          <w:ilvl w:val="0"/>
          <w:numId w:val="1"/>
        </w:numPr>
        <w:spacing w:after="0" w:line="276" w:lineRule="auto"/>
        <w:ind w:left="284"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Podpisaną papierową wersję oferty można złożyć:</w:t>
      </w:r>
    </w:p>
    <w:p w14:paraId="21E10D5C" w14:textId="77777777" w:rsidR="001842A0" w:rsidRPr="00A6174A" w:rsidRDefault="001842A0" w:rsidP="001842A0">
      <w:pPr>
        <w:numPr>
          <w:ilvl w:val="1"/>
          <w:numId w:val="8"/>
        </w:numPr>
        <w:spacing w:after="0" w:line="276" w:lineRule="auto"/>
        <w:ind w:left="567"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osobiście lub za pośrednictwem kuriera w Kancelarii ogólnej Urzędu Marszałkowskiego Województwa Podkarpackiego w Rzeszowie, al. Łukasza Cieplińskiego 4 w terminie prowadzenia naboru, w godzinach pracy Urzędu, </w:t>
      </w:r>
    </w:p>
    <w:p w14:paraId="51CA38E5" w14:textId="77777777" w:rsidR="001842A0" w:rsidRPr="00A6174A" w:rsidRDefault="001842A0" w:rsidP="001842A0">
      <w:pPr>
        <w:numPr>
          <w:ilvl w:val="1"/>
          <w:numId w:val="8"/>
        </w:numPr>
        <w:spacing w:after="0" w:line="276" w:lineRule="auto"/>
        <w:ind w:left="567"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listownie, wysyłając na adres Departament Edukacji, Nauki i Sportu Urzędu Marszałkowskiego Województwa Podkarpackiego w Rzeszowie, al. Łukasza Cieplińskiego 4, 35-010 Rzeszów. Termin uważa się za zachowany, jeżeli przed jego upływem oferta zostanie nadana w polskiej placówce pocztowej operatora wyznaczonego w rozumieniu ustawy z dnia 23 listopada 2012 r. - Prawo pocztowe.</w:t>
      </w:r>
    </w:p>
    <w:p w14:paraId="55F5850D" w14:textId="77777777" w:rsidR="001842A0" w:rsidRPr="00A6174A" w:rsidRDefault="001842A0" w:rsidP="001842A0">
      <w:pPr>
        <w:numPr>
          <w:ilvl w:val="0"/>
          <w:numId w:val="1"/>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przypadku wykorzystania sposobu, o którym mowa w pkt. 7.2) kopertę należy opatrzyć dopiskiem „Otwarty konkurs ofert w dziedzinie upowszechniania kultury fizycznej”.</w:t>
      </w:r>
    </w:p>
    <w:p w14:paraId="46FE3816" w14:textId="77777777" w:rsidR="001842A0" w:rsidRPr="00A6174A" w:rsidRDefault="001842A0" w:rsidP="001842A0">
      <w:pPr>
        <w:numPr>
          <w:ilvl w:val="0"/>
          <w:numId w:val="1"/>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Calibri" w:hAnsi="Arial" w:cs="Arial"/>
          <w:sz w:val="23"/>
          <w:szCs w:val="23"/>
          <w:lang w:eastAsia="pl-PL"/>
        </w:rPr>
        <w:t>Ofertę wraz z załącznikami można złożyć za pośrednictwem elektronicznej skrzynki podawczej Urzędu dostępnej na platformie e-</w:t>
      </w:r>
      <w:proofErr w:type="spellStart"/>
      <w:r w:rsidRPr="00A6174A">
        <w:rPr>
          <w:rFonts w:ascii="Arial" w:eastAsia="Calibri" w:hAnsi="Arial" w:cs="Arial"/>
          <w:sz w:val="23"/>
          <w:szCs w:val="23"/>
          <w:lang w:eastAsia="pl-PL"/>
        </w:rPr>
        <w:t>puap</w:t>
      </w:r>
      <w:proofErr w:type="spellEnd"/>
      <w:r w:rsidRPr="00A6174A">
        <w:rPr>
          <w:rFonts w:ascii="Arial" w:eastAsia="Calibri" w:hAnsi="Arial" w:cs="Arial"/>
          <w:sz w:val="23"/>
          <w:szCs w:val="23"/>
          <w:lang w:eastAsia="pl-PL"/>
        </w:rPr>
        <w:t>. Dokumenty składane w taki sposób muszą być podpisane ważnym podpisem kwalifikowanym, profilem zaufanym lub podpisem osobistym. Decyduje data nadania.</w:t>
      </w:r>
    </w:p>
    <w:p w14:paraId="21BA8135" w14:textId="77777777" w:rsidR="001842A0" w:rsidRPr="00A6174A" w:rsidRDefault="001842A0" w:rsidP="001842A0">
      <w:pPr>
        <w:numPr>
          <w:ilvl w:val="0"/>
          <w:numId w:val="1"/>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Szczegółowe informacje dotyczące konkursu można uzyskać w Departamencie Edukacji, Nauki i Sportu Urzędu Marszałkowskiego Województwa Podkarpackiego </w:t>
      </w:r>
      <w:r w:rsidRPr="00A6174A">
        <w:rPr>
          <w:rFonts w:ascii="Arial" w:eastAsia="Times New Roman" w:hAnsi="Arial" w:cs="Arial"/>
          <w:sz w:val="23"/>
          <w:szCs w:val="23"/>
          <w:lang w:eastAsia="pl-PL"/>
        </w:rPr>
        <w:br/>
        <w:t xml:space="preserve">w Rzeszowie, pod nr tel. 17 743 30 62, 17 743 31 90 lub kierując pytanie pocztą elektroniczną na adres e-mail: </w:t>
      </w:r>
      <w:hyperlink r:id="rId7" w:history="1">
        <w:r w:rsidRPr="00A6174A">
          <w:rPr>
            <w:rFonts w:ascii="Arial" w:eastAsia="Times New Roman" w:hAnsi="Arial" w:cs="Arial"/>
            <w:color w:val="0563C1"/>
            <w:sz w:val="23"/>
            <w:szCs w:val="23"/>
            <w:u w:val="single"/>
            <w:lang w:eastAsia="pl-PL"/>
          </w:rPr>
          <w:t>dek@podkarpackie.pl</w:t>
        </w:r>
      </w:hyperlink>
      <w:r w:rsidRPr="00A6174A">
        <w:rPr>
          <w:rFonts w:ascii="Arial" w:eastAsia="Times New Roman" w:hAnsi="Arial" w:cs="Arial"/>
          <w:sz w:val="23"/>
          <w:szCs w:val="23"/>
          <w:lang w:eastAsia="pl-PL"/>
        </w:rPr>
        <w:t xml:space="preserve">. </w:t>
      </w:r>
    </w:p>
    <w:p w14:paraId="0AFB803C" w14:textId="77777777" w:rsidR="001842A0" w:rsidRPr="00A6174A" w:rsidRDefault="001842A0" w:rsidP="001842A0">
      <w:pPr>
        <w:numPr>
          <w:ilvl w:val="0"/>
          <w:numId w:val="1"/>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Informacje o konkursie dostępne są również w Biuletynie Informacji Publicznej Samorządu Województwa www.bip.podkarpackie.pl według ścieżki Samorząd – Współpraca z NGO – Otwarte konkursy ofert – Sport (link: </w:t>
      </w:r>
      <w:r w:rsidRPr="00A6174A">
        <w:rPr>
          <w:rFonts w:ascii="Arial" w:eastAsia="Calibri" w:hAnsi="Arial" w:cs="Times New Roman"/>
          <w:sz w:val="23"/>
        </w:rPr>
        <w:t>https://bip.podkarpackie.pl/index.php/samorzad-wojewodztwa/wspolpraca-z-organizacjami-pozarzadowymi/otwarte-konkursy-ofert/sport</w:t>
      </w:r>
      <w:r w:rsidRPr="00A6174A">
        <w:rPr>
          <w:rFonts w:ascii="Arial" w:eastAsia="Times New Roman" w:hAnsi="Arial" w:cs="Arial"/>
          <w:sz w:val="23"/>
          <w:szCs w:val="23"/>
          <w:lang w:eastAsia="pl-PL"/>
        </w:rPr>
        <w:t xml:space="preserve">) oraz na stronie internetowej </w:t>
      </w:r>
      <w:hyperlink r:id="rId8" w:history="1">
        <w:r w:rsidRPr="00A6174A">
          <w:rPr>
            <w:rFonts w:ascii="Arial" w:eastAsia="Times New Roman" w:hAnsi="Arial" w:cs="Arial"/>
            <w:color w:val="0563C1"/>
            <w:sz w:val="23"/>
            <w:szCs w:val="23"/>
            <w:u w:val="single"/>
            <w:lang w:eastAsia="pl-PL"/>
          </w:rPr>
          <w:t>www.podkarpackie.pl</w:t>
        </w:r>
      </w:hyperlink>
      <w:r w:rsidRPr="00A6174A">
        <w:rPr>
          <w:rFonts w:ascii="Arial" w:eastAsia="Times New Roman" w:hAnsi="Arial" w:cs="Arial"/>
          <w:sz w:val="23"/>
          <w:szCs w:val="23"/>
          <w:lang w:eastAsia="pl-PL"/>
        </w:rPr>
        <w:t xml:space="preserve"> w zakładce Sport.  </w:t>
      </w:r>
    </w:p>
    <w:p w14:paraId="6D733731" w14:textId="77777777" w:rsidR="001842A0" w:rsidRPr="00A6174A" w:rsidRDefault="001842A0" w:rsidP="001842A0">
      <w:pPr>
        <w:numPr>
          <w:ilvl w:val="0"/>
          <w:numId w:val="1"/>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Złożenie oferty nie jest równoznaczne z przyznaniem dotacji.</w:t>
      </w:r>
    </w:p>
    <w:p w14:paraId="781931E2" w14:textId="77777777" w:rsidR="001842A0" w:rsidRPr="00CB5914" w:rsidRDefault="001842A0" w:rsidP="001842A0">
      <w:pPr>
        <w:pStyle w:val="Nagwek2"/>
        <w:numPr>
          <w:ilvl w:val="0"/>
          <w:numId w:val="21"/>
        </w:numPr>
        <w:spacing w:before="240" w:after="240"/>
        <w:ind w:left="502"/>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rPr>
        <w:t>Wkład</w:t>
      </w:r>
      <w:r w:rsidRPr="00CB5914">
        <w:rPr>
          <w:rFonts w:ascii="Arial" w:eastAsia="Times New Roman" w:hAnsi="Arial" w:cs="Arial"/>
          <w:b/>
          <w:color w:val="auto"/>
          <w:sz w:val="23"/>
          <w:szCs w:val="23"/>
          <w:lang w:eastAsia="pl-PL"/>
        </w:rPr>
        <w:t xml:space="preserve"> własny niefinansowy</w:t>
      </w:r>
    </w:p>
    <w:p w14:paraId="799B9845"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 realizację zadania Oferent może zaangażować wkład osobowy i rzeczowy. </w:t>
      </w:r>
    </w:p>
    <w:p w14:paraId="612D81EE"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Wkład osobowy –</w:t>
      </w:r>
      <w:r w:rsidRPr="00A6174A">
        <w:rPr>
          <w:rFonts w:ascii="Arial" w:eastAsia="Calibri" w:hAnsi="Arial" w:cs="Arial"/>
          <w:sz w:val="23"/>
          <w:szCs w:val="23"/>
        </w:rPr>
        <w:t xml:space="preserve"> wartość pracy wykonywanej przez wolontariuszy oraz wartość pracy społecznej członków organizacji pod warunkiem przestrzegania następujących zasad:</w:t>
      </w:r>
    </w:p>
    <w:p w14:paraId="29DE72D6" w14:textId="77777777" w:rsidR="001842A0" w:rsidRPr="00A6174A" w:rsidRDefault="001842A0" w:rsidP="001842A0">
      <w:pPr>
        <w:numPr>
          <w:ilvl w:val="1"/>
          <w:numId w:val="3"/>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 xml:space="preserve">zakres, sposób i liczba godzin wykonywania pracy przez wolontariusza muszą być określone w pisemnym porozumieniu zawartym zgodnie z zapisami ustawy </w:t>
      </w:r>
      <w:r w:rsidRPr="00A6174A">
        <w:rPr>
          <w:rFonts w:ascii="Arial" w:eastAsia="Calibri" w:hAnsi="Arial" w:cs="Arial"/>
          <w:sz w:val="23"/>
          <w:szCs w:val="23"/>
        </w:rPr>
        <w:br/>
        <w:t>o działalności pożytku publicznego i o wolontariacie,</w:t>
      </w:r>
    </w:p>
    <w:p w14:paraId="55E83A62" w14:textId="77777777" w:rsidR="001842A0" w:rsidRPr="00A6174A" w:rsidRDefault="001842A0" w:rsidP="001842A0">
      <w:pPr>
        <w:numPr>
          <w:ilvl w:val="1"/>
          <w:numId w:val="3"/>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 xml:space="preserve">wolontariusz zobowiązany jest do prowadzenia na bieżąco karty pracy wraz </w:t>
      </w:r>
      <w:r w:rsidRPr="00A6174A">
        <w:rPr>
          <w:rFonts w:ascii="Arial" w:eastAsia="Calibri" w:hAnsi="Arial" w:cs="Arial"/>
          <w:sz w:val="23"/>
          <w:szCs w:val="23"/>
        </w:rPr>
        <w:br/>
        <w:t>z opisem wykonywanej pracy,</w:t>
      </w:r>
    </w:p>
    <w:p w14:paraId="491495BF" w14:textId="77777777" w:rsidR="001842A0" w:rsidRPr="00A6174A" w:rsidRDefault="001842A0" w:rsidP="001842A0">
      <w:pPr>
        <w:numPr>
          <w:ilvl w:val="1"/>
          <w:numId w:val="3"/>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wolontariusz powinien posiadać kwalifikacje i spełniać wymagania odpowiednie do rodzaju i zakresu wykonywanej pracy,</w:t>
      </w:r>
    </w:p>
    <w:p w14:paraId="35C1998D" w14:textId="77777777" w:rsidR="001842A0" w:rsidRPr="00A6174A" w:rsidRDefault="001842A0" w:rsidP="001842A0">
      <w:pPr>
        <w:numPr>
          <w:ilvl w:val="1"/>
          <w:numId w:val="3"/>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lastRenderedPageBreak/>
        <w:t>kalkulacja wkładu pracy wolontariusza winna być dokonana w oparciu o stawki określone w pkt. 4,</w:t>
      </w:r>
    </w:p>
    <w:p w14:paraId="5F2C95E8" w14:textId="77777777" w:rsidR="001842A0" w:rsidRPr="00A6174A" w:rsidRDefault="001842A0" w:rsidP="001842A0">
      <w:pPr>
        <w:numPr>
          <w:ilvl w:val="1"/>
          <w:numId w:val="3"/>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wyliczenie wartości pracy dokonuje się na podstawie faktycznego czasu pracy wolontariusza i stawki godzinowej.</w:t>
      </w:r>
    </w:p>
    <w:p w14:paraId="4C7FBD66"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Wkład rzeczowy - np. nieruchomości, środki transportu, urządzenia, zasób udostępniony, względnie usługa świadczona na rzecz tej organizacji przez inny podmiot nieodpłatnie (np. usługa transportowa, poligraficzna itp.) wykorzystana </w:t>
      </w:r>
      <w:r w:rsidRPr="00A6174A">
        <w:rPr>
          <w:rFonts w:ascii="Arial" w:eastAsia="Times New Roman" w:hAnsi="Arial" w:cs="Arial"/>
          <w:sz w:val="23"/>
          <w:szCs w:val="23"/>
          <w:lang w:eastAsia="pl-PL"/>
        </w:rPr>
        <w:br/>
        <w:t>w realizacji zadania publicznego.</w:t>
      </w:r>
    </w:p>
    <w:p w14:paraId="5B91BCE8"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sz w:val="23"/>
          <w:szCs w:val="23"/>
          <w:u w:val="single"/>
          <w:lang w:eastAsia="pl-PL"/>
        </w:rPr>
      </w:pPr>
      <w:r w:rsidRPr="00A6174A">
        <w:rPr>
          <w:rFonts w:ascii="Arial" w:eastAsia="Times New Roman" w:hAnsi="Arial" w:cs="Arial"/>
          <w:sz w:val="23"/>
          <w:szCs w:val="23"/>
          <w:u w:val="single"/>
          <w:lang w:eastAsia="pl-PL"/>
        </w:rPr>
        <w:t>Do wyceny wkładu osobowego należy przyjąć poniższe stawki godzinowe:</w:t>
      </w:r>
    </w:p>
    <w:p w14:paraId="0108FBBC" w14:textId="77777777" w:rsidR="001842A0" w:rsidRPr="00A6174A" w:rsidRDefault="001842A0" w:rsidP="001842A0">
      <w:pPr>
        <w:spacing w:after="0" w:line="276" w:lineRule="auto"/>
        <w:ind w:left="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1)</w:t>
      </w:r>
      <w:r w:rsidRPr="00A6174A">
        <w:rPr>
          <w:rFonts w:ascii="Arial" w:eastAsia="Times New Roman" w:hAnsi="Arial" w:cs="Arial"/>
          <w:sz w:val="23"/>
          <w:szCs w:val="23"/>
          <w:lang w:eastAsia="pl-PL"/>
        </w:rPr>
        <w:tab/>
        <w:t xml:space="preserve">świadczenie wolontariusza niewymagające specjalnych kwalifikacji (prace techniczne i pomocnicze) – </w:t>
      </w:r>
      <w:r w:rsidRPr="00A6174A">
        <w:rPr>
          <w:rFonts w:ascii="Arial" w:eastAsia="Times New Roman" w:hAnsi="Arial" w:cs="Arial"/>
          <w:b/>
          <w:sz w:val="23"/>
          <w:szCs w:val="23"/>
          <w:lang w:eastAsia="pl-PL"/>
        </w:rPr>
        <w:t>23,50 zł/godz.</w:t>
      </w:r>
      <w:r w:rsidRPr="00A6174A">
        <w:rPr>
          <w:rFonts w:ascii="Arial" w:eastAsia="Times New Roman" w:hAnsi="Arial" w:cs="Arial"/>
          <w:sz w:val="23"/>
          <w:szCs w:val="23"/>
          <w:lang w:eastAsia="pl-PL"/>
        </w:rPr>
        <w:t xml:space="preserve"> (minimalna stawka godzinowa w 2023 r. określona Rozporządzeniem Rady Ministrów z dnia 13 września 2022 r. w sprawie wysokości minimalnego wynagrodzenia za pracę oraz wysokości minimalnej stawki godzinowej w 2023 r.</w:t>
      </w:r>
      <w:r>
        <w:rPr>
          <w:rFonts w:ascii="Arial" w:eastAsia="Times New Roman" w:hAnsi="Arial" w:cs="Arial"/>
          <w:sz w:val="23"/>
          <w:szCs w:val="23"/>
          <w:lang w:eastAsia="pl-PL"/>
        </w:rPr>
        <w:t>)</w:t>
      </w:r>
      <w:r w:rsidRPr="00A6174A">
        <w:rPr>
          <w:rFonts w:ascii="Arial" w:eastAsia="Times New Roman" w:hAnsi="Arial" w:cs="Arial"/>
          <w:sz w:val="23"/>
          <w:szCs w:val="23"/>
          <w:lang w:eastAsia="pl-PL"/>
        </w:rPr>
        <w:t>,</w:t>
      </w:r>
    </w:p>
    <w:p w14:paraId="50ADFA8B" w14:textId="77777777" w:rsidR="001842A0" w:rsidRPr="00A6174A" w:rsidRDefault="001842A0" w:rsidP="001842A0">
      <w:pPr>
        <w:spacing w:after="0" w:line="276" w:lineRule="auto"/>
        <w:ind w:left="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2)</w:t>
      </w:r>
      <w:r w:rsidRPr="00A6174A">
        <w:rPr>
          <w:rFonts w:ascii="Arial" w:eastAsia="Times New Roman" w:hAnsi="Arial" w:cs="Arial"/>
          <w:sz w:val="23"/>
          <w:szCs w:val="23"/>
          <w:lang w:eastAsia="pl-PL"/>
        </w:rPr>
        <w:tab/>
        <w:t>świadczenie wolontariusza wymagające określonych kompetencji, porównywalne z</w:t>
      </w:r>
      <w:r>
        <w:rPr>
          <w:rFonts w:ascii="Arial" w:eastAsia="Times New Roman" w:hAnsi="Arial" w:cs="Arial"/>
          <w:sz w:val="23"/>
          <w:szCs w:val="23"/>
          <w:lang w:eastAsia="pl-PL"/>
        </w:rPr>
        <w:t> </w:t>
      </w:r>
      <w:r w:rsidRPr="00A6174A">
        <w:rPr>
          <w:rFonts w:ascii="Arial" w:eastAsia="Times New Roman" w:hAnsi="Arial" w:cs="Arial"/>
          <w:sz w:val="23"/>
          <w:szCs w:val="23"/>
          <w:lang w:eastAsia="pl-PL"/>
        </w:rPr>
        <w:t xml:space="preserve">pracą wykwalifikowanego pracownika – </w:t>
      </w:r>
      <w:r w:rsidRPr="00A6174A">
        <w:rPr>
          <w:rFonts w:ascii="Arial" w:eastAsia="Times New Roman" w:hAnsi="Arial" w:cs="Arial"/>
          <w:b/>
          <w:sz w:val="23"/>
          <w:szCs w:val="23"/>
          <w:lang w:eastAsia="pl-PL"/>
        </w:rPr>
        <w:t>41 zł/godz.</w:t>
      </w:r>
      <w:r w:rsidRPr="00A6174A">
        <w:rPr>
          <w:rFonts w:ascii="Arial" w:eastAsia="Times New Roman" w:hAnsi="Arial" w:cs="Arial"/>
          <w:sz w:val="23"/>
          <w:szCs w:val="23"/>
          <w:lang w:eastAsia="pl-PL"/>
        </w:rPr>
        <w:t xml:space="preserve"> (prognozowane przeciętne miesięczne wynagrodzenie w 2023 r. – 6.935 zł/168 godz., np. księgowa),</w:t>
      </w:r>
    </w:p>
    <w:p w14:paraId="3D717685" w14:textId="77777777" w:rsidR="001842A0" w:rsidRPr="00A6174A" w:rsidRDefault="001842A0" w:rsidP="001842A0">
      <w:pPr>
        <w:spacing w:after="0" w:line="276" w:lineRule="auto"/>
        <w:ind w:left="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3)</w:t>
      </w:r>
      <w:r w:rsidRPr="00A6174A">
        <w:rPr>
          <w:rFonts w:ascii="Arial" w:eastAsia="Times New Roman" w:hAnsi="Arial" w:cs="Arial"/>
          <w:sz w:val="23"/>
          <w:szCs w:val="23"/>
          <w:lang w:eastAsia="pl-PL"/>
        </w:rPr>
        <w:tab/>
        <w:t>świadczenie wolontariusza o wysokich kompetencjach, zbliżone do pracy w</w:t>
      </w:r>
      <w:r>
        <w:rPr>
          <w:rFonts w:ascii="Arial" w:eastAsia="Times New Roman" w:hAnsi="Arial" w:cs="Arial"/>
          <w:sz w:val="23"/>
          <w:szCs w:val="23"/>
          <w:lang w:eastAsia="pl-PL"/>
        </w:rPr>
        <w:t> </w:t>
      </w:r>
      <w:r w:rsidRPr="00A6174A">
        <w:rPr>
          <w:rFonts w:ascii="Arial" w:eastAsia="Times New Roman" w:hAnsi="Arial" w:cs="Arial"/>
          <w:sz w:val="23"/>
          <w:szCs w:val="23"/>
          <w:lang w:eastAsia="pl-PL"/>
        </w:rPr>
        <w:t xml:space="preserve">wolnym zawodzie (np. trener) – </w:t>
      </w:r>
      <w:r w:rsidRPr="00A6174A">
        <w:rPr>
          <w:rFonts w:ascii="Arial" w:eastAsia="Times New Roman" w:hAnsi="Arial" w:cs="Arial"/>
          <w:b/>
          <w:sz w:val="23"/>
          <w:szCs w:val="23"/>
          <w:lang w:eastAsia="pl-PL"/>
        </w:rPr>
        <w:t>60 zł/godz.,</w:t>
      </w:r>
    </w:p>
    <w:p w14:paraId="44DCB152" w14:textId="77777777" w:rsidR="001842A0" w:rsidRPr="00A6174A" w:rsidRDefault="001842A0" w:rsidP="001842A0">
      <w:pPr>
        <w:spacing w:after="0" w:line="276" w:lineRule="auto"/>
        <w:ind w:left="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4)</w:t>
      </w:r>
      <w:r w:rsidRPr="00A6174A">
        <w:rPr>
          <w:rFonts w:ascii="Arial" w:eastAsia="Times New Roman" w:hAnsi="Arial" w:cs="Arial"/>
          <w:sz w:val="23"/>
          <w:szCs w:val="23"/>
          <w:lang w:eastAsia="pl-PL"/>
        </w:rPr>
        <w:tab/>
        <w:t>w przypadku zastosowania innych stawek Oferent musi potwierdzić je dokumentacją nt. rozeznania rynku.</w:t>
      </w:r>
    </w:p>
    <w:p w14:paraId="618B6AEF"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Calibri" w:hAnsi="Arial" w:cs="Arial"/>
          <w:bCs/>
          <w:i/>
          <w:iCs/>
          <w:sz w:val="23"/>
          <w:szCs w:val="23"/>
        </w:rPr>
        <w:t>Niedopuszczalne jest wykonywanie przez jedną osobę tych samych zadań na podstawie umowy o pracę lub umowy cywilno-prawnej oraz umowy lub porozumienia o wolontariacie.</w:t>
      </w:r>
    </w:p>
    <w:p w14:paraId="3C922BFD"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Times New Roman" w:hAnsi="Arial" w:cs="Arial"/>
          <w:sz w:val="23"/>
          <w:szCs w:val="23"/>
          <w:lang w:eastAsia="pl-PL"/>
        </w:rPr>
        <w:t>W ramach wkładu rzeczowego wycenie podlega tylko taki koszt, który byłby poniesiony przez oferenta w przypadku, gdy zasób ten pozostawałby poza dyspozycją oferenta (np. koszt wynajmu lokalu, w którym będą przeprowadzone zajęcia).</w:t>
      </w:r>
    </w:p>
    <w:p w14:paraId="4EAE6898"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Times New Roman" w:hAnsi="Arial" w:cs="Arial"/>
          <w:sz w:val="23"/>
          <w:szCs w:val="23"/>
          <w:lang w:eastAsia="pl-PL"/>
        </w:rPr>
        <w:t>Kalkulacja wartości wkładu rzeczowego powinna opierać się na podstawie cen rynkowych potwierdzonych np. wydrukiem ze strony internetowej lub odpowiedzią na zapytanie ofertowe.</w:t>
      </w:r>
    </w:p>
    <w:p w14:paraId="13EF6756"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Times New Roman" w:hAnsi="Arial" w:cs="Arial"/>
          <w:sz w:val="23"/>
          <w:szCs w:val="23"/>
          <w:lang w:eastAsia="pl-PL"/>
        </w:rPr>
        <w:t>Wkład rzeczowy wniesiony do realizacji zadania musi być udokumentowany np. fakturą/rachunkiem, umową użyczenia, porozumieniem, oświadczeniem.</w:t>
      </w:r>
    </w:p>
    <w:p w14:paraId="625C1918" w14:textId="77777777" w:rsidR="001842A0" w:rsidRPr="00A6174A" w:rsidRDefault="001842A0" w:rsidP="001842A0">
      <w:pPr>
        <w:numPr>
          <w:ilvl w:val="0"/>
          <w:numId w:val="3"/>
        </w:numPr>
        <w:spacing w:after="0" w:line="276" w:lineRule="auto"/>
        <w:ind w:left="426" w:hanging="426"/>
        <w:contextualSpacing/>
        <w:jc w:val="both"/>
        <w:rPr>
          <w:rFonts w:ascii="Arial" w:eastAsia="Times New Roman" w:hAnsi="Arial" w:cs="Arial"/>
          <w:i/>
          <w:sz w:val="23"/>
          <w:szCs w:val="23"/>
          <w:lang w:eastAsia="pl-PL"/>
        </w:rPr>
      </w:pPr>
      <w:r w:rsidRPr="00A6174A">
        <w:rPr>
          <w:rFonts w:ascii="Arial" w:eastAsia="Times New Roman" w:hAnsi="Arial" w:cs="Arial"/>
          <w:color w:val="000000"/>
          <w:sz w:val="23"/>
          <w:szCs w:val="23"/>
          <w:lang w:eastAsia="pl-PL"/>
        </w:rPr>
        <w:t>Informację o zasobach rzeczowych, które będą wykorzystane do realizacji zadania należy umieścić w pkt. IV.2 oferty.</w:t>
      </w:r>
    </w:p>
    <w:p w14:paraId="023B992C" w14:textId="77777777" w:rsidR="001842A0" w:rsidRPr="00CB5914" w:rsidRDefault="001842A0" w:rsidP="001842A0">
      <w:pPr>
        <w:pStyle w:val="Nagwek2"/>
        <w:numPr>
          <w:ilvl w:val="0"/>
          <w:numId w:val="21"/>
        </w:numPr>
        <w:spacing w:before="240" w:after="240"/>
        <w:ind w:left="502"/>
        <w:rPr>
          <w:rFonts w:ascii="Arial" w:eastAsia="Times New Roman" w:hAnsi="Arial" w:cs="Arial"/>
          <w:b/>
          <w:color w:val="auto"/>
          <w:sz w:val="23"/>
          <w:szCs w:val="23"/>
          <w:lang w:eastAsia="pl-PL"/>
        </w:rPr>
      </w:pPr>
      <w:r w:rsidRPr="00CB5914">
        <w:rPr>
          <w:rFonts w:ascii="Arial" w:eastAsia="Times New Roman" w:hAnsi="Arial" w:cs="Arial"/>
          <w:b/>
          <w:color w:val="auto"/>
          <w:sz w:val="23"/>
          <w:szCs w:val="23"/>
        </w:rPr>
        <w:t>Tryb</w:t>
      </w:r>
      <w:r w:rsidRPr="00CB5914">
        <w:rPr>
          <w:rFonts w:ascii="Arial" w:eastAsia="Times New Roman" w:hAnsi="Arial" w:cs="Arial"/>
          <w:b/>
          <w:color w:val="auto"/>
          <w:sz w:val="23"/>
          <w:szCs w:val="23"/>
          <w:lang w:eastAsia="pl-PL"/>
        </w:rPr>
        <w:t xml:space="preserve"> i kryteria stosowane przy wyborze oferty</w:t>
      </w:r>
    </w:p>
    <w:p w14:paraId="436FCC3B"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Złożone oferty opiniowane będą przez komisję konkursową powołaną przez Zarząd Województwa Podkarpackiego. </w:t>
      </w:r>
    </w:p>
    <w:p w14:paraId="32FAC376"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Szczegółowy tryb pracy komisji i zasady opiniowania ofert określa § 24 – 28 Programu </w:t>
      </w:r>
      <w:r w:rsidRPr="00A6174A">
        <w:rPr>
          <w:rFonts w:ascii="Arial" w:eastAsia="Calibri" w:hAnsi="Arial" w:cs="Arial"/>
          <w:sz w:val="23"/>
          <w:szCs w:val="23"/>
        </w:rPr>
        <w:t>współpracy Samorządu Województwa podkarpackiego z organizacjami pozarządowymi i innymi podmiotami prowadzącymi działalność pożytku publicznego na rok 2023</w:t>
      </w:r>
      <w:r w:rsidRPr="00A6174A">
        <w:rPr>
          <w:rFonts w:ascii="Arial" w:eastAsia="Times New Roman" w:hAnsi="Arial" w:cs="Arial"/>
          <w:sz w:val="23"/>
          <w:szCs w:val="23"/>
          <w:lang w:eastAsia="pl-PL"/>
        </w:rPr>
        <w:t>.</w:t>
      </w:r>
    </w:p>
    <w:p w14:paraId="5929500C"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Komisja może żądać od Oferentów dodatkowych informacji i wyjaśnień dotyczących złożonych ofert.</w:t>
      </w:r>
    </w:p>
    <w:p w14:paraId="20F0AF75"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Komisja opiniuje oferty pod względem formalnym i merytorycznym.</w:t>
      </w:r>
    </w:p>
    <w:p w14:paraId="4C87DFD7"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lastRenderedPageBreak/>
        <w:t>Ocena formalna dokonana zostanie przez członków komisji będących pracownikami Departamentu Edukacji, Nauki i Sportu niezwłocznie po powołaniu komisji.</w:t>
      </w:r>
    </w:p>
    <w:p w14:paraId="13A307C3"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Ocena formalna dokonywana jest na karcie oceny formalnej, której wzór stanowi załącznik Nr 1 do ogłoszenia.</w:t>
      </w:r>
    </w:p>
    <w:p w14:paraId="706D7058"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Oferta zostaje odrzucona z powodu następujących błędów formalnych:</w:t>
      </w:r>
    </w:p>
    <w:p w14:paraId="317BDC20" w14:textId="77777777" w:rsidR="001842A0" w:rsidRPr="00A6174A" w:rsidRDefault="001842A0" w:rsidP="001842A0">
      <w:pPr>
        <w:numPr>
          <w:ilvl w:val="1"/>
          <w:numId w:val="4"/>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sporządzenie oferty na niewłaściwym formularzu, innym niż określony </w:t>
      </w:r>
      <w:r w:rsidRPr="00A6174A">
        <w:rPr>
          <w:rFonts w:ascii="Arial" w:eastAsia="Times New Roman" w:hAnsi="Arial" w:cs="Arial"/>
          <w:sz w:val="23"/>
          <w:szCs w:val="23"/>
          <w:lang w:eastAsia="pl-PL"/>
        </w:rPr>
        <w:br/>
        <w:t>w ogłoszeniu,</w:t>
      </w:r>
    </w:p>
    <w:p w14:paraId="77B890B6" w14:textId="77777777" w:rsidR="001842A0" w:rsidRPr="00A6174A" w:rsidRDefault="001842A0" w:rsidP="001842A0">
      <w:pPr>
        <w:numPr>
          <w:ilvl w:val="1"/>
          <w:numId w:val="4"/>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złożenie oferty po terminie,</w:t>
      </w:r>
    </w:p>
    <w:p w14:paraId="7E949531" w14:textId="77777777" w:rsidR="001842A0" w:rsidRPr="00A6174A" w:rsidRDefault="001842A0" w:rsidP="001842A0">
      <w:pPr>
        <w:numPr>
          <w:ilvl w:val="1"/>
          <w:numId w:val="4"/>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złożenie oferty przez podmiot nieuprawniony.</w:t>
      </w:r>
    </w:p>
    <w:p w14:paraId="252C7B67"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trakcie oceny formalnej, niżej wskazane uchybienia będą podlegały uzupełnieniu lub korekcie:</w:t>
      </w:r>
    </w:p>
    <w:p w14:paraId="3686E8F9" w14:textId="77777777" w:rsidR="001842A0" w:rsidRPr="00A6174A" w:rsidRDefault="001842A0" w:rsidP="001842A0">
      <w:pPr>
        <w:numPr>
          <w:ilvl w:val="1"/>
          <w:numId w:val="4"/>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niewypełnienie wszystkich wymaganych pól, w tym oświadczeń zawartych w pkt. VII oferty,</w:t>
      </w:r>
    </w:p>
    <w:p w14:paraId="70A46807" w14:textId="77777777" w:rsidR="001842A0" w:rsidRPr="00A6174A" w:rsidRDefault="001842A0" w:rsidP="001842A0">
      <w:pPr>
        <w:numPr>
          <w:ilvl w:val="1"/>
          <w:numId w:val="4"/>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podanie terminu realizacji zadania niezgodnego z treścią ogłoszenia i związana z tym konieczność aktualizacji planu i harmonogramu działań na 2023 rok,</w:t>
      </w:r>
    </w:p>
    <w:p w14:paraId="6E37D0FF" w14:textId="77777777" w:rsidR="001842A0" w:rsidRPr="00A6174A" w:rsidRDefault="001842A0" w:rsidP="001842A0">
      <w:pPr>
        <w:numPr>
          <w:ilvl w:val="1"/>
          <w:numId w:val="4"/>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błędy formalno-rachunkowe zawarte w kalkulacji przewidywanych kosztów realizacji zadania publicznego,</w:t>
      </w:r>
    </w:p>
    <w:p w14:paraId="6E59BB99" w14:textId="77777777" w:rsidR="001842A0" w:rsidRPr="00A6174A" w:rsidRDefault="001842A0" w:rsidP="001842A0">
      <w:pPr>
        <w:numPr>
          <w:ilvl w:val="1"/>
          <w:numId w:val="4"/>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brak odniesienia się przez Oferenta do wszystkich niezbędnych informacji, których zakres wynika z wzoru oferty i niniejszego ogłoszenia,</w:t>
      </w:r>
    </w:p>
    <w:p w14:paraId="037ECB41" w14:textId="77777777" w:rsidR="001842A0" w:rsidRPr="00A6174A" w:rsidRDefault="001842A0" w:rsidP="001842A0">
      <w:pPr>
        <w:numPr>
          <w:ilvl w:val="1"/>
          <w:numId w:val="4"/>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podanie nazwy Oferenta niezgodnej z nazwą określoną w KRS lub innej ewidencji,</w:t>
      </w:r>
    </w:p>
    <w:p w14:paraId="32483B08" w14:textId="77777777" w:rsidR="001842A0" w:rsidRPr="00A6174A" w:rsidRDefault="001842A0" w:rsidP="001842A0">
      <w:pPr>
        <w:numPr>
          <w:ilvl w:val="1"/>
          <w:numId w:val="4"/>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złożenie podpisów przez osoby nieuprawnione.</w:t>
      </w:r>
    </w:p>
    <w:p w14:paraId="180D6126" w14:textId="77777777" w:rsidR="001842A0" w:rsidRPr="00A6174A" w:rsidRDefault="001842A0" w:rsidP="001842A0">
      <w:pPr>
        <w:numPr>
          <w:ilvl w:val="0"/>
          <w:numId w:val="4"/>
        </w:numPr>
        <w:spacing w:after="0" w:line="259" w:lineRule="auto"/>
        <w:ind w:left="360"/>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Zakres uchybień zostanie wskazany pisemnie przez Przewodniczącego Komisji za pośrednictwem poczty elektronicznej na adres wskazany w ofercie. Poprawa lub uzupełnienie oferty następuje w ciągu 7 dni kalendarzowych od daty wezwania (za datę wezwania uznaje dzień się wysłania wezwania na adres poczty elektronicznej wskazany w ofercie. Termin uważa się za zachowany, jeżeli przed jego upływem korekta oferty wpłynie do Urzędu Marszałkowskiego Województwa Podkarpackiego),</w:t>
      </w:r>
    </w:p>
    <w:p w14:paraId="5454ADF8"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Niedokonanie lub niewłaściwe dokonanie poprawy i/lub uzupełnienia skutkuje pozostawieniem oferty bez dalszego rozpatrzenia.</w:t>
      </w:r>
    </w:p>
    <w:p w14:paraId="4FA2E1A7"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Oferty pozostawione bez dalszego rozpatrzenia w trakcie oceny formalnej ujęte zostaną na liście ofert niespełniających wymogów formalnych. </w:t>
      </w:r>
    </w:p>
    <w:p w14:paraId="36B7A659"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Po dokonaniu oceny formalnej wszystkich ofert sporządzone i opublikowane zostaną listy ofert:</w:t>
      </w:r>
    </w:p>
    <w:p w14:paraId="3E7586A3" w14:textId="77777777" w:rsidR="001842A0" w:rsidRPr="00A6174A" w:rsidRDefault="001842A0" w:rsidP="001842A0">
      <w:pPr>
        <w:numPr>
          <w:ilvl w:val="0"/>
          <w:numId w:val="13"/>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spełniających wymogi formalne,</w:t>
      </w:r>
    </w:p>
    <w:p w14:paraId="3DBB010B" w14:textId="77777777" w:rsidR="001842A0" w:rsidRPr="00A6174A" w:rsidRDefault="001842A0" w:rsidP="001842A0">
      <w:pPr>
        <w:numPr>
          <w:ilvl w:val="0"/>
          <w:numId w:val="13"/>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Calibri" w:hAnsi="Arial" w:cs="Arial"/>
          <w:sz w:val="23"/>
          <w:szCs w:val="23"/>
        </w:rPr>
        <w:t xml:space="preserve">niespełniających wymogów formalnych wraz z powodem ich odrzucenia.  </w:t>
      </w:r>
    </w:p>
    <w:p w14:paraId="4A23D711"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Ocenie merytorycznej podlegają wyłącznie oferty ujęte na liście ofert spełniających wymogi formalne.</w:t>
      </w:r>
    </w:p>
    <w:p w14:paraId="5BFE795F"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trakcie oceny merytorycznej każda oferta opiniowana jest indywidualnie przez co najmniej dwóch członków komisji.</w:t>
      </w:r>
    </w:p>
    <w:p w14:paraId="4C831551"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color w:val="000000"/>
          <w:sz w:val="23"/>
          <w:szCs w:val="23"/>
          <w:lang w:eastAsia="pl-PL"/>
        </w:rPr>
      </w:pPr>
      <w:r w:rsidRPr="00A6174A">
        <w:rPr>
          <w:rFonts w:ascii="Arial" w:eastAsia="Times New Roman" w:hAnsi="Arial" w:cs="Arial"/>
          <w:color w:val="000000"/>
          <w:sz w:val="23"/>
          <w:szCs w:val="23"/>
          <w:lang w:eastAsia="pl-PL"/>
        </w:rPr>
        <w:t>Opiniowanie dokonywane jest na karcie oceny merytorycznej, która stanowi załącznik nr 2 do ogłoszenia.</w:t>
      </w:r>
    </w:p>
    <w:p w14:paraId="5BD59C2A" w14:textId="77777777" w:rsidR="001842A0" w:rsidRPr="00A6174A" w:rsidRDefault="001842A0" w:rsidP="001842A0">
      <w:pPr>
        <w:numPr>
          <w:ilvl w:val="0"/>
          <w:numId w:val="4"/>
        </w:numPr>
        <w:spacing w:after="0" w:line="276" w:lineRule="auto"/>
        <w:ind w:left="426" w:hanging="425"/>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Ustala się następujące kryteria oceny merytorycznej wraz z punktacją odpowiadającą poszczególnym kryteriom:</w:t>
      </w:r>
    </w:p>
    <w:p w14:paraId="2CD4EBFF" w14:textId="77777777" w:rsidR="001842A0" w:rsidRPr="00A6174A" w:rsidRDefault="001842A0" w:rsidP="001842A0">
      <w:pPr>
        <w:spacing w:after="0" w:line="276" w:lineRule="auto"/>
        <w:ind w:left="426"/>
        <w:contextualSpacing/>
        <w:jc w:val="both"/>
        <w:rPr>
          <w:rFonts w:ascii="Arial" w:eastAsia="Times New Roman" w:hAnsi="Arial" w:cs="Arial"/>
          <w:sz w:val="23"/>
          <w:szCs w:val="23"/>
          <w:lang w:eastAsia="pl-PL"/>
        </w:rPr>
      </w:pPr>
    </w:p>
    <w:tbl>
      <w:tblPr>
        <w:tblStyle w:val="Tabela-Siatka"/>
        <w:tblW w:w="0" w:type="auto"/>
        <w:tblInd w:w="421" w:type="dxa"/>
        <w:tblLook w:val="04A0" w:firstRow="1" w:lastRow="0" w:firstColumn="1" w:lastColumn="0" w:noHBand="0" w:noVBand="1"/>
        <w:tblCaption w:val="Kryteria oceny merytorycznej"/>
        <w:tblDescription w:val="Tabela określa kryteria oceny merytorycznej wraz z punktacją odpowiadającą poszczególnym kryteriom"/>
      </w:tblPr>
      <w:tblGrid>
        <w:gridCol w:w="567"/>
        <w:gridCol w:w="6771"/>
        <w:gridCol w:w="1303"/>
      </w:tblGrid>
      <w:tr w:rsidR="001842A0" w:rsidRPr="00A6174A" w14:paraId="2D621894" w14:textId="77777777" w:rsidTr="00D53B85">
        <w:trPr>
          <w:trHeight w:val="388"/>
        </w:trPr>
        <w:tc>
          <w:tcPr>
            <w:tcW w:w="567" w:type="dxa"/>
            <w:shd w:val="clear" w:color="auto" w:fill="D9D9D9"/>
            <w:vAlign w:val="center"/>
          </w:tcPr>
          <w:p w14:paraId="7F6E6F53" w14:textId="77777777" w:rsidR="001842A0" w:rsidRPr="00A6174A" w:rsidRDefault="001842A0" w:rsidP="00D53B85">
            <w:pPr>
              <w:spacing w:line="276" w:lineRule="auto"/>
              <w:contextualSpacing/>
              <w:jc w:val="center"/>
              <w:rPr>
                <w:rFonts w:ascii="Arial" w:eastAsia="Times New Roman" w:hAnsi="Arial" w:cs="Arial"/>
                <w:b/>
                <w:sz w:val="20"/>
                <w:szCs w:val="20"/>
                <w:lang w:eastAsia="pl-PL"/>
              </w:rPr>
            </w:pPr>
            <w:r w:rsidRPr="00A6174A">
              <w:rPr>
                <w:rFonts w:ascii="Arial" w:eastAsia="Times New Roman" w:hAnsi="Arial" w:cs="Arial"/>
                <w:b/>
                <w:sz w:val="20"/>
                <w:szCs w:val="20"/>
                <w:lang w:eastAsia="pl-PL"/>
              </w:rPr>
              <w:t>Lp.</w:t>
            </w:r>
          </w:p>
        </w:tc>
        <w:tc>
          <w:tcPr>
            <w:tcW w:w="6771" w:type="dxa"/>
            <w:shd w:val="clear" w:color="auto" w:fill="D9D9D9"/>
            <w:vAlign w:val="center"/>
          </w:tcPr>
          <w:p w14:paraId="4AB1AD40" w14:textId="77777777" w:rsidR="001842A0" w:rsidRPr="00A6174A" w:rsidRDefault="001842A0" w:rsidP="00D53B85">
            <w:pPr>
              <w:spacing w:line="276" w:lineRule="auto"/>
              <w:contextualSpacing/>
              <w:jc w:val="center"/>
              <w:rPr>
                <w:rFonts w:ascii="Arial" w:eastAsia="Times New Roman" w:hAnsi="Arial" w:cs="Arial"/>
                <w:b/>
                <w:sz w:val="20"/>
                <w:szCs w:val="20"/>
                <w:lang w:eastAsia="pl-PL"/>
              </w:rPr>
            </w:pPr>
            <w:r w:rsidRPr="00A6174A">
              <w:rPr>
                <w:rFonts w:ascii="Arial" w:eastAsia="Times New Roman" w:hAnsi="Arial" w:cs="Arial"/>
                <w:b/>
                <w:sz w:val="20"/>
                <w:szCs w:val="20"/>
                <w:lang w:eastAsia="pl-PL"/>
              </w:rPr>
              <w:t>Kryterium</w:t>
            </w:r>
          </w:p>
        </w:tc>
        <w:tc>
          <w:tcPr>
            <w:tcW w:w="1303" w:type="dxa"/>
            <w:shd w:val="clear" w:color="auto" w:fill="D9D9D9"/>
            <w:vAlign w:val="center"/>
          </w:tcPr>
          <w:p w14:paraId="1D5051E2" w14:textId="77777777" w:rsidR="001842A0" w:rsidRPr="00A6174A" w:rsidRDefault="001842A0" w:rsidP="00D53B85">
            <w:pPr>
              <w:spacing w:line="276" w:lineRule="auto"/>
              <w:contextualSpacing/>
              <w:jc w:val="center"/>
              <w:rPr>
                <w:rFonts w:ascii="Arial" w:eastAsia="Times New Roman" w:hAnsi="Arial" w:cs="Arial"/>
                <w:b/>
                <w:sz w:val="20"/>
                <w:szCs w:val="20"/>
                <w:lang w:eastAsia="pl-PL"/>
              </w:rPr>
            </w:pPr>
            <w:r w:rsidRPr="00A6174A">
              <w:rPr>
                <w:rFonts w:ascii="Arial" w:eastAsia="Times New Roman" w:hAnsi="Arial" w:cs="Arial"/>
                <w:b/>
                <w:sz w:val="20"/>
                <w:szCs w:val="20"/>
                <w:lang w:eastAsia="pl-PL"/>
              </w:rPr>
              <w:t>Punktacja</w:t>
            </w:r>
          </w:p>
        </w:tc>
      </w:tr>
      <w:tr w:rsidR="001842A0" w:rsidRPr="00A6174A" w14:paraId="0CC91FDE" w14:textId="77777777" w:rsidTr="00D53B85">
        <w:tc>
          <w:tcPr>
            <w:tcW w:w="567" w:type="dxa"/>
            <w:vAlign w:val="center"/>
          </w:tcPr>
          <w:p w14:paraId="2755B890"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1</w:t>
            </w:r>
          </w:p>
        </w:tc>
        <w:tc>
          <w:tcPr>
            <w:tcW w:w="6771" w:type="dxa"/>
          </w:tcPr>
          <w:p w14:paraId="1E963B24" w14:textId="77777777" w:rsidR="001842A0" w:rsidRPr="00A6174A" w:rsidRDefault="001842A0" w:rsidP="00D53B85">
            <w:pPr>
              <w:spacing w:line="276" w:lineRule="auto"/>
              <w:jc w:val="both"/>
              <w:rPr>
                <w:rFonts w:ascii="Arial" w:eastAsia="Times New Roman" w:hAnsi="Arial" w:cs="Arial"/>
                <w:b/>
                <w:bCs/>
                <w:sz w:val="20"/>
                <w:szCs w:val="20"/>
                <w:lang w:eastAsia="pl-PL"/>
              </w:rPr>
            </w:pPr>
            <w:r w:rsidRPr="00A6174A">
              <w:rPr>
                <w:rFonts w:ascii="Arial" w:eastAsia="Times New Roman" w:hAnsi="Arial" w:cs="Arial"/>
                <w:b/>
                <w:bCs/>
                <w:sz w:val="20"/>
                <w:szCs w:val="20"/>
                <w:lang w:eastAsia="pl-PL"/>
              </w:rPr>
              <w:t>Zgodność zadania z celami konkursu</w:t>
            </w:r>
          </w:p>
          <w:p w14:paraId="04678ADB" w14:textId="77777777" w:rsidR="001842A0" w:rsidRPr="00A6174A" w:rsidRDefault="001842A0" w:rsidP="00D53B85">
            <w:pPr>
              <w:spacing w:line="276" w:lineRule="auto"/>
              <w:jc w:val="both"/>
              <w:rPr>
                <w:rFonts w:ascii="Arial" w:eastAsia="Times New Roman" w:hAnsi="Arial" w:cs="Arial"/>
                <w:bCs/>
                <w:sz w:val="20"/>
                <w:szCs w:val="20"/>
                <w:lang w:eastAsia="pl-PL"/>
              </w:rPr>
            </w:pPr>
            <w:r w:rsidRPr="00A6174A">
              <w:rPr>
                <w:rFonts w:ascii="Arial" w:eastAsia="Times New Roman" w:hAnsi="Arial" w:cs="Arial"/>
                <w:bCs/>
                <w:sz w:val="20"/>
                <w:szCs w:val="20"/>
                <w:lang w:eastAsia="pl-PL"/>
              </w:rPr>
              <w:lastRenderedPageBreak/>
              <w:t>Ocenie podlegać będzie rodzaj zadania zaproponowanego w ofercie w odniesieniu do celów konkursu i rodzaju zadań możliwych do dofinansowania (pkt. I ogłoszenia). W przypadku, gdy zadanie przedstawione w ofercie:</w:t>
            </w:r>
          </w:p>
          <w:p w14:paraId="13469E92" w14:textId="77777777" w:rsidR="001842A0" w:rsidRPr="00A6174A" w:rsidRDefault="001842A0" w:rsidP="001842A0">
            <w:pPr>
              <w:numPr>
                <w:ilvl w:val="0"/>
                <w:numId w:val="20"/>
              </w:numPr>
              <w:spacing w:line="276" w:lineRule="auto"/>
              <w:ind w:left="182" w:hanging="182"/>
              <w:contextualSpacing/>
              <w:jc w:val="both"/>
              <w:rPr>
                <w:rFonts w:ascii="Arial" w:eastAsia="Times New Roman" w:hAnsi="Arial" w:cs="Arial"/>
                <w:bCs/>
                <w:sz w:val="20"/>
                <w:szCs w:val="20"/>
                <w:lang w:eastAsia="pl-PL"/>
              </w:rPr>
            </w:pPr>
            <w:r w:rsidRPr="00A6174A">
              <w:rPr>
                <w:rFonts w:ascii="Arial" w:eastAsia="Times New Roman" w:hAnsi="Arial" w:cs="Arial"/>
                <w:bCs/>
                <w:sz w:val="20"/>
                <w:szCs w:val="20"/>
                <w:lang w:eastAsia="pl-PL"/>
              </w:rPr>
              <w:t>nie wpisuje się w cele konkursu lub dotyczy zadań, które nie mogą być przedmiotem dofinansowania, w kolumnie punktacja wpisuje się „nie” i nie dokonuje się dalszej oceny oferty,</w:t>
            </w:r>
          </w:p>
          <w:p w14:paraId="173E048F" w14:textId="77777777" w:rsidR="001842A0" w:rsidRPr="00A6174A" w:rsidRDefault="001842A0" w:rsidP="001842A0">
            <w:pPr>
              <w:numPr>
                <w:ilvl w:val="0"/>
                <w:numId w:val="20"/>
              </w:numPr>
              <w:spacing w:line="276" w:lineRule="auto"/>
              <w:ind w:left="182" w:hanging="182"/>
              <w:contextualSpacing/>
              <w:jc w:val="both"/>
              <w:rPr>
                <w:rFonts w:ascii="Arial" w:eastAsia="Times New Roman" w:hAnsi="Arial" w:cs="Arial"/>
                <w:bCs/>
                <w:sz w:val="20"/>
                <w:szCs w:val="20"/>
                <w:lang w:eastAsia="pl-PL"/>
              </w:rPr>
            </w:pPr>
            <w:r w:rsidRPr="00A6174A">
              <w:rPr>
                <w:rFonts w:ascii="Arial" w:eastAsia="Times New Roman" w:hAnsi="Arial" w:cs="Arial"/>
                <w:bCs/>
                <w:sz w:val="20"/>
                <w:szCs w:val="20"/>
                <w:lang w:eastAsia="pl-PL"/>
              </w:rPr>
              <w:t>stanowi zadanie, które może być przedmiotem dofinansowania i wpisuje się w cele konkursu, o których mowa w pkt. I ogłoszenia, w kolumnie punktacja wpisuje się „tak” i dokonuje się dalszej oceny oferty.</w:t>
            </w:r>
          </w:p>
        </w:tc>
        <w:tc>
          <w:tcPr>
            <w:tcW w:w="1303" w:type="dxa"/>
            <w:vAlign w:val="center"/>
          </w:tcPr>
          <w:p w14:paraId="41419A4C"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lastRenderedPageBreak/>
              <w:t>Tak lub nie</w:t>
            </w:r>
          </w:p>
        </w:tc>
      </w:tr>
      <w:tr w:rsidR="001842A0" w:rsidRPr="00A6174A" w14:paraId="591AEDCD" w14:textId="77777777" w:rsidTr="00D53B85">
        <w:tc>
          <w:tcPr>
            <w:tcW w:w="567" w:type="dxa"/>
            <w:vAlign w:val="center"/>
          </w:tcPr>
          <w:p w14:paraId="1AD83B5A"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2</w:t>
            </w:r>
          </w:p>
        </w:tc>
        <w:tc>
          <w:tcPr>
            <w:tcW w:w="6771" w:type="dxa"/>
          </w:tcPr>
          <w:p w14:paraId="7469ABE8"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Możliwość realizacji zadania publicznego</w:t>
            </w:r>
          </w:p>
          <w:p w14:paraId="14F4D6AC"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Ocenie podlega: </w:t>
            </w:r>
          </w:p>
          <w:p w14:paraId="0FDC53D6" w14:textId="77777777" w:rsidR="001842A0" w:rsidRPr="00A6174A" w:rsidRDefault="001842A0" w:rsidP="001842A0">
            <w:pPr>
              <w:numPr>
                <w:ilvl w:val="0"/>
                <w:numId w:val="6"/>
              </w:numPr>
              <w:spacing w:line="276" w:lineRule="auto"/>
              <w:ind w:left="168" w:hanging="218"/>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zasoby kadrowe i rzeczowe, które Oferent wykorzysta w związku </w:t>
            </w:r>
            <w:r w:rsidRPr="00A6174A">
              <w:rPr>
                <w:rFonts w:ascii="Arial" w:eastAsia="Times New Roman" w:hAnsi="Arial" w:cs="Arial"/>
                <w:sz w:val="20"/>
                <w:szCs w:val="20"/>
                <w:lang w:eastAsia="pl-PL"/>
              </w:rPr>
              <w:br/>
              <w:t xml:space="preserve">z realizacją zadania, w tym </w:t>
            </w:r>
            <w:r w:rsidRPr="00A6174A">
              <w:rPr>
                <w:rFonts w:ascii="Arial" w:eastAsia="Calibri" w:hAnsi="Arial" w:cs="Arial"/>
                <w:sz w:val="20"/>
                <w:szCs w:val="20"/>
              </w:rPr>
              <w:t>kwalifikacje osób, przy udziale których realizowane będzie zadanie publiczne,</w:t>
            </w:r>
          </w:p>
          <w:p w14:paraId="1288F9EF" w14:textId="77777777" w:rsidR="001842A0" w:rsidRPr="00A6174A" w:rsidRDefault="001842A0" w:rsidP="001842A0">
            <w:pPr>
              <w:numPr>
                <w:ilvl w:val="0"/>
                <w:numId w:val="6"/>
              </w:numPr>
              <w:spacing w:line="276" w:lineRule="auto"/>
              <w:ind w:left="168" w:hanging="218"/>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posiadanie przez Oferenta kadry mającej doświadczenie w zakresie realizacji programów sportowych dla dzieci i młodzieży,</w:t>
            </w:r>
          </w:p>
          <w:p w14:paraId="2BE8FA5A" w14:textId="77777777" w:rsidR="001842A0" w:rsidRPr="00A6174A" w:rsidRDefault="001842A0" w:rsidP="001842A0">
            <w:pPr>
              <w:numPr>
                <w:ilvl w:val="0"/>
                <w:numId w:val="6"/>
              </w:numPr>
              <w:spacing w:line="276" w:lineRule="auto"/>
              <w:ind w:left="168" w:hanging="218"/>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posiadanie przez Oferenta odpowiednich struktur organizacyjnych na szczeblu powiatowym i gminnym.</w:t>
            </w:r>
          </w:p>
        </w:tc>
        <w:tc>
          <w:tcPr>
            <w:tcW w:w="1303" w:type="dxa"/>
            <w:vAlign w:val="center"/>
          </w:tcPr>
          <w:p w14:paraId="23D90ED6"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0-20</w:t>
            </w:r>
          </w:p>
        </w:tc>
      </w:tr>
      <w:tr w:rsidR="001842A0" w:rsidRPr="00A6174A" w14:paraId="5D9D4289" w14:textId="77777777" w:rsidTr="00D53B85">
        <w:tc>
          <w:tcPr>
            <w:tcW w:w="567" w:type="dxa"/>
            <w:vAlign w:val="center"/>
          </w:tcPr>
          <w:p w14:paraId="7921A4F1"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3</w:t>
            </w:r>
          </w:p>
        </w:tc>
        <w:tc>
          <w:tcPr>
            <w:tcW w:w="6771" w:type="dxa"/>
          </w:tcPr>
          <w:p w14:paraId="1AC198BB"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Kalkulacja kosztów realizacji zadania publicznego</w:t>
            </w:r>
          </w:p>
          <w:p w14:paraId="100CF60F"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sz w:val="20"/>
                <w:szCs w:val="20"/>
                <w:lang w:eastAsia="pl-PL"/>
              </w:rPr>
              <w:t>Ocenie podlega przejrzystość kalkulacji oraz zasadność proponowanych kosztów w odniesieniu do zakresu rzeczowego zadania.</w:t>
            </w:r>
          </w:p>
        </w:tc>
        <w:tc>
          <w:tcPr>
            <w:tcW w:w="1303" w:type="dxa"/>
            <w:vAlign w:val="center"/>
          </w:tcPr>
          <w:p w14:paraId="5C4852CC"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0-10</w:t>
            </w:r>
          </w:p>
        </w:tc>
      </w:tr>
      <w:tr w:rsidR="001842A0" w:rsidRPr="00A6174A" w14:paraId="450162DB" w14:textId="77777777" w:rsidTr="00D53B85">
        <w:tc>
          <w:tcPr>
            <w:tcW w:w="567" w:type="dxa"/>
            <w:vAlign w:val="center"/>
          </w:tcPr>
          <w:p w14:paraId="750E6738"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4</w:t>
            </w:r>
          </w:p>
        </w:tc>
        <w:tc>
          <w:tcPr>
            <w:tcW w:w="6771" w:type="dxa"/>
          </w:tcPr>
          <w:p w14:paraId="449ACD4C"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Wykonanie zadania</w:t>
            </w:r>
          </w:p>
          <w:p w14:paraId="01C2C37D"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Ocenie podlega: </w:t>
            </w:r>
          </w:p>
          <w:p w14:paraId="27D254F3" w14:textId="77777777" w:rsidR="001842A0" w:rsidRPr="00A6174A" w:rsidRDefault="001842A0" w:rsidP="001842A0">
            <w:pPr>
              <w:numPr>
                <w:ilvl w:val="0"/>
                <w:numId w:val="6"/>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zidentyfikowane problemy grupy docelowej i sposób ich rozwiązania poprzez realizację zadania,</w:t>
            </w:r>
          </w:p>
          <w:p w14:paraId="4B11AD25" w14:textId="77777777" w:rsidR="001842A0" w:rsidRPr="00A6174A" w:rsidRDefault="001842A0" w:rsidP="001842A0">
            <w:pPr>
              <w:numPr>
                <w:ilvl w:val="0"/>
                <w:numId w:val="6"/>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sposób, w jaki realizacja zadania wpływa na osiągnięcie celu publicznego jakim jest upowszechnianie kultury fizycznej wśród najmłodszych mieszkańców województwa podkarpackiego,</w:t>
            </w:r>
          </w:p>
          <w:p w14:paraId="002C3E23" w14:textId="77777777" w:rsidR="001842A0" w:rsidRPr="00A6174A" w:rsidRDefault="001842A0" w:rsidP="001842A0">
            <w:pPr>
              <w:numPr>
                <w:ilvl w:val="0"/>
                <w:numId w:val="6"/>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pomysł </w:t>
            </w:r>
            <w:r w:rsidRPr="00A6174A">
              <w:rPr>
                <w:rFonts w:ascii="Arial" w:eastAsia="Times New Roman" w:hAnsi="Arial" w:cs="Arial"/>
                <w:bCs/>
                <w:sz w:val="20"/>
                <w:szCs w:val="20"/>
                <w:lang w:eastAsia="pl-PL"/>
              </w:rPr>
              <w:t>na realizację zadania, wpływający na jego większą atrakcyjność i większe zainteresowanie wśród grupy docelowej (np. sposób promocji zadania),</w:t>
            </w:r>
          </w:p>
          <w:p w14:paraId="3C586216" w14:textId="77777777" w:rsidR="001842A0" w:rsidRPr="00A6174A" w:rsidRDefault="001842A0" w:rsidP="001842A0">
            <w:pPr>
              <w:numPr>
                <w:ilvl w:val="0"/>
                <w:numId w:val="6"/>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spójność i logiczność poszczególnych działań zaplanowanych w związku z realizacją zadania w części III pkt. 4 oferty,</w:t>
            </w:r>
          </w:p>
          <w:p w14:paraId="25B7C7A1" w14:textId="77777777" w:rsidR="001842A0" w:rsidRPr="00A6174A" w:rsidRDefault="001842A0" w:rsidP="001842A0">
            <w:pPr>
              <w:numPr>
                <w:ilvl w:val="0"/>
                <w:numId w:val="6"/>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dobór i wartości rezultatów, jakie Oferent zamierza osiągnąć </w:t>
            </w:r>
            <w:r w:rsidRPr="00A6174A">
              <w:rPr>
                <w:rFonts w:ascii="Arial" w:eastAsia="Times New Roman" w:hAnsi="Arial" w:cs="Arial"/>
                <w:sz w:val="20"/>
                <w:szCs w:val="20"/>
                <w:lang w:eastAsia="pl-PL"/>
              </w:rPr>
              <w:br/>
              <w:t>w związku z realizacją zadania,</w:t>
            </w:r>
          </w:p>
          <w:p w14:paraId="167220FD" w14:textId="77777777" w:rsidR="001842A0" w:rsidRPr="00A6174A" w:rsidRDefault="001842A0" w:rsidP="001842A0">
            <w:pPr>
              <w:numPr>
                <w:ilvl w:val="0"/>
                <w:numId w:val="6"/>
              </w:numPr>
              <w:spacing w:line="276" w:lineRule="auto"/>
              <w:ind w:left="175"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proponowany sposób mierzenia rezultatów, które Oferent zamierza osiągnąć.</w:t>
            </w:r>
          </w:p>
        </w:tc>
        <w:tc>
          <w:tcPr>
            <w:tcW w:w="1303" w:type="dxa"/>
            <w:vAlign w:val="center"/>
          </w:tcPr>
          <w:p w14:paraId="336857E9"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0-17</w:t>
            </w:r>
          </w:p>
        </w:tc>
      </w:tr>
      <w:tr w:rsidR="001842A0" w:rsidRPr="00A6174A" w14:paraId="54BED5D1" w14:textId="77777777" w:rsidTr="00D53B85">
        <w:tc>
          <w:tcPr>
            <w:tcW w:w="567" w:type="dxa"/>
            <w:vAlign w:val="center"/>
          </w:tcPr>
          <w:p w14:paraId="613A43E6"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5</w:t>
            </w:r>
          </w:p>
        </w:tc>
        <w:tc>
          <w:tcPr>
            <w:tcW w:w="6771" w:type="dxa"/>
          </w:tcPr>
          <w:p w14:paraId="134BAE51"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Wkład finansowy</w:t>
            </w:r>
          </w:p>
          <w:p w14:paraId="596B1225" w14:textId="77777777" w:rsidR="001842A0" w:rsidRPr="00A6174A" w:rsidRDefault="001842A0" w:rsidP="00D53B85">
            <w:pPr>
              <w:spacing w:line="276" w:lineRule="auto"/>
              <w:contextualSpacing/>
              <w:jc w:val="both"/>
              <w:rPr>
                <w:rFonts w:ascii="Arial" w:eastAsia="Calibri" w:hAnsi="Arial" w:cs="Arial"/>
                <w:sz w:val="20"/>
                <w:szCs w:val="20"/>
              </w:rPr>
            </w:pPr>
            <w:r w:rsidRPr="00A6174A">
              <w:rPr>
                <w:rFonts w:ascii="Arial" w:eastAsia="Times New Roman" w:hAnsi="Arial" w:cs="Arial"/>
                <w:iCs/>
                <w:sz w:val="20"/>
                <w:szCs w:val="20"/>
                <w:lang w:eastAsia="pl-PL"/>
              </w:rPr>
              <w:t xml:space="preserve">Oceniany jest procentowy udział innych </w:t>
            </w:r>
            <w:r w:rsidRPr="00A6174A">
              <w:rPr>
                <w:rFonts w:ascii="Arial" w:eastAsia="Calibri" w:hAnsi="Arial" w:cs="Arial"/>
                <w:sz w:val="20"/>
                <w:szCs w:val="20"/>
              </w:rPr>
              <w:t>środków finansowych (własnych lub z innych źródeł) w całkowitym koszcie realizacji zadania publicznego</w:t>
            </w:r>
          </w:p>
          <w:p w14:paraId="7BA40289" w14:textId="77777777" w:rsidR="001842A0" w:rsidRPr="00A6174A" w:rsidRDefault="001842A0" w:rsidP="00D53B85">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do 10,00% - 0 pkt. </w:t>
            </w:r>
          </w:p>
          <w:p w14:paraId="5E022D97" w14:textId="77777777" w:rsidR="001842A0" w:rsidRPr="00A6174A" w:rsidRDefault="001842A0" w:rsidP="00D53B85">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10,01% - 15,00% – 3 pkt.</w:t>
            </w:r>
          </w:p>
          <w:p w14:paraId="149BE262" w14:textId="77777777" w:rsidR="001842A0" w:rsidRPr="00A6174A" w:rsidRDefault="001842A0" w:rsidP="00D53B85">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15,01% - 20,00 % - 5 pkt.</w:t>
            </w:r>
          </w:p>
          <w:p w14:paraId="3B488BFD"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20,01 % i więcej - 8 pkt. </w:t>
            </w:r>
          </w:p>
        </w:tc>
        <w:tc>
          <w:tcPr>
            <w:tcW w:w="1303" w:type="dxa"/>
            <w:vAlign w:val="center"/>
          </w:tcPr>
          <w:p w14:paraId="692F4033"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0-8</w:t>
            </w:r>
          </w:p>
        </w:tc>
      </w:tr>
      <w:tr w:rsidR="001842A0" w:rsidRPr="00A6174A" w14:paraId="73292E26" w14:textId="77777777" w:rsidTr="00D53B85">
        <w:tc>
          <w:tcPr>
            <w:tcW w:w="567" w:type="dxa"/>
            <w:vAlign w:val="center"/>
          </w:tcPr>
          <w:p w14:paraId="381DA558"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Calibri" w:hAnsi="Arial" w:cs="Arial"/>
                <w:sz w:val="20"/>
                <w:szCs w:val="20"/>
              </w:rPr>
              <w:br w:type="page"/>
            </w:r>
            <w:r w:rsidRPr="00A6174A">
              <w:rPr>
                <w:rFonts w:ascii="Arial" w:eastAsia="Times New Roman" w:hAnsi="Arial" w:cs="Arial"/>
                <w:sz w:val="20"/>
                <w:szCs w:val="20"/>
                <w:lang w:eastAsia="pl-PL"/>
              </w:rPr>
              <w:t>6</w:t>
            </w:r>
          </w:p>
        </w:tc>
        <w:tc>
          <w:tcPr>
            <w:tcW w:w="6771" w:type="dxa"/>
          </w:tcPr>
          <w:p w14:paraId="645CE274"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Wkład osobowy i rzeczowy</w:t>
            </w:r>
          </w:p>
          <w:p w14:paraId="5A6872E7" w14:textId="77777777" w:rsidR="001842A0" w:rsidRPr="00A6174A" w:rsidRDefault="001842A0" w:rsidP="00D53B85">
            <w:pPr>
              <w:spacing w:line="276" w:lineRule="auto"/>
              <w:contextualSpacing/>
              <w:jc w:val="both"/>
              <w:rPr>
                <w:rFonts w:ascii="Arial" w:eastAsia="Calibri" w:hAnsi="Arial" w:cs="Arial"/>
                <w:sz w:val="20"/>
                <w:szCs w:val="20"/>
              </w:rPr>
            </w:pPr>
            <w:r w:rsidRPr="00A6174A">
              <w:rPr>
                <w:rFonts w:ascii="Arial" w:eastAsia="Times New Roman" w:hAnsi="Arial" w:cs="Arial"/>
                <w:iCs/>
                <w:sz w:val="20"/>
                <w:szCs w:val="20"/>
                <w:lang w:eastAsia="pl-PL"/>
              </w:rPr>
              <w:t xml:space="preserve">Oceniany jest procentowy udział </w:t>
            </w:r>
            <w:r w:rsidRPr="00A6174A">
              <w:rPr>
                <w:rFonts w:ascii="Arial" w:eastAsia="Calibri" w:hAnsi="Arial" w:cs="Arial"/>
                <w:sz w:val="20"/>
                <w:szCs w:val="20"/>
              </w:rPr>
              <w:t>wkładu osobowego i rzeczowego w całkowitym koszcie realizacji zadania publicznego</w:t>
            </w:r>
          </w:p>
          <w:p w14:paraId="740CDDEF"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do 10,00 - 0 pkt.</w:t>
            </w:r>
          </w:p>
          <w:p w14:paraId="2CAB07BF"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10,01% - 30,00% - 3 pkt.</w:t>
            </w:r>
          </w:p>
          <w:p w14:paraId="3854EFD9"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30,01 i więcej - 5 pkt.</w:t>
            </w:r>
          </w:p>
        </w:tc>
        <w:tc>
          <w:tcPr>
            <w:tcW w:w="1303" w:type="dxa"/>
            <w:vAlign w:val="center"/>
          </w:tcPr>
          <w:p w14:paraId="2D8219EC"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0-5</w:t>
            </w:r>
          </w:p>
        </w:tc>
      </w:tr>
      <w:tr w:rsidR="001842A0" w:rsidRPr="00A6174A" w14:paraId="5B8FB114" w14:textId="77777777" w:rsidTr="00D53B85">
        <w:tc>
          <w:tcPr>
            <w:tcW w:w="567" w:type="dxa"/>
            <w:vAlign w:val="center"/>
          </w:tcPr>
          <w:p w14:paraId="0DDC6995" w14:textId="77777777" w:rsidR="001842A0" w:rsidRPr="00A6174A" w:rsidRDefault="001842A0" w:rsidP="00D53B85">
            <w:pPr>
              <w:spacing w:line="276" w:lineRule="auto"/>
              <w:contextualSpacing/>
              <w:jc w:val="center"/>
              <w:rPr>
                <w:rFonts w:ascii="Arial" w:eastAsia="Calibri" w:hAnsi="Arial" w:cs="Arial"/>
                <w:sz w:val="20"/>
                <w:szCs w:val="20"/>
              </w:rPr>
            </w:pPr>
            <w:r w:rsidRPr="00A6174A">
              <w:rPr>
                <w:rFonts w:ascii="Arial" w:eastAsia="Calibri" w:hAnsi="Arial" w:cs="Arial"/>
                <w:sz w:val="20"/>
                <w:szCs w:val="20"/>
              </w:rPr>
              <w:t>7</w:t>
            </w:r>
          </w:p>
        </w:tc>
        <w:tc>
          <w:tcPr>
            <w:tcW w:w="6771" w:type="dxa"/>
          </w:tcPr>
          <w:p w14:paraId="5BCB43AE" w14:textId="77777777" w:rsidR="001842A0" w:rsidRPr="00A6174A" w:rsidRDefault="001842A0" w:rsidP="00D53B85">
            <w:pPr>
              <w:spacing w:line="276" w:lineRule="auto"/>
              <w:jc w:val="both"/>
              <w:rPr>
                <w:rFonts w:ascii="Arial" w:eastAsia="Times New Roman" w:hAnsi="Arial" w:cs="Arial"/>
                <w:b/>
                <w:bCs/>
                <w:sz w:val="20"/>
                <w:szCs w:val="20"/>
                <w:lang w:eastAsia="pl-PL"/>
              </w:rPr>
            </w:pPr>
            <w:r w:rsidRPr="00A6174A">
              <w:rPr>
                <w:rFonts w:ascii="Arial" w:eastAsia="Times New Roman" w:hAnsi="Arial" w:cs="Arial"/>
                <w:b/>
                <w:bCs/>
                <w:sz w:val="20"/>
                <w:szCs w:val="20"/>
                <w:lang w:eastAsia="pl-PL"/>
              </w:rPr>
              <w:t>Zapewnienie dostępności osobom ze specjalnymi potrzebami</w:t>
            </w:r>
          </w:p>
          <w:p w14:paraId="1FF06026"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Calibri" w:hAnsi="Arial" w:cs="Arial"/>
                <w:sz w:val="20"/>
                <w:szCs w:val="20"/>
              </w:rPr>
              <w:lastRenderedPageBreak/>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303" w:type="dxa"/>
            <w:vAlign w:val="center"/>
          </w:tcPr>
          <w:p w14:paraId="63A567E5"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lastRenderedPageBreak/>
              <w:t>0-4</w:t>
            </w:r>
          </w:p>
        </w:tc>
      </w:tr>
      <w:tr w:rsidR="001842A0" w:rsidRPr="00A6174A" w14:paraId="511ECD4D" w14:textId="77777777" w:rsidTr="00D53B85">
        <w:tc>
          <w:tcPr>
            <w:tcW w:w="567" w:type="dxa"/>
            <w:vAlign w:val="center"/>
          </w:tcPr>
          <w:p w14:paraId="328933E5"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8</w:t>
            </w:r>
          </w:p>
        </w:tc>
        <w:tc>
          <w:tcPr>
            <w:tcW w:w="6771" w:type="dxa"/>
          </w:tcPr>
          <w:p w14:paraId="549893AF"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Doświadczenie oferenta</w:t>
            </w:r>
          </w:p>
          <w:p w14:paraId="7C6682F4"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Ocenie podlegać będzie:</w:t>
            </w:r>
          </w:p>
          <w:p w14:paraId="03BAB771" w14:textId="77777777" w:rsidR="001842A0" w:rsidRPr="00A6174A" w:rsidRDefault="001842A0" w:rsidP="001842A0">
            <w:pPr>
              <w:numPr>
                <w:ilvl w:val="0"/>
                <w:numId w:val="12"/>
              </w:numPr>
              <w:spacing w:line="276" w:lineRule="auto"/>
              <w:ind w:left="310" w:hanging="310"/>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dotychczasowe doświadczenie Oferenta, zwłaszcza w zakresie, którego dotyczy zadanie publiczne objęte ofertą,</w:t>
            </w:r>
          </w:p>
          <w:p w14:paraId="2D1C13A3" w14:textId="77777777" w:rsidR="001842A0" w:rsidRPr="00A6174A" w:rsidRDefault="001842A0" w:rsidP="001842A0">
            <w:pPr>
              <w:numPr>
                <w:ilvl w:val="0"/>
                <w:numId w:val="12"/>
              </w:numPr>
              <w:spacing w:line="276" w:lineRule="auto"/>
              <w:ind w:left="310" w:hanging="310"/>
              <w:contextualSpacing/>
              <w:jc w:val="both"/>
              <w:rPr>
                <w:rFonts w:ascii="Arial" w:eastAsia="Times New Roman" w:hAnsi="Arial" w:cs="Arial"/>
                <w:sz w:val="23"/>
                <w:szCs w:val="23"/>
                <w:lang w:eastAsia="pl-PL"/>
              </w:rPr>
            </w:pPr>
            <w:r w:rsidRPr="00A6174A">
              <w:rPr>
                <w:rFonts w:ascii="Arial" w:eastAsia="Times New Roman" w:hAnsi="Arial" w:cs="Arial"/>
                <w:sz w:val="20"/>
                <w:szCs w:val="20"/>
                <w:lang w:eastAsia="pl-PL"/>
              </w:rPr>
              <w:t>dotychczasowa współpraca Oferenta z Województwem, w tym rzetelność i terminowość oraz sposób rozliczenia otrzymanych środków.</w:t>
            </w:r>
            <w:r w:rsidRPr="00A6174A">
              <w:rPr>
                <w:rFonts w:ascii="Arial" w:eastAsia="Times New Roman" w:hAnsi="Arial" w:cs="Arial"/>
                <w:sz w:val="23"/>
                <w:szCs w:val="23"/>
                <w:lang w:eastAsia="pl-PL"/>
              </w:rPr>
              <w:t xml:space="preserve"> </w:t>
            </w:r>
          </w:p>
        </w:tc>
        <w:tc>
          <w:tcPr>
            <w:tcW w:w="1303" w:type="dxa"/>
            <w:vAlign w:val="center"/>
          </w:tcPr>
          <w:p w14:paraId="292A26CA"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0-8</w:t>
            </w:r>
          </w:p>
        </w:tc>
      </w:tr>
    </w:tbl>
    <w:p w14:paraId="25B6EC79" w14:textId="77777777" w:rsidR="001842A0" w:rsidRPr="00A6174A" w:rsidRDefault="001842A0" w:rsidP="001842A0">
      <w:pPr>
        <w:spacing w:after="0" w:line="276" w:lineRule="auto"/>
        <w:ind w:left="567"/>
        <w:contextualSpacing/>
        <w:jc w:val="both"/>
        <w:rPr>
          <w:rFonts w:ascii="Arial" w:eastAsia="Times New Roman" w:hAnsi="Arial" w:cs="Arial"/>
          <w:sz w:val="23"/>
          <w:szCs w:val="23"/>
          <w:lang w:eastAsia="pl-PL"/>
        </w:rPr>
      </w:pPr>
    </w:p>
    <w:p w14:paraId="759AAE34"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Oferta może uzyskać z oceny merytorycznej maksymalnie </w:t>
      </w:r>
      <w:r w:rsidRPr="00A6174A">
        <w:rPr>
          <w:rFonts w:ascii="Arial" w:eastAsia="Times New Roman" w:hAnsi="Arial" w:cs="Arial"/>
          <w:b/>
          <w:bCs/>
          <w:sz w:val="23"/>
          <w:szCs w:val="23"/>
          <w:lang w:eastAsia="pl-PL"/>
        </w:rPr>
        <w:t>72</w:t>
      </w:r>
      <w:r w:rsidRPr="00A6174A">
        <w:rPr>
          <w:rFonts w:ascii="Arial" w:eastAsia="Times New Roman" w:hAnsi="Arial" w:cs="Arial"/>
          <w:b/>
          <w:bCs/>
          <w:color w:val="FF0000"/>
          <w:sz w:val="23"/>
          <w:szCs w:val="23"/>
          <w:lang w:eastAsia="pl-PL"/>
        </w:rPr>
        <w:t xml:space="preserve"> </w:t>
      </w:r>
      <w:r w:rsidRPr="00A6174A">
        <w:rPr>
          <w:rFonts w:ascii="Arial" w:eastAsia="Times New Roman" w:hAnsi="Arial" w:cs="Arial"/>
          <w:b/>
          <w:bCs/>
          <w:sz w:val="23"/>
          <w:szCs w:val="23"/>
          <w:lang w:eastAsia="pl-PL"/>
        </w:rPr>
        <w:t>punkty</w:t>
      </w:r>
      <w:r w:rsidRPr="00A6174A">
        <w:rPr>
          <w:rFonts w:ascii="Arial" w:eastAsia="Times New Roman" w:hAnsi="Arial" w:cs="Arial"/>
          <w:sz w:val="23"/>
          <w:szCs w:val="23"/>
          <w:lang w:eastAsia="pl-PL"/>
        </w:rPr>
        <w:t>.</w:t>
      </w:r>
    </w:p>
    <w:p w14:paraId="4A19EF56"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Ocena punktowa oferty stanowi średnią arytmetyczną ocen dokonanych przez oceniających ofertę.</w:t>
      </w:r>
    </w:p>
    <w:p w14:paraId="5FFF8630"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b/>
          <w:sz w:val="23"/>
          <w:szCs w:val="23"/>
          <w:lang w:eastAsia="pl-PL"/>
        </w:rPr>
      </w:pPr>
      <w:r w:rsidRPr="00A6174A">
        <w:rPr>
          <w:rFonts w:ascii="Arial" w:eastAsia="Times New Roman" w:hAnsi="Arial" w:cs="Arial"/>
          <w:b/>
          <w:sz w:val="23"/>
          <w:szCs w:val="23"/>
          <w:lang w:eastAsia="pl-PL"/>
        </w:rPr>
        <w:t>Do dofinansowania mogą zostać wybrane tylko te oferty, które uzyskają minimum 50% punktów z oceny merytorycznej, tj. minimum 36 pkt.</w:t>
      </w:r>
    </w:p>
    <w:p w14:paraId="68CBD85F"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b/>
          <w:sz w:val="23"/>
          <w:szCs w:val="23"/>
          <w:lang w:eastAsia="pl-PL"/>
        </w:rPr>
      </w:pPr>
      <w:r w:rsidRPr="00A6174A">
        <w:rPr>
          <w:rFonts w:ascii="Arial" w:eastAsia="Times New Roman" w:hAnsi="Arial" w:cs="Arial"/>
          <w:sz w:val="23"/>
          <w:szCs w:val="23"/>
          <w:lang w:eastAsia="pl-PL"/>
        </w:rPr>
        <w:t>Komisja konkursowa zatwierdza ocenę merytoryczną przygotowaną przez członków komisji.</w:t>
      </w:r>
    </w:p>
    <w:p w14:paraId="6F3894CB"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b/>
          <w:sz w:val="23"/>
          <w:szCs w:val="23"/>
          <w:lang w:eastAsia="pl-PL"/>
        </w:rPr>
      </w:pPr>
      <w:r w:rsidRPr="00A6174A">
        <w:rPr>
          <w:rFonts w:ascii="Arial" w:eastAsia="Times New Roman" w:hAnsi="Arial" w:cs="Arial"/>
          <w:sz w:val="23"/>
          <w:szCs w:val="23"/>
          <w:lang w:eastAsia="pl-PL"/>
        </w:rPr>
        <w:t>Komisja może zaproponować przesunięcia w ramach budżetu oferty lub niższą niż wnioskowana kwotę dofinansowania w przypadku zidentyfikowania kosztów, które uzna za niekwalifikowalne, nieuzasadnione lub zawyżone w porównaniu ze stawkami rynkowymi.</w:t>
      </w:r>
    </w:p>
    <w:p w14:paraId="68B1193E"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Punktowa wartość oceny nie wpływa na wysokość dotacji.</w:t>
      </w:r>
    </w:p>
    <w:p w14:paraId="6D225622"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Komisja wypracowuje stanowisko i przedstawia je Zarządowi Województwa Podkarpackiego w formie:</w:t>
      </w:r>
    </w:p>
    <w:p w14:paraId="594F44CB" w14:textId="77777777" w:rsidR="001842A0" w:rsidRPr="00A6174A" w:rsidRDefault="001842A0" w:rsidP="001842A0">
      <w:pPr>
        <w:numPr>
          <w:ilvl w:val="0"/>
          <w:numId w:val="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listy ocenionych ofert z punktacją i proponowaną wysokością dotacji;</w:t>
      </w:r>
    </w:p>
    <w:p w14:paraId="510F160F" w14:textId="77777777" w:rsidR="001842A0" w:rsidRPr="00A6174A" w:rsidRDefault="001842A0" w:rsidP="001842A0">
      <w:pPr>
        <w:numPr>
          <w:ilvl w:val="0"/>
          <w:numId w:val="5"/>
        </w:numPr>
        <w:spacing w:after="0" w:line="276" w:lineRule="auto"/>
        <w:ind w:left="709" w:hanging="283"/>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listy ofert, którym Komisja nie rekomenduje udzielenia dotacji wraz </w:t>
      </w:r>
      <w:r w:rsidRPr="00A6174A">
        <w:rPr>
          <w:rFonts w:ascii="Arial" w:eastAsia="Times New Roman" w:hAnsi="Arial" w:cs="Arial"/>
          <w:sz w:val="23"/>
          <w:szCs w:val="23"/>
          <w:lang w:eastAsia="pl-PL"/>
        </w:rPr>
        <w:br/>
        <w:t>z uzasadnieniem.</w:t>
      </w:r>
    </w:p>
    <w:p w14:paraId="4ACE1005"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color w:val="000000"/>
          <w:sz w:val="23"/>
          <w:szCs w:val="23"/>
          <w:lang w:eastAsia="pl-PL"/>
        </w:rPr>
        <w:t xml:space="preserve">Ostatecznego wyboru ofert wraz z decyzją o wysokości </w:t>
      </w:r>
      <w:r w:rsidRPr="00A6174A">
        <w:rPr>
          <w:rFonts w:ascii="Arial" w:eastAsia="Times New Roman" w:hAnsi="Arial" w:cs="Arial"/>
          <w:sz w:val="23"/>
          <w:szCs w:val="23"/>
          <w:lang w:eastAsia="pl-PL"/>
        </w:rPr>
        <w:t>kwoty przyznanej dotacji dokonuje Zarząd Województwa.</w:t>
      </w:r>
    </w:p>
    <w:p w14:paraId="5E497019"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 przypadku przesunięć w ramach budżetu oferty lub udzielenia dotacji w kwocie innej niż wnioskowana, Oferent zobowiązany jest do aktualizacji oferty w tym zakresie.</w:t>
      </w:r>
    </w:p>
    <w:p w14:paraId="425E5895"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Warunkiem przekazania dotacji jest zawarcie umowy.</w:t>
      </w:r>
    </w:p>
    <w:p w14:paraId="38791C61"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Calibri" w:hAnsi="Arial" w:cs="Arial"/>
          <w:sz w:val="23"/>
          <w:szCs w:val="23"/>
        </w:rPr>
        <w:t>Przed zawarciem umowy Oferent jest zobowiązany do dostarczenia:</w:t>
      </w:r>
    </w:p>
    <w:p w14:paraId="19427D52" w14:textId="77777777" w:rsidR="001842A0" w:rsidRPr="00A6174A" w:rsidRDefault="001842A0" w:rsidP="001842A0">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aktualizacji oferty uwzględniającej wysokość przyznanej dotacji,</w:t>
      </w:r>
    </w:p>
    <w:p w14:paraId="26CE8297" w14:textId="77777777" w:rsidR="001842A0" w:rsidRPr="00A6174A" w:rsidRDefault="001842A0" w:rsidP="001842A0">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oświadczenia oferenta zawierającego w swej treści informację, że zadanie publiczne mieści się w działalności statutowej oferenta,</w:t>
      </w:r>
    </w:p>
    <w:p w14:paraId="5B749F7D" w14:textId="77777777" w:rsidR="001842A0" w:rsidRPr="00A6174A" w:rsidRDefault="001842A0" w:rsidP="001842A0">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umowy pomiędzy podmiotami realizującymi wspólnie zadanie publiczne </w:t>
      </w:r>
      <w:r w:rsidRPr="00A6174A">
        <w:rPr>
          <w:rFonts w:ascii="Arial" w:eastAsia="Times New Roman" w:hAnsi="Arial" w:cs="Arial"/>
          <w:sz w:val="23"/>
          <w:szCs w:val="23"/>
          <w:lang w:eastAsia="pl-PL"/>
        </w:rPr>
        <w:br/>
        <w:t>(w przypadku oferty wspólnej),</w:t>
      </w:r>
    </w:p>
    <w:p w14:paraId="241766F0" w14:textId="77777777" w:rsidR="001842A0" w:rsidRPr="00A6174A" w:rsidRDefault="001842A0" w:rsidP="001842A0">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Calibri" w:hAnsi="Arial" w:cs="Arial"/>
          <w:sz w:val="23"/>
          <w:szCs w:val="23"/>
        </w:rPr>
        <w:t>kserokopii dokumentu potwierdzającego aktualny skład osobowy organu uprawnionego do reprezentacji Oferenta oraz sposób reprezentacji Oferenta (nie dotyczy podmiotów zarejestrowanych w KRS, chyba że dane w KRS są nieaktualne na dzień złożenia oferty)</w:t>
      </w:r>
      <w:r w:rsidRPr="00A6174A">
        <w:rPr>
          <w:rFonts w:ascii="Arial" w:eastAsia="Times New Roman" w:hAnsi="Arial" w:cs="Arial"/>
          <w:sz w:val="23"/>
          <w:szCs w:val="23"/>
          <w:lang w:eastAsia="pl-PL"/>
        </w:rPr>
        <w:t>,</w:t>
      </w:r>
    </w:p>
    <w:p w14:paraId="30D4C793" w14:textId="77777777" w:rsidR="001842A0" w:rsidRPr="00A6174A" w:rsidRDefault="001842A0" w:rsidP="001842A0">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A6174A">
        <w:rPr>
          <w:rFonts w:ascii="Arial" w:eastAsia="Calibri" w:hAnsi="Arial" w:cs="Arial"/>
          <w:sz w:val="23"/>
          <w:szCs w:val="23"/>
        </w:rPr>
        <w:t>umowy/porozumienia o partnerstwie, jeśli zadanie realizowane jest w partnerstwie,</w:t>
      </w:r>
    </w:p>
    <w:p w14:paraId="6DF929B1" w14:textId="77777777" w:rsidR="001842A0" w:rsidRPr="00A6174A" w:rsidRDefault="001842A0" w:rsidP="001842A0">
      <w:pPr>
        <w:numPr>
          <w:ilvl w:val="1"/>
          <w:numId w:val="7"/>
        </w:numPr>
        <w:spacing w:after="0" w:line="276" w:lineRule="auto"/>
        <w:ind w:left="709" w:hanging="284"/>
        <w:contextualSpacing/>
        <w:jc w:val="both"/>
        <w:rPr>
          <w:rFonts w:ascii="Arial" w:eastAsia="Times New Roman" w:hAnsi="Arial" w:cs="Arial"/>
          <w:color w:val="000000"/>
          <w:sz w:val="23"/>
          <w:szCs w:val="23"/>
          <w:lang w:eastAsia="pl-PL"/>
        </w:rPr>
      </w:pPr>
      <w:r w:rsidRPr="00A6174A">
        <w:rPr>
          <w:rFonts w:ascii="Arial" w:eastAsia="Calibri" w:hAnsi="Arial" w:cs="Arial"/>
          <w:sz w:val="23"/>
          <w:szCs w:val="23"/>
        </w:rPr>
        <w:lastRenderedPageBreak/>
        <w:t>stosownych pełnomocnictw lub upoważnień gdy oferta podpisana jest przez inne osoby niż wskazane w aktualnym odpisie z rejestru lub wyciągu z ewiden</w:t>
      </w:r>
      <w:r w:rsidRPr="00A6174A">
        <w:rPr>
          <w:rFonts w:ascii="Arial" w:eastAsia="Calibri" w:hAnsi="Arial" w:cs="Arial"/>
          <w:color w:val="000000"/>
          <w:sz w:val="23"/>
          <w:szCs w:val="23"/>
        </w:rPr>
        <w:t>cji,</w:t>
      </w:r>
    </w:p>
    <w:p w14:paraId="0AC15C99" w14:textId="77777777" w:rsidR="001842A0" w:rsidRPr="00A6174A" w:rsidRDefault="001842A0" w:rsidP="001842A0">
      <w:pPr>
        <w:numPr>
          <w:ilvl w:val="1"/>
          <w:numId w:val="7"/>
        </w:numPr>
        <w:spacing w:after="0" w:line="276" w:lineRule="auto"/>
        <w:ind w:left="709" w:hanging="284"/>
        <w:contextualSpacing/>
        <w:jc w:val="both"/>
        <w:rPr>
          <w:rFonts w:ascii="Arial" w:eastAsia="Times New Roman" w:hAnsi="Arial" w:cs="Arial"/>
          <w:color w:val="000000"/>
          <w:sz w:val="23"/>
          <w:szCs w:val="23"/>
          <w:lang w:eastAsia="pl-PL"/>
        </w:rPr>
      </w:pPr>
      <w:r w:rsidRPr="00A6174A">
        <w:rPr>
          <w:rFonts w:ascii="Arial" w:eastAsia="Calibri" w:hAnsi="Arial" w:cs="Arial"/>
          <w:color w:val="000000"/>
          <w:sz w:val="23"/>
          <w:szCs w:val="23"/>
        </w:rPr>
        <w:t>oświadczenie Oferenta dotyczące rachunku bankowego.</w:t>
      </w:r>
    </w:p>
    <w:p w14:paraId="3709FF46" w14:textId="77777777" w:rsidR="001842A0" w:rsidRPr="00A6174A" w:rsidRDefault="001842A0" w:rsidP="001842A0">
      <w:pPr>
        <w:numPr>
          <w:ilvl w:val="0"/>
          <w:numId w:val="4"/>
        </w:numPr>
        <w:spacing w:after="0" w:line="276" w:lineRule="auto"/>
        <w:ind w:left="426" w:hanging="426"/>
        <w:contextualSpacing/>
        <w:jc w:val="both"/>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Kserokopie składanych dokumentów winny być potwierdzone za zgodność </w:t>
      </w:r>
      <w:r w:rsidRPr="00A6174A">
        <w:rPr>
          <w:rFonts w:ascii="Arial" w:eastAsia="Times New Roman" w:hAnsi="Arial" w:cs="Arial"/>
          <w:sz w:val="23"/>
          <w:szCs w:val="23"/>
          <w:lang w:eastAsia="pl-PL"/>
        </w:rPr>
        <w:br/>
        <w:t>z oryginałem przez osoby upoważnione zgodnie z KRS/inną ewidencją.</w:t>
      </w:r>
    </w:p>
    <w:p w14:paraId="1592E1EC" w14:textId="77777777" w:rsidR="001842A0" w:rsidRPr="001D4DF3" w:rsidRDefault="001842A0" w:rsidP="001842A0">
      <w:pPr>
        <w:pStyle w:val="Nagwek2"/>
        <w:numPr>
          <w:ilvl w:val="0"/>
          <w:numId w:val="21"/>
        </w:numPr>
        <w:spacing w:before="240" w:after="240"/>
        <w:ind w:left="502"/>
        <w:rPr>
          <w:rFonts w:ascii="Arial" w:eastAsia="Times New Roman" w:hAnsi="Arial" w:cs="Arial"/>
          <w:b/>
          <w:color w:val="auto"/>
          <w:sz w:val="23"/>
          <w:szCs w:val="23"/>
          <w:lang w:eastAsia="pl-PL"/>
        </w:rPr>
      </w:pPr>
      <w:r w:rsidRPr="001D4DF3">
        <w:rPr>
          <w:rFonts w:ascii="Arial" w:eastAsia="Times New Roman" w:hAnsi="Arial" w:cs="Arial"/>
          <w:b/>
          <w:color w:val="auto"/>
          <w:sz w:val="23"/>
          <w:szCs w:val="23"/>
        </w:rPr>
        <w:t>Informacja</w:t>
      </w:r>
      <w:r w:rsidRPr="001D4DF3">
        <w:rPr>
          <w:rFonts w:ascii="Arial" w:eastAsia="Times New Roman" w:hAnsi="Arial" w:cs="Arial"/>
          <w:b/>
          <w:color w:val="auto"/>
          <w:sz w:val="23"/>
          <w:szCs w:val="23"/>
          <w:lang w:eastAsia="pl-PL"/>
        </w:rPr>
        <w:t xml:space="preserve"> o zrealizowanych zadaniach publicznych w 2021 i 2022 roku.</w:t>
      </w:r>
    </w:p>
    <w:tbl>
      <w:tblPr>
        <w:tblStyle w:val="Tabela-Siatka"/>
        <w:tblW w:w="0" w:type="auto"/>
        <w:jc w:val="center"/>
        <w:tblLook w:val="04A0" w:firstRow="1" w:lastRow="0" w:firstColumn="1" w:lastColumn="0" w:noHBand="0" w:noVBand="1"/>
        <w:tblCaption w:val="Informacja"/>
        <w:tblDescription w:val="Informacja o zrealizowanych zadania publicznych będących przedmiotem konkursu "/>
      </w:tblPr>
      <w:tblGrid>
        <w:gridCol w:w="570"/>
        <w:gridCol w:w="992"/>
        <w:gridCol w:w="3678"/>
        <w:gridCol w:w="2977"/>
      </w:tblGrid>
      <w:tr w:rsidR="001842A0" w:rsidRPr="00A6174A" w14:paraId="7C4B6249" w14:textId="77777777" w:rsidTr="00D53B85">
        <w:trPr>
          <w:jc w:val="center"/>
        </w:trPr>
        <w:tc>
          <w:tcPr>
            <w:tcW w:w="570" w:type="dxa"/>
            <w:vAlign w:val="center"/>
          </w:tcPr>
          <w:p w14:paraId="3EF1C4C5" w14:textId="77777777" w:rsidR="001842A0" w:rsidRPr="00A6174A" w:rsidRDefault="001842A0" w:rsidP="00D53B85">
            <w:pPr>
              <w:spacing w:line="276" w:lineRule="auto"/>
              <w:jc w:val="both"/>
              <w:rPr>
                <w:rFonts w:ascii="Arial" w:eastAsia="Times New Roman" w:hAnsi="Arial" w:cs="Arial"/>
                <w:b/>
                <w:sz w:val="23"/>
                <w:szCs w:val="23"/>
                <w:lang w:eastAsia="pl-PL"/>
              </w:rPr>
            </w:pPr>
            <w:r w:rsidRPr="00A6174A">
              <w:rPr>
                <w:rFonts w:ascii="Arial" w:eastAsia="Times New Roman" w:hAnsi="Arial" w:cs="Arial"/>
                <w:b/>
                <w:sz w:val="23"/>
                <w:szCs w:val="23"/>
                <w:lang w:eastAsia="pl-PL"/>
              </w:rPr>
              <w:t>Lp.</w:t>
            </w:r>
          </w:p>
        </w:tc>
        <w:tc>
          <w:tcPr>
            <w:tcW w:w="992" w:type="dxa"/>
            <w:vAlign w:val="center"/>
          </w:tcPr>
          <w:p w14:paraId="5C168F95" w14:textId="77777777" w:rsidR="001842A0" w:rsidRPr="00A6174A" w:rsidRDefault="001842A0" w:rsidP="00D53B85">
            <w:pPr>
              <w:spacing w:line="276" w:lineRule="auto"/>
              <w:contextualSpacing/>
              <w:jc w:val="center"/>
              <w:rPr>
                <w:rFonts w:ascii="Arial" w:eastAsia="Times New Roman" w:hAnsi="Arial" w:cs="Arial"/>
                <w:b/>
                <w:sz w:val="23"/>
                <w:szCs w:val="23"/>
                <w:lang w:eastAsia="pl-PL"/>
              </w:rPr>
            </w:pPr>
            <w:r w:rsidRPr="00A6174A">
              <w:rPr>
                <w:rFonts w:ascii="Arial" w:eastAsia="Times New Roman" w:hAnsi="Arial" w:cs="Arial"/>
                <w:b/>
                <w:sz w:val="23"/>
                <w:szCs w:val="23"/>
                <w:lang w:eastAsia="pl-PL"/>
              </w:rPr>
              <w:t>Rok</w:t>
            </w:r>
          </w:p>
        </w:tc>
        <w:tc>
          <w:tcPr>
            <w:tcW w:w="3678" w:type="dxa"/>
            <w:vAlign w:val="center"/>
          </w:tcPr>
          <w:p w14:paraId="688F350C" w14:textId="77777777" w:rsidR="001842A0" w:rsidRPr="00A6174A" w:rsidRDefault="001842A0" w:rsidP="00D53B85">
            <w:pPr>
              <w:spacing w:line="276" w:lineRule="auto"/>
              <w:contextualSpacing/>
              <w:jc w:val="center"/>
              <w:rPr>
                <w:rFonts w:ascii="Arial" w:eastAsia="Times New Roman" w:hAnsi="Arial" w:cs="Arial"/>
                <w:b/>
                <w:sz w:val="23"/>
                <w:szCs w:val="23"/>
                <w:lang w:eastAsia="pl-PL"/>
              </w:rPr>
            </w:pPr>
            <w:r w:rsidRPr="00A6174A">
              <w:rPr>
                <w:rFonts w:ascii="Arial" w:eastAsia="Times New Roman" w:hAnsi="Arial" w:cs="Arial"/>
                <w:b/>
                <w:sz w:val="23"/>
                <w:szCs w:val="23"/>
                <w:lang w:eastAsia="pl-PL"/>
              </w:rPr>
              <w:t>Środki przeznaczone na realizację zadania publicznego będącego przedmiotem konkursu</w:t>
            </w:r>
          </w:p>
        </w:tc>
        <w:tc>
          <w:tcPr>
            <w:tcW w:w="2977" w:type="dxa"/>
            <w:vAlign w:val="center"/>
          </w:tcPr>
          <w:p w14:paraId="58F2F91B" w14:textId="77777777" w:rsidR="001842A0" w:rsidRPr="00A6174A" w:rsidRDefault="001842A0" w:rsidP="00D53B85">
            <w:pPr>
              <w:spacing w:line="276" w:lineRule="auto"/>
              <w:contextualSpacing/>
              <w:jc w:val="center"/>
              <w:rPr>
                <w:rFonts w:ascii="Arial" w:eastAsia="Times New Roman" w:hAnsi="Arial" w:cs="Arial"/>
                <w:b/>
                <w:sz w:val="23"/>
                <w:szCs w:val="23"/>
                <w:lang w:eastAsia="pl-PL"/>
              </w:rPr>
            </w:pPr>
            <w:r w:rsidRPr="00A6174A">
              <w:rPr>
                <w:rFonts w:ascii="Arial" w:eastAsia="Times New Roman" w:hAnsi="Arial" w:cs="Arial"/>
                <w:b/>
                <w:sz w:val="23"/>
                <w:szCs w:val="23"/>
                <w:lang w:eastAsia="pl-PL"/>
              </w:rPr>
              <w:t>Liczba podmiotów, którym udzielono dotacje</w:t>
            </w:r>
          </w:p>
        </w:tc>
      </w:tr>
      <w:tr w:rsidR="001842A0" w:rsidRPr="00A6174A" w14:paraId="4F89DB2E" w14:textId="77777777" w:rsidTr="00D53B85">
        <w:trPr>
          <w:jc w:val="center"/>
        </w:trPr>
        <w:tc>
          <w:tcPr>
            <w:tcW w:w="570" w:type="dxa"/>
            <w:vAlign w:val="center"/>
          </w:tcPr>
          <w:p w14:paraId="730696C8" w14:textId="77777777" w:rsidR="001842A0" w:rsidRPr="00A6174A" w:rsidRDefault="001842A0" w:rsidP="00D53B85">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1</w:t>
            </w:r>
          </w:p>
        </w:tc>
        <w:tc>
          <w:tcPr>
            <w:tcW w:w="992" w:type="dxa"/>
          </w:tcPr>
          <w:p w14:paraId="5ED3780E" w14:textId="77777777" w:rsidR="001842A0" w:rsidRPr="00A6174A" w:rsidRDefault="001842A0" w:rsidP="00D53B85">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2021</w:t>
            </w:r>
          </w:p>
        </w:tc>
        <w:tc>
          <w:tcPr>
            <w:tcW w:w="3678" w:type="dxa"/>
          </w:tcPr>
          <w:p w14:paraId="71B1A599" w14:textId="77777777" w:rsidR="001842A0" w:rsidRPr="00A6174A" w:rsidRDefault="001842A0" w:rsidP="00D53B85">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150 000,- zł</w:t>
            </w:r>
          </w:p>
        </w:tc>
        <w:tc>
          <w:tcPr>
            <w:tcW w:w="2977" w:type="dxa"/>
          </w:tcPr>
          <w:p w14:paraId="472AC9BB" w14:textId="77777777" w:rsidR="001842A0" w:rsidRPr="00A6174A" w:rsidRDefault="001842A0" w:rsidP="00D53B85">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1</w:t>
            </w:r>
          </w:p>
        </w:tc>
      </w:tr>
      <w:tr w:rsidR="001842A0" w:rsidRPr="00A6174A" w14:paraId="43BF29A4" w14:textId="77777777" w:rsidTr="00D53B85">
        <w:trPr>
          <w:jc w:val="center"/>
        </w:trPr>
        <w:tc>
          <w:tcPr>
            <w:tcW w:w="570" w:type="dxa"/>
          </w:tcPr>
          <w:p w14:paraId="76AA6227" w14:textId="77777777" w:rsidR="001842A0" w:rsidRPr="00A6174A" w:rsidRDefault="001842A0" w:rsidP="00D53B85">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2</w:t>
            </w:r>
          </w:p>
        </w:tc>
        <w:tc>
          <w:tcPr>
            <w:tcW w:w="992" w:type="dxa"/>
          </w:tcPr>
          <w:p w14:paraId="01846856" w14:textId="77777777" w:rsidR="001842A0" w:rsidRPr="00A6174A" w:rsidRDefault="001842A0" w:rsidP="00D53B85">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 xml:space="preserve">2022 </w:t>
            </w:r>
          </w:p>
        </w:tc>
        <w:tc>
          <w:tcPr>
            <w:tcW w:w="3678" w:type="dxa"/>
          </w:tcPr>
          <w:p w14:paraId="4FA34996" w14:textId="77777777" w:rsidR="001842A0" w:rsidRPr="00A6174A" w:rsidRDefault="001842A0" w:rsidP="00D53B85">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473 000,- zł</w:t>
            </w:r>
          </w:p>
        </w:tc>
        <w:tc>
          <w:tcPr>
            <w:tcW w:w="2977" w:type="dxa"/>
          </w:tcPr>
          <w:p w14:paraId="464AEEFD" w14:textId="77777777" w:rsidR="001842A0" w:rsidRPr="00A6174A" w:rsidRDefault="001842A0" w:rsidP="00D53B85">
            <w:pPr>
              <w:spacing w:line="276" w:lineRule="auto"/>
              <w:contextualSpacing/>
              <w:jc w:val="center"/>
              <w:rPr>
                <w:rFonts w:ascii="Arial" w:eastAsia="Times New Roman" w:hAnsi="Arial" w:cs="Arial"/>
                <w:sz w:val="23"/>
                <w:szCs w:val="23"/>
                <w:lang w:eastAsia="pl-PL"/>
              </w:rPr>
            </w:pPr>
            <w:r w:rsidRPr="00A6174A">
              <w:rPr>
                <w:rFonts w:ascii="Arial" w:eastAsia="Times New Roman" w:hAnsi="Arial" w:cs="Arial"/>
                <w:sz w:val="23"/>
                <w:szCs w:val="23"/>
                <w:lang w:eastAsia="pl-PL"/>
              </w:rPr>
              <w:t>1</w:t>
            </w:r>
          </w:p>
        </w:tc>
      </w:tr>
    </w:tbl>
    <w:p w14:paraId="17AD483B" w14:textId="77777777" w:rsidR="001842A0" w:rsidRPr="00A6174A" w:rsidRDefault="001842A0" w:rsidP="001842A0">
      <w:pPr>
        <w:spacing w:after="0" w:line="276" w:lineRule="auto"/>
        <w:ind w:left="993"/>
        <w:contextualSpacing/>
        <w:jc w:val="both"/>
        <w:rPr>
          <w:rFonts w:ascii="Arial" w:eastAsia="Times New Roman" w:hAnsi="Arial" w:cs="Arial"/>
          <w:b/>
          <w:sz w:val="23"/>
          <w:szCs w:val="23"/>
          <w:lang w:eastAsia="pl-PL"/>
        </w:rPr>
      </w:pPr>
    </w:p>
    <w:p w14:paraId="6DB8B621" w14:textId="77777777" w:rsidR="001842A0" w:rsidRPr="00A6174A" w:rsidRDefault="001842A0" w:rsidP="001842A0">
      <w:pPr>
        <w:spacing w:after="0" w:line="276" w:lineRule="auto"/>
        <w:ind w:left="993"/>
        <w:contextualSpacing/>
        <w:jc w:val="both"/>
        <w:rPr>
          <w:rFonts w:ascii="Arial" w:eastAsia="Times New Roman" w:hAnsi="Arial" w:cs="Arial"/>
          <w:b/>
          <w:sz w:val="23"/>
          <w:szCs w:val="23"/>
          <w:lang w:eastAsia="pl-PL"/>
        </w:rPr>
        <w:sectPr w:rsidR="001842A0" w:rsidRPr="00A6174A" w:rsidSect="00E70E19">
          <w:headerReference w:type="default" r:id="rId9"/>
          <w:pgSz w:w="11906" w:h="16838"/>
          <w:pgMar w:top="1417" w:right="1417" w:bottom="1417" w:left="1417" w:header="708" w:footer="708" w:gutter="0"/>
          <w:cols w:space="708"/>
          <w:titlePg/>
          <w:docGrid w:linePitch="360"/>
        </w:sectPr>
      </w:pPr>
    </w:p>
    <w:p w14:paraId="623000C1" w14:textId="77777777" w:rsidR="001842A0" w:rsidRPr="0004296A" w:rsidRDefault="001842A0" w:rsidP="001842A0">
      <w:pPr>
        <w:pStyle w:val="Nagwek1"/>
        <w:spacing w:before="0"/>
        <w:jc w:val="right"/>
        <w:rPr>
          <w:rFonts w:ascii="Arial" w:hAnsi="Arial" w:cs="Arial"/>
          <w:color w:val="auto"/>
          <w:sz w:val="18"/>
          <w:szCs w:val="18"/>
        </w:rPr>
      </w:pPr>
      <w:r w:rsidRPr="0004296A">
        <w:rPr>
          <w:rFonts w:ascii="Arial" w:hAnsi="Arial" w:cs="Arial"/>
          <w:color w:val="auto"/>
          <w:sz w:val="18"/>
          <w:szCs w:val="18"/>
        </w:rPr>
        <w:lastRenderedPageBreak/>
        <w:t>Załącznik Nr 1</w:t>
      </w:r>
    </w:p>
    <w:p w14:paraId="6699D430" w14:textId="77777777" w:rsidR="001842A0" w:rsidRPr="0004296A" w:rsidRDefault="001842A0" w:rsidP="001842A0">
      <w:pPr>
        <w:spacing w:after="0"/>
        <w:jc w:val="right"/>
        <w:rPr>
          <w:rFonts w:ascii="Arial" w:hAnsi="Arial" w:cs="Arial"/>
          <w:sz w:val="18"/>
          <w:szCs w:val="18"/>
        </w:rPr>
      </w:pPr>
      <w:r w:rsidRPr="0004296A">
        <w:rPr>
          <w:rFonts w:ascii="Arial" w:hAnsi="Arial" w:cs="Arial"/>
          <w:sz w:val="18"/>
          <w:szCs w:val="18"/>
        </w:rPr>
        <w:t>do Ogłoszenia o otwartym konkursie ofert</w:t>
      </w:r>
    </w:p>
    <w:p w14:paraId="366E1ABE" w14:textId="77777777" w:rsidR="001842A0" w:rsidRPr="0004296A" w:rsidRDefault="001842A0" w:rsidP="001842A0">
      <w:pPr>
        <w:spacing w:after="0"/>
        <w:jc w:val="right"/>
        <w:rPr>
          <w:rFonts w:ascii="Arial" w:hAnsi="Arial" w:cs="Arial"/>
          <w:sz w:val="18"/>
          <w:szCs w:val="18"/>
        </w:rPr>
      </w:pPr>
      <w:r w:rsidRPr="0004296A">
        <w:rPr>
          <w:rFonts w:ascii="Arial" w:hAnsi="Arial" w:cs="Arial"/>
          <w:sz w:val="18"/>
          <w:szCs w:val="18"/>
        </w:rPr>
        <w:t>na realizację zadania publicznego Województwa Podkarpackiego</w:t>
      </w:r>
    </w:p>
    <w:p w14:paraId="3904B4AE" w14:textId="77777777" w:rsidR="001842A0" w:rsidRPr="0004296A" w:rsidRDefault="001842A0" w:rsidP="001842A0">
      <w:pPr>
        <w:spacing w:after="0"/>
        <w:jc w:val="right"/>
        <w:rPr>
          <w:rFonts w:ascii="Arial" w:hAnsi="Arial" w:cs="Arial"/>
          <w:sz w:val="18"/>
          <w:szCs w:val="18"/>
        </w:rPr>
      </w:pPr>
      <w:r w:rsidRPr="0004296A">
        <w:rPr>
          <w:rFonts w:ascii="Arial" w:hAnsi="Arial" w:cs="Arial"/>
          <w:sz w:val="18"/>
          <w:szCs w:val="18"/>
        </w:rPr>
        <w:t>w zakresie upowszechniania kultury fizycznej w latach 2023/2024</w:t>
      </w:r>
    </w:p>
    <w:p w14:paraId="04943FE5" w14:textId="77777777" w:rsidR="001842A0" w:rsidRPr="0004296A" w:rsidRDefault="001842A0" w:rsidP="001842A0">
      <w:pPr>
        <w:spacing w:after="0"/>
        <w:jc w:val="right"/>
        <w:rPr>
          <w:rFonts w:ascii="Arial" w:hAnsi="Arial" w:cs="Arial"/>
          <w:sz w:val="18"/>
          <w:szCs w:val="18"/>
        </w:rPr>
      </w:pPr>
      <w:r w:rsidRPr="0004296A">
        <w:rPr>
          <w:rFonts w:ascii="Arial" w:hAnsi="Arial" w:cs="Arial"/>
          <w:sz w:val="18"/>
          <w:szCs w:val="18"/>
        </w:rPr>
        <w:t xml:space="preserve">- </w:t>
      </w:r>
      <w:r>
        <w:rPr>
          <w:rFonts w:ascii="Arial" w:hAnsi="Arial" w:cs="Arial"/>
          <w:sz w:val="18"/>
          <w:szCs w:val="18"/>
        </w:rPr>
        <w:t xml:space="preserve">Realizacja </w:t>
      </w:r>
      <w:r w:rsidRPr="0004296A">
        <w:rPr>
          <w:rFonts w:ascii="Arial" w:hAnsi="Arial" w:cs="Arial"/>
          <w:sz w:val="18"/>
          <w:szCs w:val="18"/>
        </w:rPr>
        <w:t>Program</w:t>
      </w:r>
      <w:r>
        <w:rPr>
          <w:rFonts w:ascii="Arial" w:hAnsi="Arial" w:cs="Arial"/>
          <w:sz w:val="18"/>
          <w:szCs w:val="18"/>
        </w:rPr>
        <w:t>u</w:t>
      </w:r>
      <w:r w:rsidRPr="0004296A">
        <w:rPr>
          <w:rFonts w:ascii="Arial" w:hAnsi="Arial" w:cs="Arial"/>
          <w:sz w:val="18"/>
          <w:szCs w:val="18"/>
        </w:rPr>
        <w:t xml:space="preserve"> Akademia Małych Zdobywców</w:t>
      </w:r>
    </w:p>
    <w:p w14:paraId="4663EF03" w14:textId="77777777" w:rsidR="001842A0" w:rsidRPr="00A6174A" w:rsidRDefault="001842A0" w:rsidP="001842A0">
      <w:pPr>
        <w:spacing w:after="0" w:line="276" w:lineRule="auto"/>
        <w:jc w:val="right"/>
        <w:rPr>
          <w:rFonts w:ascii="Arial" w:eastAsia="Times New Roman" w:hAnsi="Arial" w:cs="Arial"/>
          <w:sz w:val="18"/>
          <w:szCs w:val="18"/>
          <w:lang w:eastAsia="pl-PL"/>
        </w:rPr>
      </w:pPr>
    </w:p>
    <w:p w14:paraId="02D51020" w14:textId="77777777" w:rsidR="001842A0" w:rsidRPr="00A6174A" w:rsidRDefault="001842A0" w:rsidP="001842A0">
      <w:pPr>
        <w:spacing w:after="0" w:line="276" w:lineRule="auto"/>
        <w:jc w:val="center"/>
        <w:rPr>
          <w:rFonts w:ascii="Arial" w:eastAsia="Calibri" w:hAnsi="Arial" w:cs="Times New Roman"/>
          <w:b/>
          <w:bCs/>
          <w:sz w:val="23"/>
        </w:rPr>
      </w:pPr>
      <w:r w:rsidRPr="00A6174A">
        <w:rPr>
          <w:rFonts w:ascii="Arial" w:eastAsia="Calibri" w:hAnsi="Arial" w:cs="Times New Roman"/>
          <w:b/>
          <w:bCs/>
          <w:sz w:val="23"/>
        </w:rPr>
        <w:t>KARTA OCENY FORMALNEJ OFERTY</w:t>
      </w:r>
    </w:p>
    <w:p w14:paraId="42D83A6C" w14:textId="77777777" w:rsidR="001842A0" w:rsidRPr="00A6174A" w:rsidRDefault="001842A0" w:rsidP="001842A0">
      <w:pPr>
        <w:spacing w:after="0" w:line="276" w:lineRule="auto"/>
        <w:jc w:val="center"/>
        <w:rPr>
          <w:rFonts w:ascii="Arial" w:eastAsia="Calibri" w:hAnsi="Arial" w:cs="Arial"/>
          <w:b/>
          <w:sz w:val="24"/>
          <w:szCs w:val="24"/>
        </w:rPr>
      </w:pPr>
      <w:r w:rsidRPr="00A6174A">
        <w:rPr>
          <w:rFonts w:ascii="Arial" w:eastAsia="Calibri" w:hAnsi="Arial" w:cs="Arial"/>
          <w:b/>
          <w:sz w:val="24"/>
          <w:szCs w:val="24"/>
        </w:rPr>
        <w:t>na realizację zadania publicznego Województwa Podkarpackiego w zakresie upowszechniania kultury fizycznej w latach 2023/2024 –</w:t>
      </w:r>
    </w:p>
    <w:p w14:paraId="7C460DCF" w14:textId="77777777" w:rsidR="001842A0" w:rsidRPr="00A6174A" w:rsidRDefault="001842A0" w:rsidP="001842A0">
      <w:pPr>
        <w:spacing w:after="0" w:line="276" w:lineRule="auto"/>
        <w:jc w:val="center"/>
        <w:rPr>
          <w:rFonts w:ascii="Arial" w:eastAsia="Calibri" w:hAnsi="Arial" w:cs="Arial"/>
          <w:b/>
          <w:sz w:val="24"/>
          <w:szCs w:val="24"/>
        </w:rPr>
      </w:pPr>
      <w:r w:rsidRPr="00140A24">
        <w:rPr>
          <w:rFonts w:ascii="Arial" w:eastAsia="Calibri" w:hAnsi="Arial" w:cs="Arial"/>
          <w:b/>
          <w:sz w:val="24"/>
          <w:szCs w:val="24"/>
        </w:rPr>
        <w:t>Realizacja</w:t>
      </w:r>
      <w:r>
        <w:rPr>
          <w:rFonts w:ascii="Arial" w:eastAsia="Calibri" w:hAnsi="Arial" w:cs="Arial"/>
          <w:b/>
          <w:color w:val="FF0000"/>
          <w:sz w:val="24"/>
          <w:szCs w:val="24"/>
        </w:rPr>
        <w:t xml:space="preserve"> </w:t>
      </w:r>
      <w:r w:rsidRPr="00A6174A">
        <w:rPr>
          <w:rFonts w:ascii="Arial" w:eastAsia="Calibri" w:hAnsi="Arial" w:cs="Arial"/>
          <w:b/>
          <w:sz w:val="24"/>
          <w:szCs w:val="24"/>
        </w:rPr>
        <w:t>Program</w:t>
      </w:r>
      <w:r>
        <w:rPr>
          <w:rFonts w:ascii="Arial" w:eastAsia="Calibri" w:hAnsi="Arial" w:cs="Arial"/>
          <w:b/>
          <w:sz w:val="24"/>
          <w:szCs w:val="24"/>
        </w:rPr>
        <w:t>u</w:t>
      </w:r>
      <w:r w:rsidRPr="00A6174A">
        <w:rPr>
          <w:rFonts w:ascii="Arial" w:eastAsia="Calibri" w:hAnsi="Arial" w:cs="Arial"/>
          <w:b/>
          <w:sz w:val="24"/>
          <w:szCs w:val="24"/>
        </w:rPr>
        <w:t xml:space="preserve"> Akademia Małych Zdobywców</w:t>
      </w:r>
    </w:p>
    <w:p w14:paraId="268CC778" w14:textId="77777777" w:rsidR="001842A0" w:rsidRPr="00A6174A" w:rsidRDefault="001842A0" w:rsidP="001842A0">
      <w:pPr>
        <w:spacing w:after="0" w:line="276" w:lineRule="auto"/>
        <w:jc w:val="center"/>
        <w:rPr>
          <w:rFonts w:ascii="Arial" w:eastAsia="Calibri" w:hAnsi="Arial" w:cs="Arial"/>
          <w:b/>
          <w:sz w:val="24"/>
          <w:szCs w:val="24"/>
        </w:rPr>
      </w:pPr>
    </w:p>
    <w:p w14:paraId="01CD1772" w14:textId="77777777" w:rsidR="001842A0" w:rsidRPr="00A6174A" w:rsidRDefault="001842A0" w:rsidP="001842A0">
      <w:pPr>
        <w:tabs>
          <w:tab w:val="right" w:leader="dot" w:pos="9072"/>
        </w:tabs>
        <w:spacing w:after="0" w:line="276" w:lineRule="auto"/>
        <w:jc w:val="both"/>
        <w:rPr>
          <w:rFonts w:ascii="Arial" w:eastAsia="Calibri" w:hAnsi="Arial" w:cs="Arial"/>
          <w:b/>
          <w:sz w:val="23"/>
        </w:rPr>
      </w:pPr>
      <w:r w:rsidRPr="00A6174A">
        <w:rPr>
          <w:rFonts w:ascii="Arial" w:eastAsia="Calibri" w:hAnsi="Arial" w:cs="Arial"/>
          <w:b/>
          <w:sz w:val="24"/>
          <w:szCs w:val="24"/>
        </w:rPr>
        <w:t xml:space="preserve">Nazwa Oferenta: </w:t>
      </w:r>
      <w:r w:rsidRPr="00A6174A">
        <w:rPr>
          <w:rFonts w:ascii="Arial" w:eastAsia="Calibri" w:hAnsi="Arial" w:cs="Arial"/>
          <w:bCs/>
          <w:sz w:val="23"/>
        </w:rPr>
        <w:t>……………………………………………………………</w:t>
      </w:r>
    </w:p>
    <w:p w14:paraId="34092384" w14:textId="77777777" w:rsidR="001842A0" w:rsidRPr="00A6174A" w:rsidRDefault="001842A0" w:rsidP="001842A0">
      <w:pPr>
        <w:tabs>
          <w:tab w:val="right" w:leader="dot" w:pos="9072"/>
        </w:tabs>
        <w:spacing w:after="0" w:line="276" w:lineRule="auto"/>
        <w:jc w:val="both"/>
        <w:rPr>
          <w:rFonts w:ascii="Arial" w:eastAsia="Calibri" w:hAnsi="Arial" w:cs="Arial"/>
          <w:bCs/>
          <w:sz w:val="23"/>
        </w:rPr>
      </w:pPr>
      <w:r w:rsidRPr="00A6174A">
        <w:rPr>
          <w:rFonts w:ascii="Arial" w:eastAsia="Calibri" w:hAnsi="Arial" w:cs="Arial"/>
          <w:b/>
          <w:sz w:val="24"/>
          <w:szCs w:val="24"/>
        </w:rPr>
        <w:t xml:space="preserve">Nazwa zadania: </w:t>
      </w:r>
      <w:r w:rsidRPr="00A6174A">
        <w:rPr>
          <w:rFonts w:ascii="Arial" w:eastAsia="Calibri" w:hAnsi="Arial" w:cs="Arial"/>
          <w:bCs/>
          <w:sz w:val="23"/>
        </w:rPr>
        <w:t>…………………………………………………………………</w:t>
      </w:r>
    </w:p>
    <w:tbl>
      <w:tblPr>
        <w:tblStyle w:val="Tabela-Siatka"/>
        <w:tblW w:w="9060" w:type="dxa"/>
        <w:tblInd w:w="10" w:type="dxa"/>
        <w:tblLayout w:type="fixed"/>
        <w:tblLook w:val="04A0" w:firstRow="1" w:lastRow="0" w:firstColumn="1" w:lastColumn="0" w:noHBand="0" w:noVBand="1"/>
        <w:tblCaption w:val="Tabela"/>
        <w:tblDescription w:val="Zakres oceny formalnej oferty"/>
      </w:tblPr>
      <w:tblGrid>
        <w:gridCol w:w="561"/>
        <w:gridCol w:w="4386"/>
        <w:gridCol w:w="1417"/>
        <w:gridCol w:w="2696"/>
      </w:tblGrid>
      <w:tr w:rsidR="001842A0" w:rsidRPr="00A6174A" w14:paraId="13AA7ECE" w14:textId="77777777" w:rsidTr="00D53B85">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A45426" w14:textId="77777777" w:rsidR="001842A0" w:rsidRPr="00A6174A" w:rsidRDefault="001842A0" w:rsidP="00D53B85">
            <w:pPr>
              <w:spacing w:line="276" w:lineRule="auto"/>
              <w:jc w:val="center"/>
              <w:rPr>
                <w:rFonts w:ascii="Arial" w:eastAsia="Calibri" w:hAnsi="Arial" w:cs="Arial"/>
                <w:b/>
                <w:sz w:val="23"/>
              </w:rPr>
            </w:pPr>
            <w:r w:rsidRPr="00A6174A">
              <w:rPr>
                <w:rFonts w:ascii="Arial" w:eastAsia="Calibri" w:hAnsi="Arial" w:cs="Arial"/>
                <w:b/>
                <w:sz w:val="23"/>
              </w:rPr>
              <w:t>Lp.</w:t>
            </w:r>
          </w:p>
        </w:tc>
        <w:tc>
          <w:tcPr>
            <w:tcW w:w="4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3D1471" w14:textId="77777777" w:rsidR="001842A0" w:rsidRPr="00A6174A" w:rsidRDefault="001842A0" w:rsidP="00D53B85">
            <w:pPr>
              <w:spacing w:line="276" w:lineRule="auto"/>
              <w:jc w:val="center"/>
              <w:rPr>
                <w:rFonts w:ascii="Arial" w:eastAsia="Calibri" w:hAnsi="Arial" w:cs="Arial"/>
                <w:b/>
                <w:sz w:val="23"/>
              </w:rPr>
            </w:pPr>
            <w:r w:rsidRPr="00A6174A">
              <w:rPr>
                <w:rFonts w:ascii="Arial" w:eastAsia="Calibri" w:hAnsi="Arial" w:cs="Arial"/>
                <w:b/>
                <w:sz w:val="23"/>
              </w:rPr>
              <w:t>Zakres oceny formalnej</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45F656" w14:textId="77777777" w:rsidR="001842A0" w:rsidRPr="00A6174A" w:rsidRDefault="001842A0" w:rsidP="00D53B85">
            <w:pPr>
              <w:spacing w:line="276" w:lineRule="auto"/>
              <w:jc w:val="center"/>
              <w:rPr>
                <w:rFonts w:ascii="Arial" w:eastAsia="Calibri" w:hAnsi="Arial" w:cs="Arial"/>
                <w:b/>
                <w:sz w:val="23"/>
              </w:rPr>
            </w:pPr>
            <w:r w:rsidRPr="00A6174A">
              <w:rPr>
                <w:rFonts w:ascii="Arial" w:eastAsia="Calibri" w:hAnsi="Arial" w:cs="Arial"/>
                <w:b/>
                <w:sz w:val="23"/>
              </w:rPr>
              <w:t>Spełnienie warunku TAK/NIE</w:t>
            </w:r>
          </w:p>
        </w:tc>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081F6E" w14:textId="77777777" w:rsidR="001842A0" w:rsidRPr="00A6174A" w:rsidRDefault="001842A0" w:rsidP="00D53B85">
            <w:pPr>
              <w:spacing w:line="276" w:lineRule="auto"/>
              <w:jc w:val="center"/>
              <w:rPr>
                <w:rFonts w:ascii="Arial" w:eastAsia="Calibri" w:hAnsi="Arial" w:cs="Arial"/>
                <w:b/>
                <w:sz w:val="23"/>
              </w:rPr>
            </w:pPr>
            <w:r w:rsidRPr="00A6174A">
              <w:rPr>
                <w:rFonts w:ascii="Arial" w:eastAsia="Calibri" w:hAnsi="Arial" w:cs="Arial"/>
                <w:b/>
                <w:sz w:val="23"/>
              </w:rPr>
              <w:t>UWAGI</w:t>
            </w:r>
          </w:p>
        </w:tc>
      </w:tr>
      <w:tr w:rsidR="001842A0" w:rsidRPr="00A6174A" w14:paraId="203B4642" w14:textId="77777777" w:rsidTr="00D53B85">
        <w:trPr>
          <w:trHeight w:val="402"/>
        </w:trPr>
        <w:tc>
          <w:tcPr>
            <w:tcW w:w="561" w:type="dxa"/>
            <w:tcBorders>
              <w:top w:val="single" w:sz="4" w:space="0" w:color="auto"/>
              <w:left w:val="single" w:sz="4" w:space="0" w:color="auto"/>
              <w:bottom w:val="single" w:sz="4" w:space="0" w:color="auto"/>
              <w:right w:val="single" w:sz="4" w:space="0" w:color="auto"/>
            </w:tcBorders>
            <w:vAlign w:val="center"/>
            <w:hideMark/>
          </w:tcPr>
          <w:p w14:paraId="0ECF4F06"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1</w:t>
            </w:r>
          </w:p>
        </w:tc>
        <w:tc>
          <w:tcPr>
            <w:tcW w:w="4386" w:type="dxa"/>
            <w:tcBorders>
              <w:top w:val="single" w:sz="4" w:space="0" w:color="auto"/>
              <w:left w:val="single" w:sz="4" w:space="0" w:color="auto"/>
              <w:bottom w:val="single" w:sz="4" w:space="0" w:color="auto"/>
              <w:right w:val="single" w:sz="4" w:space="0" w:color="auto"/>
            </w:tcBorders>
            <w:vAlign w:val="center"/>
            <w:hideMark/>
          </w:tcPr>
          <w:p w14:paraId="421756C5"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oferta została złożona na właściwym formularzu?</w:t>
            </w:r>
          </w:p>
        </w:tc>
        <w:tc>
          <w:tcPr>
            <w:tcW w:w="1417" w:type="dxa"/>
            <w:tcBorders>
              <w:top w:val="single" w:sz="4" w:space="0" w:color="auto"/>
              <w:left w:val="single" w:sz="4" w:space="0" w:color="auto"/>
              <w:bottom w:val="single" w:sz="4" w:space="0" w:color="auto"/>
              <w:right w:val="single" w:sz="4" w:space="0" w:color="auto"/>
            </w:tcBorders>
            <w:vAlign w:val="center"/>
          </w:tcPr>
          <w:p w14:paraId="1468A93F"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0E319C06"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7EC4E8C9" w14:textId="77777777" w:rsidTr="00D53B85">
        <w:trPr>
          <w:trHeight w:val="415"/>
        </w:trPr>
        <w:tc>
          <w:tcPr>
            <w:tcW w:w="561" w:type="dxa"/>
            <w:tcBorders>
              <w:top w:val="single" w:sz="4" w:space="0" w:color="auto"/>
              <w:left w:val="single" w:sz="4" w:space="0" w:color="auto"/>
              <w:bottom w:val="single" w:sz="4" w:space="0" w:color="auto"/>
              <w:right w:val="single" w:sz="4" w:space="0" w:color="auto"/>
            </w:tcBorders>
            <w:vAlign w:val="center"/>
            <w:hideMark/>
          </w:tcPr>
          <w:p w14:paraId="1D030EAC" w14:textId="77777777" w:rsidR="001842A0" w:rsidRPr="00A6174A" w:rsidRDefault="001842A0" w:rsidP="00D53B85">
            <w:pPr>
              <w:widowControl w:val="0"/>
              <w:tabs>
                <w:tab w:val="num" w:pos="1440"/>
              </w:tabs>
              <w:autoSpaceDE w:val="0"/>
              <w:autoSpaceDN w:val="0"/>
              <w:adjustRightInd w:val="0"/>
              <w:spacing w:line="276" w:lineRule="auto"/>
              <w:ind w:right="72"/>
              <w:jc w:val="center"/>
              <w:rPr>
                <w:rFonts w:ascii="Arial" w:eastAsia="Calibri" w:hAnsi="Arial" w:cs="Arial"/>
                <w:sz w:val="18"/>
                <w:szCs w:val="18"/>
              </w:rPr>
            </w:pPr>
            <w:r w:rsidRPr="00A6174A">
              <w:rPr>
                <w:rFonts w:ascii="Arial" w:eastAsia="Calibri" w:hAnsi="Arial" w:cs="Arial"/>
                <w:sz w:val="18"/>
                <w:szCs w:val="18"/>
              </w:rPr>
              <w:t xml:space="preserve"> 2</w:t>
            </w:r>
          </w:p>
        </w:tc>
        <w:tc>
          <w:tcPr>
            <w:tcW w:w="4386" w:type="dxa"/>
            <w:tcBorders>
              <w:top w:val="single" w:sz="4" w:space="0" w:color="auto"/>
              <w:left w:val="single" w:sz="4" w:space="0" w:color="auto"/>
              <w:bottom w:val="single" w:sz="4" w:space="0" w:color="auto"/>
              <w:right w:val="single" w:sz="4" w:space="0" w:color="auto"/>
            </w:tcBorders>
            <w:vAlign w:val="center"/>
            <w:hideMark/>
          </w:tcPr>
          <w:p w14:paraId="195694E8" w14:textId="77777777" w:rsidR="001842A0" w:rsidRPr="00A6174A" w:rsidRDefault="001842A0" w:rsidP="00D53B85">
            <w:pPr>
              <w:widowControl w:val="0"/>
              <w:tabs>
                <w:tab w:val="num" w:pos="1440"/>
              </w:tabs>
              <w:autoSpaceDE w:val="0"/>
              <w:autoSpaceDN w:val="0"/>
              <w:adjustRightInd w:val="0"/>
              <w:spacing w:line="276" w:lineRule="auto"/>
              <w:ind w:right="72"/>
              <w:jc w:val="both"/>
              <w:rPr>
                <w:rFonts w:ascii="Arial" w:eastAsia="Calibri" w:hAnsi="Arial" w:cs="Arial"/>
                <w:sz w:val="18"/>
                <w:szCs w:val="18"/>
              </w:rPr>
            </w:pPr>
            <w:r w:rsidRPr="00A6174A">
              <w:rPr>
                <w:rFonts w:ascii="Arial" w:eastAsia="Calibri" w:hAnsi="Arial" w:cs="Arial"/>
                <w:sz w:val="18"/>
                <w:szCs w:val="18"/>
              </w:rPr>
              <w:t>Czy oferta została złożona w terminie?</w:t>
            </w:r>
          </w:p>
        </w:tc>
        <w:tc>
          <w:tcPr>
            <w:tcW w:w="1417" w:type="dxa"/>
            <w:tcBorders>
              <w:top w:val="single" w:sz="4" w:space="0" w:color="auto"/>
              <w:left w:val="single" w:sz="4" w:space="0" w:color="auto"/>
              <w:bottom w:val="single" w:sz="4" w:space="0" w:color="auto"/>
              <w:right w:val="single" w:sz="4" w:space="0" w:color="auto"/>
            </w:tcBorders>
            <w:vAlign w:val="center"/>
          </w:tcPr>
          <w:p w14:paraId="299B5981"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47C57FCE"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08B86D00" w14:textId="77777777" w:rsidTr="00D53B85">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632356E3"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3</w:t>
            </w:r>
          </w:p>
        </w:tc>
        <w:tc>
          <w:tcPr>
            <w:tcW w:w="4386" w:type="dxa"/>
            <w:tcBorders>
              <w:top w:val="single" w:sz="4" w:space="0" w:color="auto"/>
              <w:left w:val="single" w:sz="4" w:space="0" w:color="auto"/>
              <w:bottom w:val="single" w:sz="4" w:space="0" w:color="auto"/>
              <w:right w:val="single" w:sz="4" w:space="0" w:color="auto"/>
            </w:tcBorders>
            <w:vAlign w:val="center"/>
            <w:hideMark/>
          </w:tcPr>
          <w:p w14:paraId="5DC923A5"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oferta została złożona przez podmiot do tego uprawniony?</w:t>
            </w:r>
          </w:p>
        </w:tc>
        <w:tc>
          <w:tcPr>
            <w:tcW w:w="1417" w:type="dxa"/>
            <w:tcBorders>
              <w:top w:val="single" w:sz="4" w:space="0" w:color="auto"/>
              <w:left w:val="single" w:sz="4" w:space="0" w:color="auto"/>
              <w:bottom w:val="single" w:sz="4" w:space="0" w:color="auto"/>
              <w:right w:val="single" w:sz="4" w:space="0" w:color="auto"/>
            </w:tcBorders>
            <w:vAlign w:val="center"/>
          </w:tcPr>
          <w:p w14:paraId="08696156"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4DC7E567"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361559AB" w14:textId="77777777" w:rsidTr="00D53B85">
        <w:trPr>
          <w:trHeight w:val="249"/>
        </w:trPr>
        <w:tc>
          <w:tcPr>
            <w:tcW w:w="561" w:type="dxa"/>
            <w:tcBorders>
              <w:top w:val="single" w:sz="4" w:space="0" w:color="auto"/>
              <w:left w:val="single" w:sz="4" w:space="0" w:color="auto"/>
              <w:bottom w:val="single" w:sz="4" w:space="0" w:color="auto"/>
              <w:right w:val="nil"/>
            </w:tcBorders>
            <w:shd w:val="clear" w:color="auto" w:fill="D9D9D9"/>
            <w:vAlign w:val="center"/>
          </w:tcPr>
          <w:p w14:paraId="263A3E8A" w14:textId="77777777" w:rsidR="001842A0" w:rsidRPr="00A6174A" w:rsidRDefault="001842A0" w:rsidP="00D53B85">
            <w:pPr>
              <w:spacing w:line="276" w:lineRule="auto"/>
              <w:jc w:val="center"/>
              <w:rPr>
                <w:rFonts w:ascii="Arial" w:eastAsia="Calibri" w:hAnsi="Arial" w:cs="Arial"/>
                <w:sz w:val="18"/>
                <w:szCs w:val="18"/>
              </w:rPr>
            </w:pPr>
          </w:p>
        </w:tc>
        <w:tc>
          <w:tcPr>
            <w:tcW w:w="4386" w:type="dxa"/>
            <w:tcBorders>
              <w:top w:val="single" w:sz="4" w:space="0" w:color="auto"/>
              <w:left w:val="nil"/>
              <w:bottom w:val="single" w:sz="4" w:space="0" w:color="auto"/>
              <w:right w:val="nil"/>
            </w:tcBorders>
            <w:shd w:val="clear" w:color="auto" w:fill="D9D9D9"/>
            <w:vAlign w:val="center"/>
          </w:tcPr>
          <w:p w14:paraId="237E0E0D" w14:textId="77777777" w:rsidR="001842A0" w:rsidRPr="00A6174A" w:rsidRDefault="001842A0" w:rsidP="00D53B85">
            <w:pPr>
              <w:spacing w:line="276" w:lineRule="auto"/>
              <w:jc w:val="both"/>
              <w:rPr>
                <w:rFonts w:ascii="Arial" w:eastAsia="Calibri" w:hAnsi="Arial" w:cs="Arial"/>
                <w:sz w:val="18"/>
                <w:szCs w:val="18"/>
              </w:rPr>
            </w:pPr>
          </w:p>
        </w:tc>
        <w:tc>
          <w:tcPr>
            <w:tcW w:w="1417" w:type="dxa"/>
            <w:tcBorders>
              <w:top w:val="single" w:sz="4" w:space="0" w:color="auto"/>
              <w:left w:val="nil"/>
              <w:bottom w:val="single" w:sz="4" w:space="0" w:color="auto"/>
              <w:right w:val="nil"/>
            </w:tcBorders>
            <w:shd w:val="clear" w:color="auto" w:fill="D9D9D9"/>
            <w:vAlign w:val="center"/>
          </w:tcPr>
          <w:p w14:paraId="35EDBB00"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nil"/>
              <w:bottom w:val="single" w:sz="4" w:space="0" w:color="auto"/>
              <w:right w:val="single" w:sz="4" w:space="0" w:color="auto"/>
            </w:tcBorders>
            <w:shd w:val="clear" w:color="auto" w:fill="D9D9D9"/>
            <w:vAlign w:val="center"/>
          </w:tcPr>
          <w:p w14:paraId="7C2BC444"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3DAA6330" w14:textId="77777777" w:rsidTr="00D53B85">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6C1DBD6D"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4</w:t>
            </w:r>
          </w:p>
        </w:tc>
        <w:tc>
          <w:tcPr>
            <w:tcW w:w="4386" w:type="dxa"/>
            <w:tcBorders>
              <w:top w:val="single" w:sz="4" w:space="0" w:color="auto"/>
              <w:left w:val="single" w:sz="4" w:space="0" w:color="auto"/>
              <w:bottom w:val="single" w:sz="4" w:space="0" w:color="auto"/>
              <w:right w:val="single" w:sz="4" w:space="0" w:color="auto"/>
            </w:tcBorders>
            <w:vAlign w:val="center"/>
            <w:hideMark/>
          </w:tcPr>
          <w:p w14:paraId="4BF8E34D"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podana nazwa Oferenta jest tożsama z nazwą określoną w KRS lub innej ewidencji?</w:t>
            </w:r>
          </w:p>
        </w:tc>
        <w:tc>
          <w:tcPr>
            <w:tcW w:w="1417" w:type="dxa"/>
            <w:tcBorders>
              <w:top w:val="single" w:sz="4" w:space="0" w:color="auto"/>
              <w:left w:val="single" w:sz="4" w:space="0" w:color="auto"/>
              <w:bottom w:val="single" w:sz="4" w:space="0" w:color="auto"/>
              <w:right w:val="single" w:sz="4" w:space="0" w:color="auto"/>
            </w:tcBorders>
            <w:vAlign w:val="center"/>
          </w:tcPr>
          <w:p w14:paraId="2634DF9C"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557326F5"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47BD4B4A" w14:textId="77777777" w:rsidTr="00D53B85">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4CAC0EA4"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5</w:t>
            </w:r>
          </w:p>
        </w:tc>
        <w:tc>
          <w:tcPr>
            <w:tcW w:w="4386" w:type="dxa"/>
            <w:tcBorders>
              <w:top w:val="single" w:sz="4" w:space="0" w:color="auto"/>
              <w:left w:val="single" w:sz="4" w:space="0" w:color="auto"/>
              <w:bottom w:val="single" w:sz="4" w:space="0" w:color="auto"/>
              <w:right w:val="single" w:sz="4" w:space="0" w:color="auto"/>
            </w:tcBorders>
            <w:vAlign w:val="center"/>
            <w:hideMark/>
          </w:tcPr>
          <w:p w14:paraId="7FBA7A1F"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podany termin realizacji zadania mieści się w terminie podanym w ogłoszeniu?</w:t>
            </w:r>
          </w:p>
        </w:tc>
        <w:tc>
          <w:tcPr>
            <w:tcW w:w="1417" w:type="dxa"/>
            <w:tcBorders>
              <w:top w:val="single" w:sz="4" w:space="0" w:color="auto"/>
              <w:left w:val="single" w:sz="4" w:space="0" w:color="auto"/>
              <w:bottom w:val="single" w:sz="4" w:space="0" w:color="auto"/>
              <w:right w:val="single" w:sz="4" w:space="0" w:color="auto"/>
            </w:tcBorders>
            <w:vAlign w:val="center"/>
          </w:tcPr>
          <w:p w14:paraId="2FEC0195"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0C057099"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6F96E418" w14:textId="77777777" w:rsidTr="00D53B85">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43FE2814"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6</w:t>
            </w:r>
          </w:p>
        </w:tc>
        <w:tc>
          <w:tcPr>
            <w:tcW w:w="4386" w:type="dxa"/>
            <w:tcBorders>
              <w:top w:val="single" w:sz="4" w:space="0" w:color="auto"/>
              <w:left w:val="single" w:sz="4" w:space="0" w:color="auto"/>
              <w:bottom w:val="single" w:sz="4" w:space="0" w:color="auto"/>
              <w:right w:val="single" w:sz="4" w:space="0" w:color="auto"/>
            </w:tcBorders>
            <w:vAlign w:val="center"/>
            <w:hideMark/>
          </w:tcPr>
          <w:p w14:paraId="08546B13"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kalkulacja przewidywanych kosztów realizacji zadania publicznego nie zawiera błędów formalno-rachunkowych?</w:t>
            </w:r>
          </w:p>
        </w:tc>
        <w:tc>
          <w:tcPr>
            <w:tcW w:w="1417" w:type="dxa"/>
            <w:tcBorders>
              <w:top w:val="single" w:sz="4" w:space="0" w:color="auto"/>
              <w:left w:val="single" w:sz="4" w:space="0" w:color="auto"/>
              <w:bottom w:val="single" w:sz="4" w:space="0" w:color="auto"/>
              <w:right w:val="single" w:sz="4" w:space="0" w:color="auto"/>
            </w:tcBorders>
            <w:vAlign w:val="center"/>
          </w:tcPr>
          <w:p w14:paraId="299C6948"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707FBD87"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169E4018" w14:textId="77777777" w:rsidTr="00D53B85">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0AB956E5"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7</w:t>
            </w:r>
          </w:p>
        </w:tc>
        <w:tc>
          <w:tcPr>
            <w:tcW w:w="4386" w:type="dxa"/>
            <w:tcBorders>
              <w:top w:val="single" w:sz="4" w:space="0" w:color="auto"/>
              <w:left w:val="single" w:sz="4" w:space="0" w:color="auto"/>
              <w:bottom w:val="single" w:sz="4" w:space="0" w:color="auto"/>
              <w:right w:val="single" w:sz="4" w:space="0" w:color="auto"/>
            </w:tcBorders>
            <w:vAlign w:val="center"/>
            <w:hideMark/>
          </w:tcPr>
          <w:p w14:paraId="03475182"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w ofercie wypełnione zostały wszystkie wymagane pola, w tym zawarto informacje pomocnicze wynikające z wzoru oferty oraz oświadczenia zawarte w pkt. VII oferty?</w:t>
            </w:r>
          </w:p>
        </w:tc>
        <w:tc>
          <w:tcPr>
            <w:tcW w:w="1417" w:type="dxa"/>
            <w:tcBorders>
              <w:top w:val="single" w:sz="4" w:space="0" w:color="auto"/>
              <w:left w:val="single" w:sz="4" w:space="0" w:color="auto"/>
              <w:bottom w:val="single" w:sz="4" w:space="0" w:color="auto"/>
              <w:right w:val="single" w:sz="4" w:space="0" w:color="auto"/>
            </w:tcBorders>
            <w:vAlign w:val="center"/>
          </w:tcPr>
          <w:p w14:paraId="620E922F"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640B0A7D"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2B0AF24B" w14:textId="77777777" w:rsidTr="00D53B85">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500D94A9"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8</w:t>
            </w:r>
          </w:p>
        </w:tc>
        <w:tc>
          <w:tcPr>
            <w:tcW w:w="4386" w:type="dxa"/>
            <w:tcBorders>
              <w:top w:val="single" w:sz="4" w:space="0" w:color="auto"/>
              <w:left w:val="single" w:sz="4" w:space="0" w:color="auto"/>
              <w:bottom w:val="single" w:sz="4" w:space="0" w:color="auto"/>
              <w:right w:val="single" w:sz="4" w:space="0" w:color="auto"/>
            </w:tcBorders>
            <w:vAlign w:val="center"/>
            <w:hideMark/>
          </w:tcPr>
          <w:p w14:paraId="340CFD39"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oferta została podpisana przez osoby do tego uprawnione?</w:t>
            </w:r>
          </w:p>
        </w:tc>
        <w:tc>
          <w:tcPr>
            <w:tcW w:w="1417" w:type="dxa"/>
            <w:tcBorders>
              <w:top w:val="single" w:sz="4" w:space="0" w:color="auto"/>
              <w:left w:val="single" w:sz="4" w:space="0" w:color="auto"/>
              <w:bottom w:val="single" w:sz="4" w:space="0" w:color="auto"/>
              <w:right w:val="single" w:sz="4" w:space="0" w:color="auto"/>
            </w:tcBorders>
            <w:vAlign w:val="center"/>
          </w:tcPr>
          <w:p w14:paraId="715B47C6"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55DD6F7D"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3A10BD76" w14:textId="77777777" w:rsidTr="00D53B85">
        <w:trPr>
          <w:trHeight w:val="407"/>
        </w:trPr>
        <w:tc>
          <w:tcPr>
            <w:tcW w:w="561" w:type="dxa"/>
            <w:tcBorders>
              <w:top w:val="single" w:sz="4" w:space="0" w:color="auto"/>
              <w:left w:val="single" w:sz="4" w:space="0" w:color="auto"/>
              <w:bottom w:val="single" w:sz="4" w:space="0" w:color="auto"/>
              <w:right w:val="single" w:sz="4" w:space="0" w:color="auto"/>
            </w:tcBorders>
            <w:vAlign w:val="center"/>
            <w:hideMark/>
          </w:tcPr>
          <w:p w14:paraId="5DFDDF97"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9</w:t>
            </w:r>
          </w:p>
        </w:tc>
        <w:tc>
          <w:tcPr>
            <w:tcW w:w="4386" w:type="dxa"/>
            <w:tcBorders>
              <w:top w:val="single" w:sz="4" w:space="0" w:color="auto"/>
              <w:left w:val="single" w:sz="4" w:space="0" w:color="auto"/>
              <w:bottom w:val="single" w:sz="4" w:space="0" w:color="auto"/>
              <w:right w:val="single" w:sz="4" w:space="0" w:color="auto"/>
            </w:tcBorders>
            <w:vAlign w:val="center"/>
            <w:hideMark/>
          </w:tcPr>
          <w:p w14:paraId="6F779478"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wymagane jest dokonanie korekty/uzupełnienia oferty?</w:t>
            </w:r>
          </w:p>
        </w:tc>
        <w:tc>
          <w:tcPr>
            <w:tcW w:w="1417" w:type="dxa"/>
            <w:tcBorders>
              <w:top w:val="single" w:sz="4" w:space="0" w:color="auto"/>
              <w:left w:val="single" w:sz="4" w:space="0" w:color="auto"/>
              <w:bottom w:val="single" w:sz="4" w:space="0" w:color="auto"/>
              <w:right w:val="single" w:sz="4" w:space="0" w:color="auto"/>
            </w:tcBorders>
            <w:vAlign w:val="center"/>
          </w:tcPr>
          <w:p w14:paraId="5987C005" w14:textId="77777777" w:rsidR="001842A0" w:rsidRPr="00A6174A" w:rsidRDefault="001842A0" w:rsidP="00D53B85">
            <w:pPr>
              <w:spacing w:line="276" w:lineRule="auto"/>
              <w:jc w:val="center"/>
              <w:rPr>
                <w:rFonts w:ascii="Arial" w:eastAsia="Calibri" w:hAnsi="Arial" w:cs="Arial"/>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47DE668B" w14:textId="77777777" w:rsidR="001842A0" w:rsidRPr="00A6174A" w:rsidRDefault="001842A0" w:rsidP="00D53B85">
            <w:pPr>
              <w:spacing w:line="276" w:lineRule="auto"/>
              <w:jc w:val="both"/>
              <w:rPr>
                <w:rFonts w:ascii="Arial" w:eastAsia="Calibri" w:hAnsi="Arial" w:cs="Arial"/>
                <w:sz w:val="18"/>
                <w:szCs w:val="18"/>
              </w:rPr>
            </w:pPr>
          </w:p>
        </w:tc>
      </w:tr>
    </w:tbl>
    <w:p w14:paraId="2F411EFA" w14:textId="77777777" w:rsidR="001842A0" w:rsidRPr="00A6174A" w:rsidRDefault="001842A0" w:rsidP="001842A0">
      <w:pPr>
        <w:tabs>
          <w:tab w:val="center" w:pos="6804"/>
        </w:tabs>
        <w:spacing w:after="0" w:line="276" w:lineRule="auto"/>
        <w:jc w:val="both"/>
        <w:rPr>
          <w:rFonts w:ascii="Arial" w:eastAsia="Calibri" w:hAnsi="Arial" w:cs="Arial"/>
          <w:sz w:val="23"/>
        </w:rPr>
      </w:pPr>
    </w:p>
    <w:p w14:paraId="704E1EC1" w14:textId="77777777" w:rsidR="001842A0" w:rsidRPr="00A6174A" w:rsidRDefault="001842A0" w:rsidP="001842A0">
      <w:pPr>
        <w:tabs>
          <w:tab w:val="right" w:leader="dot" w:pos="6804"/>
        </w:tabs>
        <w:spacing w:after="0" w:line="276" w:lineRule="auto"/>
        <w:jc w:val="both"/>
        <w:rPr>
          <w:rFonts w:ascii="Arial" w:eastAsia="Calibri" w:hAnsi="Arial" w:cs="Arial"/>
          <w:sz w:val="18"/>
          <w:szCs w:val="18"/>
        </w:rPr>
      </w:pPr>
      <w:r w:rsidRPr="00A6174A">
        <w:rPr>
          <w:rFonts w:ascii="Arial" w:eastAsia="Calibri" w:hAnsi="Arial" w:cs="Arial"/>
          <w:sz w:val="23"/>
        </w:rPr>
        <w:t xml:space="preserve">Data dokonania oceny: </w:t>
      </w:r>
      <w:r w:rsidRPr="00A6174A">
        <w:rPr>
          <w:rFonts w:ascii="Arial" w:eastAsia="Calibri" w:hAnsi="Arial" w:cs="Arial"/>
          <w:sz w:val="23"/>
        </w:rPr>
        <w:tab/>
      </w:r>
    </w:p>
    <w:p w14:paraId="7FFECC51" w14:textId="77777777" w:rsidR="001842A0" w:rsidRPr="00A6174A" w:rsidRDefault="001842A0" w:rsidP="001842A0">
      <w:pPr>
        <w:tabs>
          <w:tab w:val="right" w:leader="dot" w:pos="6804"/>
        </w:tabs>
        <w:spacing w:after="0" w:line="276" w:lineRule="auto"/>
        <w:jc w:val="both"/>
        <w:rPr>
          <w:rFonts w:ascii="Arial" w:eastAsia="Calibri" w:hAnsi="Arial" w:cs="Arial"/>
          <w:sz w:val="23"/>
        </w:rPr>
      </w:pPr>
      <w:r w:rsidRPr="00A6174A">
        <w:rPr>
          <w:rFonts w:ascii="Arial" w:eastAsia="Calibri" w:hAnsi="Arial" w:cs="Arial"/>
          <w:sz w:val="23"/>
        </w:rPr>
        <w:t xml:space="preserve">Imię i nazwisko oceniającego: </w:t>
      </w:r>
      <w:r w:rsidRPr="00A6174A">
        <w:rPr>
          <w:rFonts w:ascii="Arial" w:eastAsia="Calibri" w:hAnsi="Arial" w:cs="Arial"/>
          <w:sz w:val="23"/>
        </w:rPr>
        <w:tab/>
      </w:r>
    </w:p>
    <w:p w14:paraId="6CF14984" w14:textId="77777777" w:rsidR="001842A0" w:rsidRPr="00A6174A" w:rsidRDefault="001842A0" w:rsidP="001842A0">
      <w:pPr>
        <w:tabs>
          <w:tab w:val="left" w:leader="dot" w:pos="6804"/>
        </w:tabs>
        <w:spacing w:after="120" w:line="276" w:lineRule="auto"/>
        <w:jc w:val="both"/>
        <w:rPr>
          <w:rFonts w:ascii="Arial" w:eastAsia="Calibri" w:hAnsi="Arial" w:cs="Arial"/>
          <w:sz w:val="23"/>
        </w:rPr>
      </w:pPr>
      <w:r w:rsidRPr="00A6174A">
        <w:rPr>
          <w:rFonts w:ascii="Arial" w:eastAsia="Calibri" w:hAnsi="Arial" w:cs="Arial"/>
          <w:sz w:val="23"/>
        </w:rPr>
        <w:t>Podpis osoby oceniającego: …………………………………………….</w:t>
      </w:r>
    </w:p>
    <w:tbl>
      <w:tblPr>
        <w:tblStyle w:val="Tabela-Siatka"/>
        <w:tblW w:w="9057" w:type="dxa"/>
        <w:tblInd w:w="10" w:type="dxa"/>
        <w:tblLayout w:type="fixed"/>
        <w:tblLook w:val="04A0" w:firstRow="1" w:lastRow="0" w:firstColumn="1" w:lastColumn="0" w:noHBand="0" w:noVBand="1"/>
        <w:tblCaption w:val="Tabela"/>
        <w:tblDescription w:val="Zakres oceny formalnej po korekcie"/>
      </w:tblPr>
      <w:tblGrid>
        <w:gridCol w:w="694"/>
        <w:gridCol w:w="3686"/>
        <w:gridCol w:w="1417"/>
        <w:gridCol w:w="3260"/>
      </w:tblGrid>
      <w:tr w:rsidR="001842A0" w:rsidRPr="00A6174A" w14:paraId="50CD0A0A" w14:textId="77777777" w:rsidTr="00D53B85">
        <w:tc>
          <w:tcPr>
            <w:tcW w:w="694" w:type="dxa"/>
            <w:shd w:val="clear" w:color="auto" w:fill="D9D9D9"/>
            <w:vAlign w:val="center"/>
            <w:hideMark/>
          </w:tcPr>
          <w:p w14:paraId="7F9E4429" w14:textId="77777777" w:rsidR="001842A0" w:rsidRPr="00A6174A" w:rsidRDefault="001842A0" w:rsidP="00D53B85">
            <w:pPr>
              <w:spacing w:line="276" w:lineRule="auto"/>
              <w:jc w:val="center"/>
              <w:rPr>
                <w:rFonts w:ascii="Arial" w:eastAsia="Calibri" w:hAnsi="Arial" w:cs="Arial"/>
                <w:b/>
                <w:sz w:val="23"/>
              </w:rPr>
            </w:pPr>
            <w:r w:rsidRPr="00A6174A">
              <w:rPr>
                <w:rFonts w:ascii="Arial" w:eastAsia="Calibri" w:hAnsi="Arial" w:cs="Arial"/>
                <w:b/>
                <w:sz w:val="23"/>
              </w:rPr>
              <w:t>Lp.</w:t>
            </w:r>
          </w:p>
        </w:tc>
        <w:tc>
          <w:tcPr>
            <w:tcW w:w="3686" w:type="dxa"/>
            <w:shd w:val="clear" w:color="auto" w:fill="D9D9D9"/>
            <w:vAlign w:val="center"/>
            <w:hideMark/>
          </w:tcPr>
          <w:p w14:paraId="75A9D8CB" w14:textId="77777777" w:rsidR="001842A0" w:rsidRPr="00A6174A" w:rsidRDefault="001842A0" w:rsidP="00D53B85">
            <w:pPr>
              <w:spacing w:line="276" w:lineRule="auto"/>
              <w:jc w:val="center"/>
              <w:rPr>
                <w:rFonts w:ascii="Arial" w:eastAsia="Calibri" w:hAnsi="Arial" w:cs="Arial"/>
                <w:b/>
                <w:sz w:val="23"/>
                <w:vertAlign w:val="superscript"/>
              </w:rPr>
            </w:pPr>
            <w:r w:rsidRPr="00A6174A">
              <w:rPr>
                <w:rFonts w:ascii="Arial" w:eastAsia="Calibri" w:hAnsi="Arial" w:cs="Arial"/>
                <w:b/>
                <w:sz w:val="23"/>
              </w:rPr>
              <w:t>Zakres oceny formalnej po korekcie/uzupełnieniu oferty</w:t>
            </w:r>
            <w:r w:rsidRPr="00A6174A">
              <w:rPr>
                <w:rFonts w:ascii="Arial" w:eastAsia="Calibri" w:hAnsi="Arial" w:cs="Arial"/>
                <w:b/>
                <w:sz w:val="23"/>
                <w:vertAlign w:val="superscript"/>
              </w:rPr>
              <w:t>*</w:t>
            </w:r>
          </w:p>
        </w:tc>
        <w:tc>
          <w:tcPr>
            <w:tcW w:w="1417" w:type="dxa"/>
            <w:shd w:val="clear" w:color="auto" w:fill="D9D9D9"/>
            <w:vAlign w:val="center"/>
            <w:hideMark/>
          </w:tcPr>
          <w:p w14:paraId="0FEEE659" w14:textId="77777777" w:rsidR="001842A0" w:rsidRPr="00A6174A" w:rsidRDefault="001842A0" w:rsidP="00D53B85">
            <w:pPr>
              <w:spacing w:line="276" w:lineRule="auto"/>
              <w:jc w:val="center"/>
              <w:rPr>
                <w:rFonts w:ascii="Arial" w:eastAsia="Calibri" w:hAnsi="Arial" w:cs="Arial"/>
                <w:b/>
                <w:sz w:val="23"/>
              </w:rPr>
            </w:pPr>
            <w:r w:rsidRPr="00A6174A">
              <w:rPr>
                <w:rFonts w:ascii="Arial" w:eastAsia="Calibri" w:hAnsi="Arial" w:cs="Arial"/>
                <w:b/>
                <w:sz w:val="23"/>
              </w:rPr>
              <w:t>Spełnienie warunku TAK/NIE</w:t>
            </w:r>
          </w:p>
        </w:tc>
        <w:tc>
          <w:tcPr>
            <w:tcW w:w="3260" w:type="dxa"/>
            <w:shd w:val="clear" w:color="auto" w:fill="D9D9D9"/>
            <w:vAlign w:val="center"/>
            <w:hideMark/>
          </w:tcPr>
          <w:p w14:paraId="5B07AEE2" w14:textId="77777777" w:rsidR="001842A0" w:rsidRPr="00A6174A" w:rsidRDefault="001842A0" w:rsidP="00D53B85">
            <w:pPr>
              <w:spacing w:line="276" w:lineRule="auto"/>
              <w:jc w:val="center"/>
              <w:rPr>
                <w:rFonts w:ascii="Arial" w:eastAsia="Calibri" w:hAnsi="Arial" w:cs="Arial"/>
                <w:b/>
                <w:sz w:val="23"/>
              </w:rPr>
            </w:pPr>
            <w:r w:rsidRPr="00A6174A">
              <w:rPr>
                <w:rFonts w:ascii="Arial" w:eastAsia="Calibri" w:hAnsi="Arial" w:cs="Arial"/>
                <w:b/>
                <w:sz w:val="23"/>
              </w:rPr>
              <w:t>UWAGI</w:t>
            </w:r>
          </w:p>
        </w:tc>
      </w:tr>
      <w:tr w:rsidR="001842A0" w:rsidRPr="00A6174A" w14:paraId="226B3B09" w14:textId="77777777" w:rsidTr="00D53B85">
        <w:trPr>
          <w:trHeight w:val="402"/>
        </w:trPr>
        <w:tc>
          <w:tcPr>
            <w:tcW w:w="694" w:type="dxa"/>
            <w:vAlign w:val="center"/>
            <w:hideMark/>
          </w:tcPr>
          <w:p w14:paraId="6506F7B9" w14:textId="77777777" w:rsidR="001842A0" w:rsidRPr="00A6174A" w:rsidRDefault="001842A0" w:rsidP="00D53B85">
            <w:pPr>
              <w:spacing w:line="276" w:lineRule="auto"/>
              <w:jc w:val="center"/>
              <w:rPr>
                <w:rFonts w:ascii="Arial" w:eastAsia="Calibri" w:hAnsi="Arial" w:cs="Arial"/>
                <w:sz w:val="18"/>
                <w:szCs w:val="18"/>
              </w:rPr>
            </w:pPr>
            <w:r w:rsidRPr="00A6174A">
              <w:rPr>
                <w:rFonts w:ascii="Arial" w:eastAsia="Calibri" w:hAnsi="Arial" w:cs="Arial"/>
                <w:sz w:val="18"/>
                <w:szCs w:val="18"/>
              </w:rPr>
              <w:t>1</w:t>
            </w:r>
          </w:p>
        </w:tc>
        <w:tc>
          <w:tcPr>
            <w:tcW w:w="3686" w:type="dxa"/>
            <w:vAlign w:val="center"/>
            <w:hideMark/>
          </w:tcPr>
          <w:p w14:paraId="575A6918" w14:textId="77777777" w:rsidR="001842A0" w:rsidRPr="00A6174A" w:rsidRDefault="001842A0" w:rsidP="00D53B85">
            <w:pPr>
              <w:spacing w:line="276" w:lineRule="auto"/>
              <w:jc w:val="both"/>
              <w:rPr>
                <w:rFonts w:ascii="Arial" w:eastAsia="Calibri" w:hAnsi="Arial" w:cs="Arial"/>
                <w:sz w:val="18"/>
                <w:szCs w:val="18"/>
              </w:rPr>
            </w:pPr>
            <w:r w:rsidRPr="00A6174A">
              <w:rPr>
                <w:rFonts w:ascii="Arial" w:eastAsia="Calibri" w:hAnsi="Arial" w:cs="Arial"/>
                <w:sz w:val="18"/>
                <w:szCs w:val="18"/>
              </w:rPr>
              <w:t>Czy korekta/uzupełnienie oferty zostało dokonane we wskazanym terminie?</w:t>
            </w:r>
          </w:p>
        </w:tc>
        <w:tc>
          <w:tcPr>
            <w:tcW w:w="1417" w:type="dxa"/>
            <w:vAlign w:val="center"/>
          </w:tcPr>
          <w:p w14:paraId="427EA558" w14:textId="77777777" w:rsidR="001842A0" w:rsidRPr="00A6174A" w:rsidRDefault="001842A0" w:rsidP="00D53B85">
            <w:pPr>
              <w:spacing w:line="276" w:lineRule="auto"/>
              <w:jc w:val="center"/>
              <w:rPr>
                <w:rFonts w:ascii="Arial" w:eastAsia="Calibri" w:hAnsi="Arial" w:cs="Arial"/>
                <w:sz w:val="18"/>
                <w:szCs w:val="18"/>
              </w:rPr>
            </w:pPr>
          </w:p>
        </w:tc>
        <w:tc>
          <w:tcPr>
            <w:tcW w:w="3260" w:type="dxa"/>
            <w:vAlign w:val="center"/>
          </w:tcPr>
          <w:p w14:paraId="0F9A02D4" w14:textId="77777777" w:rsidR="001842A0" w:rsidRPr="00A6174A" w:rsidRDefault="001842A0" w:rsidP="00D53B85">
            <w:pPr>
              <w:spacing w:line="276" w:lineRule="auto"/>
              <w:jc w:val="both"/>
              <w:rPr>
                <w:rFonts w:ascii="Arial" w:eastAsia="Calibri" w:hAnsi="Arial" w:cs="Arial"/>
                <w:sz w:val="18"/>
                <w:szCs w:val="18"/>
              </w:rPr>
            </w:pPr>
          </w:p>
        </w:tc>
      </w:tr>
      <w:tr w:rsidR="001842A0" w:rsidRPr="00A6174A" w14:paraId="00DC06FE" w14:textId="77777777" w:rsidTr="00D53B85">
        <w:trPr>
          <w:trHeight w:val="415"/>
        </w:trPr>
        <w:tc>
          <w:tcPr>
            <w:tcW w:w="694" w:type="dxa"/>
            <w:vAlign w:val="center"/>
            <w:hideMark/>
          </w:tcPr>
          <w:p w14:paraId="06C48EB5" w14:textId="77777777" w:rsidR="001842A0" w:rsidRPr="00A6174A" w:rsidRDefault="001842A0" w:rsidP="00D53B85">
            <w:pPr>
              <w:widowControl w:val="0"/>
              <w:tabs>
                <w:tab w:val="num" w:pos="1440"/>
              </w:tabs>
              <w:autoSpaceDE w:val="0"/>
              <w:autoSpaceDN w:val="0"/>
              <w:adjustRightInd w:val="0"/>
              <w:spacing w:line="276" w:lineRule="auto"/>
              <w:ind w:right="72"/>
              <w:jc w:val="center"/>
              <w:rPr>
                <w:rFonts w:ascii="Arial" w:eastAsia="Calibri" w:hAnsi="Arial" w:cs="Arial"/>
                <w:sz w:val="18"/>
                <w:szCs w:val="18"/>
              </w:rPr>
            </w:pPr>
            <w:r w:rsidRPr="00A6174A">
              <w:rPr>
                <w:rFonts w:ascii="Arial" w:eastAsia="Calibri" w:hAnsi="Arial" w:cs="Arial"/>
                <w:sz w:val="18"/>
                <w:szCs w:val="18"/>
              </w:rPr>
              <w:t xml:space="preserve"> 2</w:t>
            </w:r>
          </w:p>
        </w:tc>
        <w:tc>
          <w:tcPr>
            <w:tcW w:w="3686" w:type="dxa"/>
            <w:vAlign w:val="center"/>
            <w:hideMark/>
          </w:tcPr>
          <w:p w14:paraId="3DA35F57" w14:textId="77777777" w:rsidR="001842A0" w:rsidRPr="00A6174A" w:rsidRDefault="001842A0" w:rsidP="00D53B85">
            <w:pPr>
              <w:widowControl w:val="0"/>
              <w:tabs>
                <w:tab w:val="num" w:pos="1440"/>
              </w:tabs>
              <w:autoSpaceDE w:val="0"/>
              <w:autoSpaceDN w:val="0"/>
              <w:adjustRightInd w:val="0"/>
              <w:spacing w:line="276" w:lineRule="auto"/>
              <w:ind w:right="72"/>
              <w:jc w:val="both"/>
              <w:rPr>
                <w:rFonts w:ascii="Arial" w:eastAsia="Calibri" w:hAnsi="Arial" w:cs="Arial"/>
                <w:sz w:val="18"/>
                <w:szCs w:val="18"/>
              </w:rPr>
            </w:pPr>
            <w:r w:rsidRPr="00A6174A">
              <w:rPr>
                <w:rFonts w:ascii="Arial" w:eastAsia="Calibri" w:hAnsi="Arial" w:cs="Arial"/>
                <w:sz w:val="18"/>
                <w:szCs w:val="18"/>
              </w:rPr>
              <w:t>Czy korekty/uzupełnienia oferty dokonano zgodnie z zakresem wskazanym przez Przewodniczącego Komisji?</w:t>
            </w:r>
          </w:p>
        </w:tc>
        <w:tc>
          <w:tcPr>
            <w:tcW w:w="1417" w:type="dxa"/>
            <w:vAlign w:val="center"/>
          </w:tcPr>
          <w:p w14:paraId="3F8D5F2D" w14:textId="77777777" w:rsidR="001842A0" w:rsidRPr="00A6174A" w:rsidRDefault="001842A0" w:rsidP="00D53B85">
            <w:pPr>
              <w:spacing w:line="276" w:lineRule="auto"/>
              <w:jc w:val="center"/>
              <w:rPr>
                <w:rFonts w:ascii="Arial" w:eastAsia="Calibri" w:hAnsi="Arial" w:cs="Arial"/>
                <w:sz w:val="18"/>
                <w:szCs w:val="18"/>
              </w:rPr>
            </w:pPr>
          </w:p>
        </w:tc>
        <w:tc>
          <w:tcPr>
            <w:tcW w:w="3260" w:type="dxa"/>
            <w:vAlign w:val="center"/>
          </w:tcPr>
          <w:p w14:paraId="2D8921A2" w14:textId="77777777" w:rsidR="001842A0" w:rsidRPr="00A6174A" w:rsidRDefault="001842A0" w:rsidP="00D53B85">
            <w:pPr>
              <w:spacing w:line="276" w:lineRule="auto"/>
              <w:jc w:val="both"/>
              <w:rPr>
                <w:rFonts w:ascii="Arial" w:eastAsia="Calibri" w:hAnsi="Arial" w:cs="Arial"/>
                <w:sz w:val="18"/>
                <w:szCs w:val="18"/>
              </w:rPr>
            </w:pPr>
          </w:p>
        </w:tc>
      </w:tr>
    </w:tbl>
    <w:p w14:paraId="1404E829" w14:textId="77777777" w:rsidR="001842A0" w:rsidRPr="00A6174A" w:rsidRDefault="001842A0" w:rsidP="001842A0">
      <w:pPr>
        <w:tabs>
          <w:tab w:val="right" w:leader="dot" w:pos="6237"/>
        </w:tabs>
        <w:spacing w:before="240" w:after="0" w:line="276" w:lineRule="auto"/>
        <w:jc w:val="both"/>
        <w:rPr>
          <w:rFonts w:ascii="Arial" w:eastAsia="Calibri" w:hAnsi="Arial" w:cs="Arial"/>
          <w:sz w:val="18"/>
          <w:szCs w:val="18"/>
        </w:rPr>
      </w:pPr>
      <w:r w:rsidRPr="00A6174A">
        <w:rPr>
          <w:rFonts w:ascii="Arial" w:eastAsia="Calibri" w:hAnsi="Arial" w:cs="Arial"/>
          <w:sz w:val="23"/>
        </w:rPr>
        <w:t xml:space="preserve">Data dokonania oceny: </w:t>
      </w:r>
      <w:r w:rsidRPr="00A6174A">
        <w:rPr>
          <w:rFonts w:ascii="Arial" w:eastAsia="Calibri" w:hAnsi="Arial" w:cs="Arial"/>
          <w:sz w:val="23"/>
        </w:rPr>
        <w:tab/>
      </w:r>
    </w:p>
    <w:p w14:paraId="1B4B34FB" w14:textId="77777777" w:rsidR="001842A0" w:rsidRPr="00A6174A" w:rsidRDefault="001842A0" w:rsidP="001842A0">
      <w:pPr>
        <w:tabs>
          <w:tab w:val="right" w:leader="dot" w:pos="6237"/>
        </w:tabs>
        <w:spacing w:after="0" w:line="276" w:lineRule="auto"/>
        <w:jc w:val="both"/>
        <w:rPr>
          <w:rFonts w:ascii="Arial" w:eastAsia="Calibri" w:hAnsi="Arial" w:cs="Arial"/>
          <w:sz w:val="23"/>
        </w:rPr>
      </w:pPr>
      <w:r w:rsidRPr="00A6174A">
        <w:rPr>
          <w:rFonts w:ascii="Arial" w:eastAsia="Calibri" w:hAnsi="Arial" w:cs="Arial"/>
          <w:sz w:val="23"/>
        </w:rPr>
        <w:t xml:space="preserve">Imię i nazwisko oceniającego: </w:t>
      </w:r>
      <w:r w:rsidRPr="00A6174A">
        <w:rPr>
          <w:rFonts w:ascii="Arial" w:eastAsia="Calibri" w:hAnsi="Arial" w:cs="Arial"/>
          <w:sz w:val="23"/>
        </w:rPr>
        <w:tab/>
      </w:r>
    </w:p>
    <w:p w14:paraId="2F3C361F" w14:textId="77777777" w:rsidR="001842A0" w:rsidRPr="00A6174A" w:rsidRDefault="001842A0" w:rsidP="001842A0">
      <w:pPr>
        <w:tabs>
          <w:tab w:val="right" w:leader="dot" w:pos="6237"/>
          <w:tab w:val="right" w:leader="dot" w:pos="6804"/>
        </w:tabs>
        <w:spacing w:after="480" w:line="276" w:lineRule="auto"/>
        <w:jc w:val="both"/>
        <w:rPr>
          <w:rFonts w:ascii="Arial" w:eastAsia="Calibri" w:hAnsi="Arial" w:cs="Arial"/>
          <w:sz w:val="23"/>
        </w:rPr>
      </w:pPr>
      <w:r w:rsidRPr="00A6174A">
        <w:rPr>
          <w:rFonts w:ascii="Arial" w:eastAsia="Calibri" w:hAnsi="Arial" w:cs="Arial"/>
          <w:sz w:val="23"/>
        </w:rPr>
        <w:t xml:space="preserve">Podpis osoby oceniającej: </w:t>
      </w:r>
      <w:r w:rsidRPr="00A6174A">
        <w:rPr>
          <w:rFonts w:ascii="Arial" w:eastAsia="Calibri" w:hAnsi="Arial" w:cs="Arial"/>
          <w:sz w:val="23"/>
        </w:rPr>
        <w:tab/>
      </w:r>
    </w:p>
    <w:p w14:paraId="33F5168C" w14:textId="77777777" w:rsidR="001842A0" w:rsidRPr="00A6174A" w:rsidRDefault="001842A0" w:rsidP="001842A0">
      <w:pPr>
        <w:tabs>
          <w:tab w:val="right" w:leader="dot" w:pos="6237"/>
          <w:tab w:val="right" w:leader="dot" w:pos="6804"/>
        </w:tabs>
        <w:spacing w:after="480" w:line="276" w:lineRule="auto"/>
        <w:jc w:val="both"/>
        <w:rPr>
          <w:rFonts w:ascii="Arial" w:eastAsia="Calibri" w:hAnsi="Arial" w:cs="Arial"/>
          <w:sz w:val="16"/>
          <w:szCs w:val="16"/>
        </w:rPr>
      </w:pPr>
      <w:r w:rsidRPr="00A6174A">
        <w:rPr>
          <w:rFonts w:ascii="Arial" w:eastAsia="Calibri" w:hAnsi="Arial" w:cs="Arial"/>
          <w:sz w:val="23"/>
        </w:rPr>
        <w:t>*</w:t>
      </w:r>
      <w:r w:rsidRPr="00A6174A">
        <w:rPr>
          <w:rFonts w:ascii="Arial" w:eastAsia="Calibri" w:hAnsi="Arial" w:cs="Arial"/>
          <w:sz w:val="16"/>
          <w:szCs w:val="16"/>
        </w:rPr>
        <w:t>Ocena dokonywana w przypadku odpowiedzi „TAK” udzielonej na pytanie nr 9  Karty oceny formalnej.</w:t>
      </w:r>
      <w:r w:rsidRPr="00A6174A">
        <w:rPr>
          <w:rFonts w:ascii="Arial" w:eastAsia="Calibri" w:hAnsi="Arial" w:cs="Arial"/>
          <w:sz w:val="16"/>
          <w:szCs w:val="16"/>
        </w:rPr>
        <w:br w:type="page"/>
      </w:r>
    </w:p>
    <w:p w14:paraId="5C6EBB6F" w14:textId="77777777" w:rsidR="001842A0" w:rsidRPr="00A6174A" w:rsidRDefault="001842A0" w:rsidP="001842A0">
      <w:pPr>
        <w:tabs>
          <w:tab w:val="right" w:leader="dot" w:pos="6237"/>
          <w:tab w:val="right" w:leader="dot" w:pos="6804"/>
        </w:tabs>
        <w:spacing w:after="480" w:line="276" w:lineRule="auto"/>
        <w:jc w:val="both"/>
        <w:rPr>
          <w:rFonts w:ascii="Arial" w:eastAsia="Calibri" w:hAnsi="Arial" w:cs="Arial"/>
          <w:sz w:val="23"/>
        </w:rPr>
        <w:sectPr w:rsidR="001842A0" w:rsidRPr="00A6174A" w:rsidSect="009750A1">
          <w:headerReference w:type="first" r:id="rId10"/>
          <w:pgSz w:w="11906" w:h="16838"/>
          <w:pgMar w:top="567" w:right="1416" w:bottom="993" w:left="1418" w:header="142" w:footer="709" w:gutter="0"/>
          <w:pgNumType w:start="1"/>
          <w:cols w:space="708"/>
          <w:docGrid w:linePitch="360"/>
        </w:sectPr>
      </w:pPr>
    </w:p>
    <w:p w14:paraId="1F1966DB" w14:textId="77777777" w:rsidR="001842A0" w:rsidRPr="0004296A" w:rsidRDefault="001842A0" w:rsidP="001842A0">
      <w:pPr>
        <w:pStyle w:val="Nagwek1"/>
        <w:jc w:val="right"/>
        <w:rPr>
          <w:rFonts w:ascii="Arial" w:eastAsia="Times New Roman" w:hAnsi="Arial" w:cs="Arial"/>
          <w:color w:val="auto"/>
          <w:sz w:val="18"/>
          <w:szCs w:val="18"/>
        </w:rPr>
      </w:pPr>
      <w:r w:rsidRPr="0004296A">
        <w:rPr>
          <w:rFonts w:ascii="Arial" w:eastAsia="Times New Roman" w:hAnsi="Arial" w:cs="Arial"/>
          <w:color w:val="auto"/>
          <w:sz w:val="18"/>
          <w:szCs w:val="18"/>
        </w:rPr>
        <w:lastRenderedPageBreak/>
        <w:t>Załącznik Nr 2</w:t>
      </w:r>
    </w:p>
    <w:p w14:paraId="2C8BB354" w14:textId="77777777" w:rsidR="001842A0" w:rsidRPr="0004296A" w:rsidRDefault="001842A0" w:rsidP="001842A0">
      <w:pPr>
        <w:spacing w:after="0"/>
        <w:jc w:val="right"/>
        <w:rPr>
          <w:rFonts w:ascii="Arial" w:hAnsi="Arial" w:cs="Arial"/>
          <w:sz w:val="18"/>
          <w:szCs w:val="18"/>
        </w:rPr>
      </w:pPr>
      <w:r w:rsidRPr="0004296A">
        <w:rPr>
          <w:rFonts w:ascii="Arial" w:hAnsi="Arial" w:cs="Arial"/>
          <w:sz w:val="18"/>
          <w:szCs w:val="18"/>
        </w:rPr>
        <w:t>do Ogłoszenia o otwartym konkursie ofert</w:t>
      </w:r>
    </w:p>
    <w:p w14:paraId="066B7A35" w14:textId="77777777" w:rsidR="001842A0" w:rsidRPr="0004296A" w:rsidRDefault="001842A0" w:rsidP="001842A0">
      <w:pPr>
        <w:spacing w:after="0"/>
        <w:jc w:val="right"/>
        <w:rPr>
          <w:rFonts w:ascii="Arial" w:hAnsi="Arial" w:cs="Arial"/>
          <w:sz w:val="18"/>
          <w:szCs w:val="18"/>
        </w:rPr>
      </w:pPr>
      <w:r w:rsidRPr="0004296A">
        <w:rPr>
          <w:rFonts w:ascii="Arial" w:hAnsi="Arial" w:cs="Arial"/>
          <w:sz w:val="18"/>
          <w:szCs w:val="18"/>
        </w:rPr>
        <w:t>na realizację zadania publicznego Województwa Podkarpackiego</w:t>
      </w:r>
    </w:p>
    <w:p w14:paraId="643BEAD0" w14:textId="77777777" w:rsidR="001842A0" w:rsidRPr="0004296A" w:rsidRDefault="001842A0" w:rsidP="001842A0">
      <w:pPr>
        <w:spacing w:after="0"/>
        <w:jc w:val="right"/>
        <w:rPr>
          <w:rFonts w:ascii="Arial" w:hAnsi="Arial" w:cs="Arial"/>
          <w:sz w:val="18"/>
          <w:szCs w:val="18"/>
        </w:rPr>
      </w:pPr>
      <w:r w:rsidRPr="0004296A">
        <w:rPr>
          <w:rFonts w:ascii="Arial" w:hAnsi="Arial" w:cs="Arial"/>
          <w:sz w:val="18"/>
          <w:szCs w:val="18"/>
        </w:rPr>
        <w:t>w zakresie upowszechniania kultury fizycznej w latach 2023/2024</w:t>
      </w:r>
    </w:p>
    <w:p w14:paraId="69AC2A2B" w14:textId="77777777" w:rsidR="001842A0" w:rsidRPr="0004296A" w:rsidRDefault="001842A0" w:rsidP="001842A0">
      <w:pPr>
        <w:spacing w:after="0"/>
        <w:jc w:val="right"/>
        <w:rPr>
          <w:rFonts w:ascii="Arial" w:hAnsi="Arial" w:cs="Arial"/>
          <w:sz w:val="18"/>
          <w:szCs w:val="18"/>
        </w:rPr>
      </w:pPr>
      <w:r w:rsidRPr="0004296A">
        <w:rPr>
          <w:rFonts w:ascii="Arial" w:hAnsi="Arial" w:cs="Arial"/>
          <w:sz w:val="18"/>
          <w:szCs w:val="18"/>
        </w:rPr>
        <w:t xml:space="preserve">- </w:t>
      </w:r>
      <w:r>
        <w:rPr>
          <w:rFonts w:ascii="Arial" w:hAnsi="Arial" w:cs="Arial"/>
          <w:sz w:val="18"/>
          <w:szCs w:val="18"/>
        </w:rPr>
        <w:t xml:space="preserve">Realizacja </w:t>
      </w:r>
      <w:r w:rsidRPr="0004296A">
        <w:rPr>
          <w:rFonts w:ascii="Arial" w:hAnsi="Arial" w:cs="Arial"/>
          <w:sz w:val="18"/>
          <w:szCs w:val="18"/>
        </w:rPr>
        <w:t>Program</w:t>
      </w:r>
      <w:r>
        <w:rPr>
          <w:rFonts w:ascii="Arial" w:hAnsi="Arial" w:cs="Arial"/>
          <w:sz w:val="18"/>
          <w:szCs w:val="18"/>
        </w:rPr>
        <w:t>u</w:t>
      </w:r>
      <w:r w:rsidRPr="0004296A">
        <w:rPr>
          <w:rFonts w:ascii="Arial" w:hAnsi="Arial" w:cs="Arial"/>
          <w:sz w:val="18"/>
          <w:szCs w:val="18"/>
        </w:rPr>
        <w:t xml:space="preserve"> Akademia Małych Zdobywców</w:t>
      </w:r>
    </w:p>
    <w:p w14:paraId="0CDA9016" w14:textId="77777777" w:rsidR="001842A0" w:rsidRPr="0004296A" w:rsidRDefault="001842A0" w:rsidP="001842A0"/>
    <w:p w14:paraId="37D65503" w14:textId="77777777" w:rsidR="001842A0" w:rsidRPr="00A6174A" w:rsidRDefault="001842A0" w:rsidP="001842A0">
      <w:pPr>
        <w:spacing w:before="120" w:after="0" w:line="276" w:lineRule="auto"/>
        <w:jc w:val="center"/>
        <w:rPr>
          <w:rFonts w:ascii="Arial" w:eastAsia="Calibri" w:hAnsi="Arial" w:cs="Times New Roman"/>
          <w:b/>
          <w:bCs/>
          <w:sz w:val="23"/>
        </w:rPr>
      </w:pPr>
      <w:r w:rsidRPr="00A6174A">
        <w:rPr>
          <w:rFonts w:ascii="Arial" w:eastAsia="Calibri" w:hAnsi="Arial" w:cs="Times New Roman"/>
          <w:b/>
          <w:bCs/>
          <w:sz w:val="23"/>
        </w:rPr>
        <w:t>KARTA OCENY MERYTORYCZNEJ OFERTY</w:t>
      </w:r>
    </w:p>
    <w:p w14:paraId="348836B2" w14:textId="77777777" w:rsidR="001842A0" w:rsidRPr="00A6174A" w:rsidRDefault="001842A0" w:rsidP="001842A0">
      <w:pPr>
        <w:spacing w:after="0" w:line="276" w:lineRule="auto"/>
        <w:jc w:val="center"/>
        <w:rPr>
          <w:rFonts w:ascii="Arial" w:eastAsia="Calibri" w:hAnsi="Arial" w:cs="Arial"/>
          <w:b/>
          <w:sz w:val="24"/>
          <w:szCs w:val="24"/>
        </w:rPr>
      </w:pPr>
      <w:r w:rsidRPr="00A6174A">
        <w:rPr>
          <w:rFonts w:ascii="Arial" w:eastAsia="Calibri" w:hAnsi="Arial" w:cs="Arial"/>
          <w:b/>
          <w:sz w:val="24"/>
          <w:szCs w:val="24"/>
        </w:rPr>
        <w:t>na realizację zadania publicznego Województwa Podkarpackiego w zakresie upowszechniania kultury fizycznej w latach 2023/2024 –</w:t>
      </w:r>
    </w:p>
    <w:p w14:paraId="68A72600" w14:textId="77777777" w:rsidR="001842A0" w:rsidRPr="00A6174A" w:rsidRDefault="001842A0" w:rsidP="001842A0">
      <w:pPr>
        <w:spacing w:after="0" w:line="276" w:lineRule="auto"/>
        <w:jc w:val="center"/>
        <w:rPr>
          <w:rFonts w:ascii="Arial" w:eastAsia="Calibri" w:hAnsi="Arial" w:cs="Arial"/>
          <w:b/>
          <w:sz w:val="24"/>
          <w:szCs w:val="24"/>
        </w:rPr>
      </w:pPr>
      <w:r w:rsidRPr="00140A24">
        <w:rPr>
          <w:rFonts w:ascii="Arial" w:eastAsia="Calibri" w:hAnsi="Arial" w:cs="Arial"/>
          <w:b/>
          <w:sz w:val="24"/>
          <w:szCs w:val="24"/>
        </w:rPr>
        <w:t xml:space="preserve">Realizacja Programu </w:t>
      </w:r>
      <w:r w:rsidRPr="00A6174A">
        <w:rPr>
          <w:rFonts w:ascii="Arial" w:eastAsia="Calibri" w:hAnsi="Arial" w:cs="Arial"/>
          <w:b/>
          <w:sz w:val="24"/>
          <w:szCs w:val="24"/>
        </w:rPr>
        <w:t>Akademia Małych Zdobywców</w:t>
      </w:r>
    </w:p>
    <w:p w14:paraId="6F69B7F2" w14:textId="77777777" w:rsidR="001842A0" w:rsidRPr="00A6174A" w:rsidRDefault="001842A0" w:rsidP="001842A0">
      <w:pPr>
        <w:spacing w:after="0" w:line="276" w:lineRule="auto"/>
        <w:jc w:val="center"/>
        <w:rPr>
          <w:rFonts w:ascii="Arial" w:eastAsia="Calibri" w:hAnsi="Arial" w:cs="Arial"/>
          <w:b/>
          <w:sz w:val="24"/>
          <w:szCs w:val="24"/>
        </w:rPr>
      </w:pPr>
    </w:p>
    <w:p w14:paraId="45C2B8F9" w14:textId="77777777" w:rsidR="001842A0" w:rsidRPr="00A6174A" w:rsidRDefault="001842A0" w:rsidP="001842A0">
      <w:pPr>
        <w:tabs>
          <w:tab w:val="right" w:leader="dot" w:pos="9072"/>
        </w:tabs>
        <w:spacing w:after="0" w:line="276" w:lineRule="auto"/>
        <w:jc w:val="both"/>
        <w:rPr>
          <w:rFonts w:ascii="Arial" w:eastAsia="Calibri" w:hAnsi="Arial" w:cs="Arial"/>
          <w:b/>
          <w:sz w:val="23"/>
        </w:rPr>
      </w:pPr>
      <w:r w:rsidRPr="00A6174A">
        <w:rPr>
          <w:rFonts w:ascii="Arial" w:eastAsia="Calibri" w:hAnsi="Arial" w:cs="Arial"/>
          <w:b/>
          <w:sz w:val="24"/>
          <w:szCs w:val="24"/>
        </w:rPr>
        <w:t xml:space="preserve">Nazwa Oferenta: </w:t>
      </w:r>
      <w:r w:rsidRPr="00A6174A">
        <w:rPr>
          <w:rFonts w:ascii="Arial" w:eastAsia="Calibri" w:hAnsi="Arial" w:cs="Arial"/>
          <w:bCs/>
          <w:sz w:val="23"/>
        </w:rPr>
        <w:t>…………………………………………………….</w:t>
      </w:r>
    </w:p>
    <w:p w14:paraId="5A3EFE40" w14:textId="77777777" w:rsidR="001842A0" w:rsidRPr="00A6174A" w:rsidRDefault="001842A0" w:rsidP="001842A0">
      <w:pPr>
        <w:tabs>
          <w:tab w:val="right" w:leader="dot" w:pos="9072"/>
        </w:tabs>
        <w:spacing w:after="0" w:line="276" w:lineRule="auto"/>
        <w:jc w:val="both"/>
        <w:rPr>
          <w:rFonts w:ascii="Arial" w:eastAsia="Calibri" w:hAnsi="Arial" w:cs="Arial"/>
          <w:b/>
          <w:sz w:val="24"/>
          <w:szCs w:val="24"/>
        </w:rPr>
      </w:pPr>
      <w:r w:rsidRPr="00A6174A">
        <w:rPr>
          <w:rFonts w:ascii="Arial" w:eastAsia="Calibri" w:hAnsi="Arial" w:cs="Arial"/>
          <w:b/>
          <w:sz w:val="24"/>
          <w:szCs w:val="24"/>
        </w:rPr>
        <w:t xml:space="preserve">Nazwa zadania: </w:t>
      </w:r>
      <w:r w:rsidRPr="00A6174A">
        <w:rPr>
          <w:rFonts w:ascii="Arial" w:eastAsia="Calibri" w:hAnsi="Arial" w:cs="Arial"/>
          <w:bCs/>
          <w:sz w:val="23"/>
        </w:rPr>
        <w:t>………………………………………………………</w:t>
      </w:r>
    </w:p>
    <w:tbl>
      <w:tblPr>
        <w:tblStyle w:val="Tabela-Siatka"/>
        <w:tblW w:w="9356" w:type="dxa"/>
        <w:tblInd w:w="-147" w:type="dxa"/>
        <w:tblLayout w:type="fixed"/>
        <w:tblLook w:val="04A0" w:firstRow="1" w:lastRow="0" w:firstColumn="1" w:lastColumn="0" w:noHBand="0" w:noVBand="1"/>
        <w:tblCaption w:val="Tabela"/>
        <w:tblDescription w:val="Kryteria oceny merytorycznej"/>
      </w:tblPr>
      <w:tblGrid>
        <w:gridCol w:w="568"/>
        <w:gridCol w:w="6520"/>
        <w:gridCol w:w="1134"/>
        <w:gridCol w:w="1134"/>
      </w:tblGrid>
      <w:tr w:rsidR="001842A0" w:rsidRPr="00A6174A" w14:paraId="4576C86B" w14:textId="77777777" w:rsidTr="00D53B85">
        <w:trPr>
          <w:trHeight w:val="388"/>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CB644" w14:textId="77777777" w:rsidR="001842A0" w:rsidRPr="00A6174A" w:rsidRDefault="001842A0" w:rsidP="00D53B85">
            <w:pPr>
              <w:spacing w:line="276" w:lineRule="auto"/>
              <w:ind w:right="-108"/>
              <w:contextualSpacing/>
              <w:jc w:val="center"/>
              <w:rPr>
                <w:rFonts w:ascii="Arial" w:eastAsia="Times New Roman" w:hAnsi="Arial" w:cs="Arial"/>
                <w:b/>
                <w:sz w:val="18"/>
                <w:szCs w:val="18"/>
                <w:lang w:eastAsia="pl-PL"/>
              </w:rPr>
            </w:pPr>
            <w:r w:rsidRPr="00A6174A">
              <w:rPr>
                <w:rFonts w:ascii="Arial" w:eastAsia="Times New Roman" w:hAnsi="Arial" w:cs="Arial"/>
                <w:b/>
                <w:sz w:val="18"/>
                <w:szCs w:val="18"/>
                <w:lang w:eastAsia="pl-PL"/>
              </w:rPr>
              <w:t>Lp.</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D92074" w14:textId="77777777" w:rsidR="001842A0" w:rsidRPr="00A6174A" w:rsidRDefault="001842A0" w:rsidP="00D53B85">
            <w:pPr>
              <w:spacing w:line="276" w:lineRule="auto"/>
              <w:contextualSpacing/>
              <w:jc w:val="center"/>
              <w:rPr>
                <w:rFonts w:ascii="Arial" w:eastAsia="Times New Roman" w:hAnsi="Arial" w:cs="Arial"/>
                <w:b/>
                <w:sz w:val="18"/>
                <w:szCs w:val="18"/>
                <w:lang w:eastAsia="pl-PL"/>
              </w:rPr>
            </w:pPr>
            <w:r w:rsidRPr="00A6174A">
              <w:rPr>
                <w:rFonts w:ascii="Arial" w:eastAsia="Times New Roman" w:hAnsi="Arial" w:cs="Arial"/>
                <w:b/>
                <w:sz w:val="18"/>
                <w:szCs w:val="18"/>
                <w:lang w:eastAsia="pl-PL"/>
              </w:rPr>
              <w:t>Kryterium</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EBC23" w14:textId="77777777" w:rsidR="001842A0" w:rsidRPr="00A6174A" w:rsidRDefault="001842A0" w:rsidP="00D53B85">
            <w:pPr>
              <w:spacing w:line="276" w:lineRule="auto"/>
              <w:contextualSpacing/>
              <w:jc w:val="center"/>
              <w:rPr>
                <w:rFonts w:ascii="Arial" w:eastAsia="Times New Roman" w:hAnsi="Arial" w:cs="Arial"/>
                <w:b/>
                <w:sz w:val="18"/>
                <w:szCs w:val="18"/>
                <w:lang w:eastAsia="pl-PL"/>
              </w:rPr>
            </w:pPr>
            <w:r w:rsidRPr="00A6174A">
              <w:rPr>
                <w:rFonts w:ascii="Arial" w:eastAsia="Times New Roman" w:hAnsi="Arial" w:cs="Arial"/>
                <w:b/>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14454D1" w14:textId="77777777" w:rsidR="001842A0" w:rsidRPr="00A6174A" w:rsidRDefault="001842A0" w:rsidP="00D53B85">
            <w:pPr>
              <w:spacing w:line="276" w:lineRule="auto"/>
              <w:contextualSpacing/>
              <w:jc w:val="center"/>
              <w:rPr>
                <w:rFonts w:ascii="Arial" w:eastAsia="Times New Roman" w:hAnsi="Arial" w:cs="Arial"/>
                <w:b/>
                <w:sz w:val="18"/>
                <w:szCs w:val="18"/>
                <w:lang w:eastAsia="pl-PL"/>
              </w:rPr>
            </w:pPr>
            <w:r w:rsidRPr="00A6174A">
              <w:rPr>
                <w:rFonts w:ascii="Arial" w:eastAsia="Times New Roman" w:hAnsi="Arial" w:cs="Arial"/>
                <w:b/>
                <w:sz w:val="18"/>
                <w:szCs w:val="18"/>
                <w:lang w:eastAsia="pl-PL"/>
              </w:rPr>
              <w:t>Przyznana liczba punktów</w:t>
            </w:r>
          </w:p>
        </w:tc>
      </w:tr>
      <w:tr w:rsidR="001842A0" w:rsidRPr="00A6174A" w14:paraId="795087FC" w14:textId="77777777" w:rsidTr="00D53B85">
        <w:trPr>
          <w:trHeight w:val="38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8F37953" w14:textId="77777777" w:rsidR="001842A0" w:rsidRPr="00A6174A" w:rsidRDefault="001842A0" w:rsidP="00D53B85">
            <w:pPr>
              <w:spacing w:line="276" w:lineRule="auto"/>
              <w:ind w:right="-108"/>
              <w:contextualSpacing/>
              <w:jc w:val="center"/>
              <w:rPr>
                <w:rFonts w:ascii="Arial" w:eastAsia="Times New Roman" w:hAnsi="Arial" w:cs="Arial"/>
                <w:sz w:val="18"/>
                <w:szCs w:val="18"/>
                <w:lang w:eastAsia="pl-PL"/>
              </w:rPr>
            </w:pPr>
            <w:r w:rsidRPr="00A6174A">
              <w:rPr>
                <w:rFonts w:ascii="Arial" w:eastAsia="Times New Roman" w:hAnsi="Arial" w:cs="Arial"/>
                <w:sz w:val="18"/>
                <w:szCs w:val="18"/>
                <w:lang w:eastAsia="pl-PL"/>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F8257CB" w14:textId="77777777" w:rsidR="001842A0" w:rsidRPr="00A6174A" w:rsidRDefault="001842A0" w:rsidP="00D53B85">
            <w:pPr>
              <w:spacing w:line="276" w:lineRule="auto"/>
              <w:jc w:val="both"/>
              <w:rPr>
                <w:rFonts w:ascii="Arial" w:eastAsia="Times New Roman" w:hAnsi="Arial" w:cs="Arial"/>
                <w:b/>
                <w:bCs/>
                <w:sz w:val="20"/>
                <w:szCs w:val="20"/>
                <w:lang w:eastAsia="pl-PL"/>
              </w:rPr>
            </w:pPr>
            <w:r w:rsidRPr="00A6174A">
              <w:rPr>
                <w:rFonts w:ascii="Arial" w:eastAsia="Times New Roman" w:hAnsi="Arial" w:cs="Arial"/>
                <w:b/>
                <w:bCs/>
                <w:sz w:val="20"/>
                <w:szCs w:val="20"/>
                <w:lang w:eastAsia="pl-PL"/>
              </w:rPr>
              <w:t>Zgodność zadania z celami konkursu</w:t>
            </w:r>
          </w:p>
          <w:p w14:paraId="366EDD4A" w14:textId="77777777" w:rsidR="001842A0" w:rsidRPr="00140A24" w:rsidRDefault="001842A0" w:rsidP="00D53B85">
            <w:pPr>
              <w:spacing w:line="276" w:lineRule="auto"/>
              <w:ind w:left="34"/>
              <w:jc w:val="both"/>
              <w:rPr>
                <w:rFonts w:ascii="Arial" w:eastAsia="Times New Roman" w:hAnsi="Arial" w:cs="Arial"/>
                <w:bCs/>
                <w:sz w:val="20"/>
                <w:szCs w:val="20"/>
                <w:lang w:eastAsia="pl-PL"/>
              </w:rPr>
            </w:pPr>
            <w:r w:rsidRPr="00140A24">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14:paraId="562C31DA" w14:textId="77777777" w:rsidR="001842A0" w:rsidRDefault="001842A0" w:rsidP="001842A0">
            <w:pPr>
              <w:pStyle w:val="Akapitzlist"/>
              <w:numPr>
                <w:ilvl w:val="0"/>
                <w:numId w:val="22"/>
              </w:numPr>
              <w:spacing w:line="276" w:lineRule="auto"/>
              <w:ind w:left="360"/>
              <w:jc w:val="both"/>
              <w:rPr>
                <w:rFonts w:ascii="Arial" w:eastAsia="Times New Roman" w:hAnsi="Arial" w:cs="Arial"/>
                <w:bCs/>
                <w:sz w:val="20"/>
                <w:szCs w:val="20"/>
                <w:lang w:eastAsia="pl-PL"/>
              </w:rPr>
            </w:pPr>
            <w:r w:rsidRPr="00140A24">
              <w:rPr>
                <w:rFonts w:ascii="Arial" w:eastAsia="Times New Roman" w:hAnsi="Arial" w:cs="Arial"/>
                <w:bCs/>
                <w:sz w:val="20"/>
                <w:szCs w:val="20"/>
                <w:lang w:eastAsia="pl-PL"/>
              </w:rPr>
              <w:t>nie wpisuje się w cele konkursu lub dotyczy zadań, które nie mogą być przedmiotem dofinansowania, w kolumnie punktacja wpisuje się „nie” i nie dokonuje się dalszej oceny oferty,</w:t>
            </w:r>
          </w:p>
          <w:p w14:paraId="78816D74" w14:textId="77777777" w:rsidR="001842A0" w:rsidRPr="00140A24" w:rsidRDefault="001842A0" w:rsidP="001842A0">
            <w:pPr>
              <w:pStyle w:val="Akapitzlist"/>
              <w:numPr>
                <w:ilvl w:val="0"/>
                <w:numId w:val="22"/>
              </w:numPr>
              <w:spacing w:line="276" w:lineRule="auto"/>
              <w:ind w:left="360"/>
              <w:jc w:val="both"/>
              <w:rPr>
                <w:rFonts w:ascii="Arial" w:eastAsia="Times New Roman" w:hAnsi="Arial" w:cs="Arial"/>
                <w:bCs/>
                <w:sz w:val="20"/>
                <w:szCs w:val="20"/>
                <w:lang w:eastAsia="pl-PL"/>
              </w:rPr>
            </w:pPr>
            <w:r w:rsidRPr="00140A24">
              <w:rPr>
                <w:rFonts w:ascii="Arial" w:eastAsia="Times New Roman" w:hAnsi="Arial" w:cs="Arial"/>
                <w:bCs/>
                <w:sz w:val="20"/>
                <w:szCs w:val="20"/>
                <w:lang w:eastAsia="pl-PL"/>
              </w:rPr>
              <w:t>stanowi zadanie, które może być przedmiotem dofinansowania i wpisuje się w cele konkursu, o których mowa w pkt. I ogłoszenia, w kolumnie punktacja wpisuje się „tak” i dokonuje się dalszej oceny oferty.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51059C" w14:textId="77777777" w:rsidR="001842A0" w:rsidRPr="00A6174A" w:rsidRDefault="001842A0" w:rsidP="00D53B85">
            <w:pPr>
              <w:spacing w:line="276" w:lineRule="auto"/>
              <w:contextualSpacing/>
              <w:jc w:val="center"/>
              <w:rPr>
                <w:rFonts w:ascii="Arial" w:eastAsia="Times New Roman" w:hAnsi="Arial" w:cs="Arial"/>
                <w:b/>
                <w:sz w:val="18"/>
                <w:szCs w:val="18"/>
                <w:lang w:eastAsia="pl-PL"/>
              </w:rPr>
            </w:pPr>
            <w:r w:rsidRPr="00A6174A">
              <w:rPr>
                <w:rFonts w:ascii="Arial" w:eastAsia="Times New Roman" w:hAnsi="Arial" w:cs="Arial"/>
                <w:sz w:val="20"/>
                <w:szCs w:val="20"/>
                <w:lang w:eastAsia="pl-PL"/>
              </w:rPr>
              <w:t>tak lub 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50FEEB" w14:textId="77777777" w:rsidR="001842A0" w:rsidRPr="00A6174A" w:rsidRDefault="001842A0" w:rsidP="00D53B85">
            <w:pPr>
              <w:spacing w:line="276" w:lineRule="auto"/>
              <w:contextualSpacing/>
              <w:jc w:val="center"/>
              <w:rPr>
                <w:rFonts w:ascii="Arial" w:eastAsia="Times New Roman" w:hAnsi="Arial" w:cs="Arial"/>
                <w:b/>
                <w:sz w:val="18"/>
                <w:szCs w:val="18"/>
                <w:lang w:eastAsia="pl-PL"/>
              </w:rPr>
            </w:pPr>
          </w:p>
        </w:tc>
      </w:tr>
      <w:tr w:rsidR="001842A0" w:rsidRPr="00A6174A" w14:paraId="0879F1F2" w14:textId="77777777" w:rsidTr="00D53B85">
        <w:tc>
          <w:tcPr>
            <w:tcW w:w="568" w:type="dxa"/>
            <w:tcBorders>
              <w:top w:val="single" w:sz="4" w:space="0" w:color="auto"/>
              <w:left w:val="single" w:sz="4" w:space="0" w:color="auto"/>
              <w:bottom w:val="single" w:sz="4" w:space="0" w:color="auto"/>
              <w:right w:val="single" w:sz="4" w:space="0" w:color="auto"/>
            </w:tcBorders>
            <w:vAlign w:val="center"/>
            <w:hideMark/>
          </w:tcPr>
          <w:p w14:paraId="217DD040"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2</w:t>
            </w:r>
          </w:p>
        </w:tc>
        <w:tc>
          <w:tcPr>
            <w:tcW w:w="6520" w:type="dxa"/>
            <w:tcBorders>
              <w:top w:val="single" w:sz="4" w:space="0" w:color="auto"/>
              <w:left w:val="single" w:sz="4" w:space="0" w:color="auto"/>
              <w:bottom w:val="single" w:sz="4" w:space="0" w:color="auto"/>
              <w:right w:val="single" w:sz="4" w:space="0" w:color="auto"/>
            </w:tcBorders>
            <w:hideMark/>
          </w:tcPr>
          <w:p w14:paraId="72AAEAE8"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Możliwość realizacji zadania publicznego</w:t>
            </w:r>
          </w:p>
          <w:p w14:paraId="2202C74F"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Ocenie podlega: </w:t>
            </w:r>
          </w:p>
          <w:p w14:paraId="5FA4F372" w14:textId="77777777" w:rsidR="001842A0" w:rsidRPr="00A6174A" w:rsidRDefault="001842A0" w:rsidP="001842A0">
            <w:pPr>
              <w:numPr>
                <w:ilvl w:val="0"/>
                <w:numId w:val="6"/>
              </w:numPr>
              <w:spacing w:line="276" w:lineRule="auto"/>
              <w:ind w:left="215" w:hanging="215"/>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zasoby kadrowe i rzeczowe, które Oferent wykorzysta w związku z realizacją zadania, w tym </w:t>
            </w:r>
            <w:r w:rsidRPr="00A6174A">
              <w:rPr>
                <w:rFonts w:ascii="Arial" w:eastAsia="Calibri" w:hAnsi="Arial" w:cs="Arial"/>
                <w:sz w:val="20"/>
                <w:szCs w:val="20"/>
              </w:rPr>
              <w:t>kwalifikacje osób, przy udziale których realizowane będzie zadanie publiczne,</w:t>
            </w:r>
          </w:p>
          <w:p w14:paraId="561C3CC5" w14:textId="77777777" w:rsidR="001842A0" w:rsidRPr="00A6174A" w:rsidRDefault="001842A0" w:rsidP="001842A0">
            <w:pPr>
              <w:numPr>
                <w:ilvl w:val="0"/>
                <w:numId w:val="6"/>
              </w:numPr>
              <w:spacing w:line="276" w:lineRule="auto"/>
              <w:ind w:left="215" w:hanging="215"/>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posiadanie przez Oferenta kadry mającej doświadczenie w zakresie realizacji programów sportowych dla dzieci i młodzieży,</w:t>
            </w:r>
          </w:p>
          <w:p w14:paraId="14544209" w14:textId="77777777" w:rsidR="001842A0" w:rsidRPr="00A6174A" w:rsidRDefault="001842A0" w:rsidP="001842A0">
            <w:pPr>
              <w:numPr>
                <w:ilvl w:val="0"/>
                <w:numId w:val="6"/>
              </w:numPr>
              <w:spacing w:line="276" w:lineRule="auto"/>
              <w:ind w:left="215" w:hanging="215"/>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posiadanie przez Oferenta odpowiednich struktur organizacyjnych na szczeblu powiatowym i gminnym.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761F65"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0-20</w:t>
            </w:r>
          </w:p>
        </w:tc>
        <w:tc>
          <w:tcPr>
            <w:tcW w:w="1134" w:type="dxa"/>
            <w:tcBorders>
              <w:top w:val="single" w:sz="4" w:space="0" w:color="auto"/>
              <w:left w:val="single" w:sz="4" w:space="0" w:color="auto"/>
              <w:bottom w:val="single" w:sz="4" w:space="0" w:color="auto"/>
              <w:right w:val="single" w:sz="4" w:space="0" w:color="auto"/>
            </w:tcBorders>
          </w:tcPr>
          <w:p w14:paraId="719F5482"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p>
        </w:tc>
      </w:tr>
      <w:tr w:rsidR="001842A0" w:rsidRPr="00A6174A" w14:paraId="393B812B" w14:textId="77777777" w:rsidTr="00D53B85">
        <w:tc>
          <w:tcPr>
            <w:tcW w:w="568" w:type="dxa"/>
            <w:tcBorders>
              <w:top w:val="single" w:sz="4" w:space="0" w:color="auto"/>
              <w:left w:val="single" w:sz="4" w:space="0" w:color="auto"/>
              <w:bottom w:val="single" w:sz="4" w:space="0" w:color="auto"/>
              <w:right w:val="single" w:sz="4" w:space="0" w:color="auto"/>
            </w:tcBorders>
            <w:vAlign w:val="center"/>
            <w:hideMark/>
          </w:tcPr>
          <w:p w14:paraId="494387FC"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3</w:t>
            </w:r>
          </w:p>
        </w:tc>
        <w:tc>
          <w:tcPr>
            <w:tcW w:w="6520" w:type="dxa"/>
            <w:tcBorders>
              <w:top w:val="single" w:sz="4" w:space="0" w:color="auto"/>
              <w:left w:val="single" w:sz="4" w:space="0" w:color="auto"/>
              <w:bottom w:val="single" w:sz="4" w:space="0" w:color="auto"/>
              <w:right w:val="single" w:sz="4" w:space="0" w:color="auto"/>
            </w:tcBorders>
            <w:hideMark/>
          </w:tcPr>
          <w:p w14:paraId="3EC4BBCB"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Kalkulacja kosztów realizacji zadania publicznego</w:t>
            </w:r>
          </w:p>
          <w:p w14:paraId="1C652E25"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Ocenie podlega przejrzystość kalkulacji oraz zasadność proponowanych kosztów w odniesieniu do zakresu rzeczowego zadania.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A7FB49"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0-10</w:t>
            </w:r>
          </w:p>
        </w:tc>
        <w:tc>
          <w:tcPr>
            <w:tcW w:w="1134" w:type="dxa"/>
            <w:tcBorders>
              <w:top w:val="single" w:sz="4" w:space="0" w:color="auto"/>
              <w:left w:val="single" w:sz="4" w:space="0" w:color="auto"/>
              <w:bottom w:val="single" w:sz="4" w:space="0" w:color="auto"/>
              <w:right w:val="single" w:sz="4" w:space="0" w:color="auto"/>
            </w:tcBorders>
          </w:tcPr>
          <w:p w14:paraId="7760020C"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p>
        </w:tc>
      </w:tr>
      <w:tr w:rsidR="001842A0" w:rsidRPr="00A6174A" w14:paraId="02A1E2D3" w14:textId="77777777" w:rsidTr="00D53B85">
        <w:tc>
          <w:tcPr>
            <w:tcW w:w="568" w:type="dxa"/>
            <w:tcBorders>
              <w:top w:val="single" w:sz="4" w:space="0" w:color="auto"/>
              <w:left w:val="single" w:sz="4" w:space="0" w:color="auto"/>
              <w:bottom w:val="single" w:sz="4" w:space="0" w:color="auto"/>
              <w:right w:val="single" w:sz="4" w:space="0" w:color="auto"/>
            </w:tcBorders>
            <w:vAlign w:val="center"/>
            <w:hideMark/>
          </w:tcPr>
          <w:p w14:paraId="3AD71D5F"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4</w:t>
            </w:r>
          </w:p>
        </w:tc>
        <w:tc>
          <w:tcPr>
            <w:tcW w:w="6520" w:type="dxa"/>
            <w:tcBorders>
              <w:top w:val="single" w:sz="4" w:space="0" w:color="auto"/>
              <w:left w:val="single" w:sz="4" w:space="0" w:color="auto"/>
              <w:bottom w:val="single" w:sz="4" w:space="0" w:color="auto"/>
              <w:right w:val="single" w:sz="4" w:space="0" w:color="auto"/>
            </w:tcBorders>
            <w:hideMark/>
          </w:tcPr>
          <w:p w14:paraId="698E9BAD"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Wykonanie zadania</w:t>
            </w:r>
          </w:p>
          <w:p w14:paraId="1EF737B5"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Ocenie podlega: </w:t>
            </w:r>
          </w:p>
          <w:p w14:paraId="0D20D7E6" w14:textId="77777777" w:rsidR="001842A0" w:rsidRPr="00A6174A" w:rsidRDefault="001842A0" w:rsidP="001842A0">
            <w:pPr>
              <w:numPr>
                <w:ilvl w:val="0"/>
                <w:numId w:val="6"/>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zidentyfikowane problemy grupy docelowej i sposób ich rozwiązania poprzez realizację zadania,</w:t>
            </w:r>
          </w:p>
          <w:p w14:paraId="40074E6C" w14:textId="77777777" w:rsidR="001842A0" w:rsidRPr="00A6174A" w:rsidRDefault="001842A0" w:rsidP="001842A0">
            <w:pPr>
              <w:numPr>
                <w:ilvl w:val="0"/>
                <w:numId w:val="6"/>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sposób, w jaki realizacja zadania wpływa na osiągnięcie celu publicznego jakim jest upowszechnianie kultury fizycznej wśród najmłodszych mieszkańców województwa podkarpackiego,</w:t>
            </w:r>
          </w:p>
          <w:p w14:paraId="73586417" w14:textId="77777777" w:rsidR="001842A0" w:rsidRPr="00A6174A" w:rsidRDefault="001842A0" w:rsidP="001842A0">
            <w:pPr>
              <w:numPr>
                <w:ilvl w:val="0"/>
                <w:numId w:val="6"/>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pomysł </w:t>
            </w:r>
            <w:r w:rsidRPr="00A6174A">
              <w:rPr>
                <w:rFonts w:ascii="Arial" w:eastAsia="Times New Roman" w:hAnsi="Arial" w:cs="Arial"/>
                <w:bCs/>
                <w:sz w:val="20"/>
                <w:szCs w:val="20"/>
                <w:lang w:eastAsia="pl-PL"/>
              </w:rPr>
              <w:t>na realizację zadania, wpływający na jego większą atrakcyjność i większe zainteresowanie wśród grupy docelowej (np. sposób promocji zadania),</w:t>
            </w:r>
          </w:p>
          <w:p w14:paraId="2104C4E9" w14:textId="77777777" w:rsidR="001842A0" w:rsidRPr="00A6174A" w:rsidRDefault="001842A0" w:rsidP="001842A0">
            <w:pPr>
              <w:numPr>
                <w:ilvl w:val="0"/>
                <w:numId w:val="6"/>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spójność i logiczność poszczególnych działań zaplanowanych </w:t>
            </w:r>
            <w:r w:rsidRPr="00A6174A">
              <w:rPr>
                <w:rFonts w:ascii="Arial" w:eastAsia="Times New Roman" w:hAnsi="Arial" w:cs="Arial"/>
                <w:sz w:val="20"/>
                <w:szCs w:val="20"/>
                <w:lang w:eastAsia="pl-PL"/>
              </w:rPr>
              <w:br/>
              <w:t>w związku z realizacją zadania w części III pkt. 4 oferty,</w:t>
            </w:r>
          </w:p>
          <w:p w14:paraId="4F02F08A" w14:textId="77777777" w:rsidR="001842A0" w:rsidRPr="00A6174A" w:rsidRDefault="001842A0" w:rsidP="001842A0">
            <w:pPr>
              <w:numPr>
                <w:ilvl w:val="0"/>
                <w:numId w:val="6"/>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lastRenderedPageBreak/>
              <w:t xml:space="preserve">dobór i wartości rezultatów, jakie Oferent zamierza osiągnąć </w:t>
            </w:r>
            <w:r w:rsidRPr="00A6174A">
              <w:rPr>
                <w:rFonts w:ascii="Arial" w:eastAsia="Times New Roman" w:hAnsi="Arial" w:cs="Arial"/>
                <w:sz w:val="20"/>
                <w:szCs w:val="20"/>
                <w:lang w:eastAsia="pl-PL"/>
              </w:rPr>
              <w:br/>
              <w:t>w związku z realizacją zadania,</w:t>
            </w:r>
          </w:p>
          <w:p w14:paraId="3ED2CC6D" w14:textId="77777777" w:rsidR="001842A0" w:rsidRPr="00A6174A" w:rsidRDefault="001842A0" w:rsidP="001842A0">
            <w:pPr>
              <w:numPr>
                <w:ilvl w:val="0"/>
                <w:numId w:val="6"/>
              </w:numPr>
              <w:spacing w:line="276" w:lineRule="auto"/>
              <w:ind w:left="142" w:hanging="142"/>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proponowany sposób mierzenia rezultatów, które Oferent zamierza osiągnąć.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F959D3"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lastRenderedPageBreak/>
              <w:t>0-17</w:t>
            </w:r>
          </w:p>
        </w:tc>
        <w:tc>
          <w:tcPr>
            <w:tcW w:w="1134" w:type="dxa"/>
            <w:tcBorders>
              <w:top w:val="single" w:sz="4" w:space="0" w:color="auto"/>
              <w:left w:val="single" w:sz="4" w:space="0" w:color="auto"/>
              <w:bottom w:val="single" w:sz="4" w:space="0" w:color="auto"/>
              <w:right w:val="single" w:sz="4" w:space="0" w:color="auto"/>
            </w:tcBorders>
          </w:tcPr>
          <w:p w14:paraId="73F7C087"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p>
        </w:tc>
      </w:tr>
      <w:tr w:rsidR="001842A0" w:rsidRPr="00A6174A" w14:paraId="253CF88B" w14:textId="77777777" w:rsidTr="00D53B85">
        <w:tc>
          <w:tcPr>
            <w:tcW w:w="568" w:type="dxa"/>
            <w:tcBorders>
              <w:top w:val="single" w:sz="4" w:space="0" w:color="auto"/>
              <w:left w:val="single" w:sz="4" w:space="0" w:color="auto"/>
              <w:bottom w:val="single" w:sz="4" w:space="0" w:color="auto"/>
              <w:right w:val="single" w:sz="4" w:space="0" w:color="auto"/>
            </w:tcBorders>
            <w:vAlign w:val="center"/>
            <w:hideMark/>
          </w:tcPr>
          <w:p w14:paraId="17875BCC"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5</w:t>
            </w:r>
          </w:p>
        </w:tc>
        <w:tc>
          <w:tcPr>
            <w:tcW w:w="6520" w:type="dxa"/>
            <w:tcBorders>
              <w:top w:val="single" w:sz="4" w:space="0" w:color="auto"/>
              <w:left w:val="single" w:sz="4" w:space="0" w:color="auto"/>
              <w:bottom w:val="single" w:sz="4" w:space="0" w:color="auto"/>
              <w:right w:val="single" w:sz="4" w:space="0" w:color="auto"/>
            </w:tcBorders>
            <w:hideMark/>
          </w:tcPr>
          <w:p w14:paraId="3ED95BDB"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Wkład finansowy</w:t>
            </w:r>
          </w:p>
          <w:p w14:paraId="33A5BAA0" w14:textId="77777777" w:rsidR="001842A0" w:rsidRPr="00A6174A" w:rsidRDefault="001842A0" w:rsidP="00D53B85">
            <w:pPr>
              <w:spacing w:line="276" w:lineRule="auto"/>
              <w:contextualSpacing/>
              <w:jc w:val="both"/>
              <w:rPr>
                <w:rFonts w:ascii="Arial" w:eastAsia="Calibri" w:hAnsi="Arial" w:cs="Arial"/>
                <w:sz w:val="20"/>
                <w:szCs w:val="20"/>
              </w:rPr>
            </w:pPr>
            <w:r w:rsidRPr="00A6174A">
              <w:rPr>
                <w:rFonts w:ascii="Arial" w:eastAsia="Times New Roman" w:hAnsi="Arial" w:cs="Arial"/>
                <w:iCs/>
                <w:sz w:val="20"/>
                <w:szCs w:val="20"/>
                <w:lang w:eastAsia="pl-PL"/>
              </w:rPr>
              <w:t xml:space="preserve">Oceniany jest procentowy udział innych </w:t>
            </w:r>
            <w:r w:rsidRPr="00A6174A">
              <w:rPr>
                <w:rFonts w:ascii="Arial" w:eastAsia="Calibri" w:hAnsi="Arial" w:cs="Arial"/>
                <w:sz w:val="20"/>
                <w:szCs w:val="20"/>
              </w:rPr>
              <w:t>środków finansowych (własnych lub z innych źródeł) w całkowitym koszcie realizacji zadania publicznego</w:t>
            </w:r>
          </w:p>
          <w:p w14:paraId="77F54C56" w14:textId="77777777" w:rsidR="001842A0" w:rsidRPr="00A6174A" w:rsidRDefault="001842A0" w:rsidP="00D53B85">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do 10,00% - 0 pkt. </w:t>
            </w:r>
          </w:p>
          <w:p w14:paraId="187E72A2" w14:textId="77777777" w:rsidR="001842A0" w:rsidRPr="00A6174A" w:rsidRDefault="001842A0" w:rsidP="00D53B85">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10,01% - 15,00% – 3 pkt.</w:t>
            </w:r>
          </w:p>
          <w:p w14:paraId="46008033" w14:textId="77777777" w:rsidR="001842A0" w:rsidRPr="00A6174A" w:rsidRDefault="001842A0" w:rsidP="00D53B85">
            <w:pPr>
              <w:spacing w:line="259" w:lineRule="auto"/>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15,01% - 20,00 % - 5 pkt.</w:t>
            </w:r>
          </w:p>
          <w:p w14:paraId="1C430C15"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20,01 % i więcej - 8 pkt.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333627"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0-8</w:t>
            </w:r>
          </w:p>
        </w:tc>
        <w:tc>
          <w:tcPr>
            <w:tcW w:w="1134" w:type="dxa"/>
            <w:tcBorders>
              <w:top w:val="single" w:sz="4" w:space="0" w:color="auto"/>
              <w:left w:val="single" w:sz="4" w:space="0" w:color="auto"/>
              <w:bottom w:val="single" w:sz="4" w:space="0" w:color="auto"/>
              <w:right w:val="single" w:sz="4" w:space="0" w:color="auto"/>
            </w:tcBorders>
          </w:tcPr>
          <w:p w14:paraId="6EB15CAB"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p>
        </w:tc>
      </w:tr>
      <w:tr w:rsidR="001842A0" w:rsidRPr="00A6174A" w14:paraId="574E7D46" w14:textId="77777777" w:rsidTr="00D53B85">
        <w:tc>
          <w:tcPr>
            <w:tcW w:w="568" w:type="dxa"/>
            <w:tcBorders>
              <w:top w:val="single" w:sz="4" w:space="0" w:color="auto"/>
              <w:left w:val="single" w:sz="4" w:space="0" w:color="auto"/>
              <w:bottom w:val="single" w:sz="4" w:space="0" w:color="auto"/>
              <w:right w:val="single" w:sz="4" w:space="0" w:color="auto"/>
            </w:tcBorders>
            <w:vAlign w:val="center"/>
            <w:hideMark/>
          </w:tcPr>
          <w:p w14:paraId="2F17C00B"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Calibri" w:hAnsi="Arial" w:cs="Times New Roman"/>
                <w:sz w:val="20"/>
                <w:szCs w:val="20"/>
              </w:rPr>
              <w:br w:type="page"/>
            </w:r>
            <w:r w:rsidRPr="00A6174A">
              <w:rPr>
                <w:rFonts w:ascii="Arial" w:eastAsia="Times New Roman" w:hAnsi="Arial" w:cs="Arial"/>
                <w:sz w:val="20"/>
                <w:szCs w:val="20"/>
                <w:lang w:eastAsia="pl-PL"/>
              </w:rPr>
              <w:t>6</w:t>
            </w:r>
          </w:p>
        </w:tc>
        <w:tc>
          <w:tcPr>
            <w:tcW w:w="6520" w:type="dxa"/>
            <w:tcBorders>
              <w:top w:val="single" w:sz="4" w:space="0" w:color="auto"/>
              <w:left w:val="single" w:sz="4" w:space="0" w:color="auto"/>
              <w:bottom w:val="single" w:sz="4" w:space="0" w:color="auto"/>
              <w:right w:val="single" w:sz="4" w:space="0" w:color="auto"/>
            </w:tcBorders>
            <w:hideMark/>
          </w:tcPr>
          <w:p w14:paraId="3D2F2DC7"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Wkład osobowy i rzeczowy</w:t>
            </w:r>
          </w:p>
          <w:p w14:paraId="55FC0595" w14:textId="77777777" w:rsidR="001842A0" w:rsidRPr="00A6174A" w:rsidRDefault="001842A0" w:rsidP="00D53B85">
            <w:pPr>
              <w:spacing w:line="276" w:lineRule="auto"/>
              <w:contextualSpacing/>
              <w:jc w:val="both"/>
              <w:rPr>
                <w:rFonts w:ascii="Arial" w:eastAsia="Calibri" w:hAnsi="Arial" w:cs="Arial"/>
                <w:sz w:val="20"/>
                <w:szCs w:val="20"/>
              </w:rPr>
            </w:pPr>
            <w:r w:rsidRPr="00A6174A">
              <w:rPr>
                <w:rFonts w:ascii="Arial" w:eastAsia="Times New Roman" w:hAnsi="Arial" w:cs="Arial"/>
                <w:iCs/>
                <w:sz w:val="20"/>
                <w:szCs w:val="20"/>
                <w:lang w:eastAsia="pl-PL"/>
              </w:rPr>
              <w:t xml:space="preserve">Oceniany jest procentowy udział </w:t>
            </w:r>
            <w:r w:rsidRPr="00A6174A">
              <w:rPr>
                <w:rFonts w:ascii="Arial" w:eastAsia="Calibri" w:hAnsi="Arial" w:cs="Arial"/>
                <w:sz w:val="20"/>
                <w:szCs w:val="20"/>
              </w:rPr>
              <w:t>wkładu osobowego i rzeczowego w całkowitym koszcie realizacji zadania publicznego</w:t>
            </w:r>
          </w:p>
          <w:p w14:paraId="406EFA3F"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do 10,00 - 0 pkt.</w:t>
            </w:r>
          </w:p>
          <w:p w14:paraId="7C8329E9"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10,01% - 30,00% - 3 pkt.</w:t>
            </w:r>
          </w:p>
          <w:p w14:paraId="4EEBC67B"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30,01 i więcej - 5 pkt.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2A39D2"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0-5</w:t>
            </w:r>
          </w:p>
        </w:tc>
        <w:tc>
          <w:tcPr>
            <w:tcW w:w="1134" w:type="dxa"/>
            <w:tcBorders>
              <w:top w:val="single" w:sz="4" w:space="0" w:color="auto"/>
              <w:left w:val="single" w:sz="4" w:space="0" w:color="auto"/>
              <w:bottom w:val="single" w:sz="4" w:space="0" w:color="auto"/>
              <w:right w:val="single" w:sz="4" w:space="0" w:color="auto"/>
            </w:tcBorders>
          </w:tcPr>
          <w:p w14:paraId="5CF8FEA9"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p>
        </w:tc>
      </w:tr>
      <w:tr w:rsidR="001842A0" w:rsidRPr="00A6174A" w14:paraId="0E71EE02" w14:textId="77777777" w:rsidTr="00D53B85">
        <w:tc>
          <w:tcPr>
            <w:tcW w:w="568" w:type="dxa"/>
            <w:tcBorders>
              <w:top w:val="single" w:sz="4" w:space="0" w:color="auto"/>
              <w:left w:val="single" w:sz="4" w:space="0" w:color="auto"/>
              <w:bottom w:val="single" w:sz="4" w:space="0" w:color="auto"/>
              <w:right w:val="single" w:sz="4" w:space="0" w:color="auto"/>
            </w:tcBorders>
            <w:vAlign w:val="center"/>
          </w:tcPr>
          <w:p w14:paraId="7928C523" w14:textId="77777777" w:rsidR="001842A0" w:rsidRPr="00A6174A" w:rsidRDefault="001842A0" w:rsidP="00D53B85">
            <w:pPr>
              <w:spacing w:line="276" w:lineRule="auto"/>
              <w:contextualSpacing/>
              <w:jc w:val="center"/>
              <w:rPr>
                <w:rFonts w:ascii="Arial" w:eastAsia="Calibri" w:hAnsi="Arial" w:cs="Times New Roman"/>
                <w:sz w:val="20"/>
                <w:szCs w:val="20"/>
              </w:rPr>
            </w:pPr>
            <w:r w:rsidRPr="00A6174A">
              <w:rPr>
                <w:rFonts w:ascii="Arial" w:eastAsia="Calibri" w:hAnsi="Arial"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tcPr>
          <w:p w14:paraId="2C1FC055" w14:textId="77777777" w:rsidR="001842A0" w:rsidRPr="00A6174A" w:rsidRDefault="001842A0" w:rsidP="00D53B85">
            <w:pPr>
              <w:spacing w:line="276" w:lineRule="auto"/>
              <w:jc w:val="both"/>
              <w:rPr>
                <w:rFonts w:ascii="Arial" w:eastAsia="Times New Roman" w:hAnsi="Arial" w:cs="Arial"/>
                <w:b/>
                <w:bCs/>
                <w:sz w:val="20"/>
                <w:szCs w:val="20"/>
                <w:lang w:eastAsia="pl-PL"/>
              </w:rPr>
            </w:pPr>
            <w:r w:rsidRPr="00A6174A">
              <w:rPr>
                <w:rFonts w:ascii="Arial" w:eastAsia="Times New Roman" w:hAnsi="Arial" w:cs="Arial"/>
                <w:b/>
                <w:bCs/>
                <w:sz w:val="20"/>
                <w:szCs w:val="20"/>
                <w:lang w:eastAsia="pl-PL"/>
              </w:rPr>
              <w:t>Zapewnienie dostępności osobom ze specjalnymi potrzebami</w:t>
            </w:r>
          </w:p>
          <w:p w14:paraId="59225704"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Calibri"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134" w:type="dxa"/>
            <w:tcBorders>
              <w:top w:val="single" w:sz="4" w:space="0" w:color="auto"/>
              <w:left w:val="single" w:sz="4" w:space="0" w:color="auto"/>
              <w:bottom w:val="single" w:sz="4" w:space="0" w:color="auto"/>
              <w:right w:val="single" w:sz="4" w:space="0" w:color="auto"/>
            </w:tcBorders>
            <w:vAlign w:val="center"/>
          </w:tcPr>
          <w:p w14:paraId="15712200"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303222E8"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p>
        </w:tc>
      </w:tr>
      <w:tr w:rsidR="001842A0" w:rsidRPr="00A6174A" w14:paraId="57DBC936" w14:textId="77777777" w:rsidTr="00D53B85">
        <w:trPr>
          <w:trHeight w:val="1277"/>
        </w:trPr>
        <w:tc>
          <w:tcPr>
            <w:tcW w:w="568" w:type="dxa"/>
            <w:tcBorders>
              <w:top w:val="single" w:sz="4" w:space="0" w:color="auto"/>
              <w:left w:val="single" w:sz="4" w:space="0" w:color="auto"/>
              <w:bottom w:val="single" w:sz="4" w:space="0" w:color="auto"/>
              <w:right w:val="single" w:sz="4" w:space="0" w:color="auto"/>
            </w:tcBorders>
            <w:vAlign w:val="center"/>
            <w:hideMark/>
          </w:tcPr>
          <w:p w14:paraId="43C48065"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8</w:t>
            </w:r>
          </w:p>
        </w:tc>
        <w:tc>
          <w:tcPr>
            <w:tcW w:w="6520" w:type="dxa"/>
            <w:tcBorders>
              <w:top w:val="single" w:sz="4" w:space="0" w:color="auto"/>
              <w:left w:val="single" w:sz="4" w:space="0" w:color="auto"/>
              <w:bottom w:val="single" w:sz="4" w:space="0" w:color="auto"/>
              <w:right w:val="single" w:sz="4" w:space="0" w:color="auto"/>
            </w:tcBorders>
            <w:hideMark/>
          </w:tcPr>
          <w:p w14:paraId="647E68F9" w14:textId="77777777" w:rsidR="001842A0" w:rsidRPr="00A6174A" w:rsidRDefault="001842A0" w:rsidP="00D53B85">
            <w:pPr>
              <w:spacing w:line="276" w:lineRule="auto"/>
              <w:contextualSpacing/>
              <w:jc w:val="both"/>
              <w:rPr>
                <w:rFonts w:ascii="Arial" w:eastAsia="Times New Roman" w:hAnsi="Arial" w:cs="Arial"/>
                <w:b/>
                <w:sz w:val="20"/>
                <w:szCs w:val="20"/>
                <w:lang w:eastAsia="pl-PL"/>
              </w:rPr>
            </w:pPr>
            <w:r w:rsidRPr="00A6174A">
              <w:rPr>
                <w:rFonts w:ascii="Arial" w:eastAsia="Times New Roman" w:hAnsi="Arial" w:cs="Arial"/>
                <w:b/>
                <w:sz w:val="20"/>
                <w:szCs w:val="20"/>
                <w:lang w:eastAsia="pl-PL"/>
              </w:rPr>
              <w:t>Doświadczenie oferenta</w:t>
            </w:r>
          </w:p>
          <w:p w14:paraId="608E00D5" w14:textId="77777777" w:rsidR="001842A0" w:rsidRPr="00A6174A" w:rsidRDefault="001842A0" w:rsidP="00D53B85">
            <w:pPr>
              <w:spacing w:line="276" w:lineRule="auto"/>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Ocenie podlegać będzie:</w:t>
            </w:r>
          </w:p>
          <w:p w14:paraId="42C2C631" w14:textId="77777777" w:rsidR="001842A0" w:rsidRPr="00A6174A" w:rsidRDefault="001842A0" w:rsidP="001842A0">
            <w:pPr>
              <w:numPr>
                <w:ilvl w:val="0"/>
                <w:numId w:val="12"/>
              </w:numPr>
              <w:spacing w:line="276" w:lineRule="auto"/>
              <w:ind w:left="310" w:hanging="310"/>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dotychczasowe doświadczenie Oferenta, zwłaszcza w zakresie, którego dotyczy zadanie publiczne objęte ofertą,</w:t>
            </w:r>
          </w:p>
          <w:p w14:paraId="453A2556" w14:textId="77777777" w:rsidR="001842A0" w:rsidRPr="00A6174A" w:rsidRDefault="001842A0" w:rsidP="001842A0">
            <w:pPr>
              <w:numPr>
                <w:ilvl w:val="0"/>
                <w:numId w:val="12"/>
              </w:numPr>
              <w:spacing w:line="276" w:lineRule="auto"/>
              <w:ind w:left="310" w:hanging="310"/>
              <w:contextualSpacing/>
              <w:jc w:val="both"/>
              <w:rPr>
                <w:rFonts w:ascii="Arial" w:eastAsia="Times New Roman" w:hAnsi="Arial" w:cs="Arial"/>
                <w:sz w:val="20"/>
                <w:szCs w:val="20"/>
                <w:lang w:eastAsia="pl-PL"/>
              </w:rPr>
            </w:pPr>
            <w:r w:rsidRPr="00A6174A">
              <w:rPr>
                <w:rFonts w:ascii="Arial" w:eastAsia="Times New Roman" w:hAnsi="Arial" w:cs="Arial"/>
                <w:sz w:val="20"/>
                <w:szCs w:val="20"/>
                <w:lang w:eastAsia="pl-PL"/>
              </w:rPr>
              <w:t xml:space="preserve">dotychczasowa współpraca Oferenta z Województwem, w tym rzetelność i terminowość oraz sposób rozliczenia otrzymanych środków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71E6B"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r w:rsidRPr="00A6174A">
              <w:rPr>
                <w:rFonts w:ascii="Arial" w:eastAsia="Times New Roman" w:hAnsi="Arial" w:cs="Arial"/>
                <w:sz w:val="20"/>
                <w:szCs w:val="20"/>
                <w:lang w:eastAsia="pl-PL"/>
              </w:rPr>
              <w:t>0-8</w:t>
            </w:r>
          </w:p>
        </w:tc>
        <w:tc>
          <w:tcPr>
            <w:tcW w:w="1134" w:type="dxa"/>
            <w:tcBorders>
              <w:top w:val="single" w:sz="4" w:space="0" w:color="auto"/>
              <w:left w:val="single" w:sz="4" w:space="0" w:color="auto"/>
              <w:bottom w:val="single" w:sz="4" w:space="0" w:color="auto"/>
              <w:right w:val="single" w:sz="4" w:space="0" w:color="auto"/>
            </w:tcBorders>
          </w:tcPr>
          <w:p w14:paraId="2616E855" w14:textId="77777777" w:rsidR="001842A0" w:rsidRPr="00A6174A" w:rsidRDefault="001842A0" w:rsidP="00D53B85">
            <w:pPr>
              <w:spacing w:line="276" w:lineRule="auto"/>
              <w:contextualSpacing/>
              <w:jc w:val="center"/>
              <w:rPr>
                <w:rFonts w:ascii="Arial" w:eastAsia="Times New Roman" w:hAnsi="Arial" w:cs="Arial"/>
                <w:sz w:val="20"/>
                <w:szCs w:val="20"/>
                <w:lang w:eastAsia="pl-PL"/>
              </w:rPr>
            </w:pPr>
          </w:p>
        </w:tc>
      </w:tr>
      <w:tr w:rsidR="001842A0" w:rsidRPr="00A6174A" w14:paraId="19E34334" w14:textId="77777777" w:rsidTr="00D53B85">
        <w:tc>
          <w:tcPr>
            <w:tcW w:w="568" w:type="dxa"/>
            <w:tcBorders>
              <w:top w:val="single" w:sz="4" w:space="0" w:color="auto"/>
              <w:left w:val="single" w:sz="4" w:space="0" w:color="auto"/>
              <w:bottom w:val="single" w:sz="4" w:space="0" w:color="auto"/>
              <w:right w:val="nil"/>
            </w:tcBorders>
            <w:vAlign w:val="center"/>
            <w:hideMark/>
          </w:tcPr>
          <w:p w14:paraId="25C30FA2" w14:textId="77777777" w:rsidR="001842A0" w:rsidRPr="00A6174A" w:rsidRDefault="001842A0" w:rsidP="00D53B85">
            <w:pPr>
              <w:spacing w:line="276" w:lineRule="auto"/>
              <w:jc w:val="right"/>
              <w:rPr>
                <w:rFonts w:ascii="Arial" w:eastAsia="Calibri" w:hAnsi="Arial" w:cs="Arial"/>
                <w:b/>
                <w:bCs/>
                <w:sz w:val="23"/>
              </w:rPr>
            </w:pPr>
          </w:p>
        </w:tc>
        <w:tc>
          <w:tcPr>
            <w:tcW w:w="6520" w:type="dxa"/>
            <w:tcBorders>
              <w:top w:val="single" w:sz="4" w:space="0" w:color="auto"/>
              <w:left w:val="nil"/>
              <w:bottom w:val="single" w:sz="4" w:space="0" w:color="auto"/>
              <w:right w:val="single" w:sz="4" w:space="0" w:color="auto"/>
            </w:tcBorders>
            <w:vAlign w:val="center"/>
          </w:tcPr>
          <w:p w14:paraId="473B8CB9" w14:textId="77777777" w:rsidR="001842A0" w:rsidRPr="00A6174A" w:rsidRDefault="001842A0" w:rsidP="00D53B85">
            <w:pPr>
              <w:spacing w:line="276" w:lineRule="auto"/>
              <w:jc w:val="right"/>
              <w:rPr>
                <w:rFonts w:ascii="Arial" w:eastAsia="Calibri" w:hAnsi="Arial" w:cs="Arial"/>
                <w:b/>
                <w:bCs/>
                <w:sz w:val="23"/>
              </w:rPr>
            </w:pPr>
            <w:r w:rsidRPr="00A6174A">
              <w:rPr>
                <w:rFonts w:ascii="Arial" w:eastAsia="Calibri" w:hAnsi="Arial" w:cs="Arial"/>
                <w:b/>
                <w:bCs/>
                <w:sz w:val="23"/>
              </w:rPr>
              <w:t>Razem punktów</w:t>
            </w:r>
          </w:p>
        </w:tc>
        <w:tc>
          <w:tcPr>
            <w:tcW w:w="1134" w:type="dxa"/>
            <w:tcBorders>
              <w:top w:val="single" w:sz="4" w:space="0" w:color="auto"/>
              <w:left w:val="single" w:sz="4" w:space="0" w:color="auto"/>
              <w:bottom w:val="single" w:sz="4" w:space="0" w:color="auto"/>
              <w:right w:val="single" w:sz="4" w:space="0" w:color="auto"/>
            </w:tcBorders>
            <w:vAlign w:val="center"/>
          </w:tcPr>
          <w:p w14:paraId="52926B00" w14:textId="77777777" w:rsidR="001842A0" w:rsidRPr="00A6174A" w:rsidRDefault="001842A0" w:rsidP="00D53B85">
            <w:pPr>
              <w:spacing w:line="276" w:lineRule="auto"/>
              <w:jc w:val="center"/>
              <w:rPr>
                <w:rFonts w:ascii="Arial" w:eastAsia="Calibri" w:hAnsi="Arial" w:cs="Arial"/>
                <w:b/>
                <w:bCs/>
                <w:sz w:val="23"/>
              </w:rPr>
            </w:pPr>
            <w:r w:rsidRPr="00A6174A">
              <w:rPr>
                <w:rFonts w:ascii="Arial" w:eastAsia="Calibri" w:hAnsi="Arial" w:cs="Arial"/>
                <w:b/>
                <w:bCs/>
                <w:sz w:val="23"/>
              </w:rPr>
              <w:t>0-72</w:t>
            </w:r>
          </w:p>
        </w:tc>
        <w:tc>
          <w:tcPr>
            <w:tcW w:w="1134" w:type="dxa"/>
            <w:tcBorders>
              <w:top w:val="single" w:sz="4" w:space="0" w:color="auto"/>
              <w:left w:val="single" w:sz="4" w:space="0" w:color="auto"/>
              <w:bottom w:val="single" w:sz="4" w:space="0" w:color="auto"/>
              <w:right w:val="single" w:sz="4" w:space="0" w:color="auto"/>
            </w:tcBorders>
          </w:tcPr>
          <w:p w14:paraId="561FB804" w14:textId="77777777" w:rsidR="001842A0" w:rsidRPr="00A6174A" w:rsidRDefault="001842A0" w:rsidP="00D53B85">
            <w:pPr>
              <w:spacing w:line="276" w:lineRule="auto"/>
              <w:jc w:val="both"/>
              <w:rPr>
                <w:rFonts w:ascii="Arial" w:eastAsia="Times New Roman" w:hAnsi="Arial" w:cs="Arial"/>
                <w:sz w:val="18"/>
                <w:szCs w:val="18"/>
                <w:lang w:eastAsia="pl-PL"/>
              </w:rPr>
            </w:pPr>
          </w:p>
        </w:tc>
      </w:tr>
    </w:tbl>
    <w:p w14:paraId="3E95DBE3" w14:textId="77777777" w:rsidR="001842A0" w:rsidRPr="00A6174A" w:rsidRDefault="001842A0" w:rsidP="001842A0">
      <w:pPr>
        <w:spacing w:after="0" w:line="276" w:lineRule="auto"/>
        <w:jc w:val="both"/>
        <w:rPr>
          <w:rFonts w:ascii="Arial" w:eastAsia="Calibri" w:hAnsi="Arial" w:cs="Times New Roman"/>
          <w:sz w:val="23"/>
        </w:rPr>
      </w:pPr>
    </w:p>
    <w:p w14:paraId="16215D92" w14:textId="77777777" w:rsidR="001842A0" w:rsidRPr="00A6174A" w:rsidRDefault="001842A0" w:rsidP="001842A0">
      <w:pPr>
        <w:tabs>
          <w:tab w:val="right" w:leader="dot" w:pos="9072"/>
        </w:tabs>
        <w:spacing w:before="240" w:after="240" w:line="276" w:lineRule="auto"/>
        <w:jc w:val="both"/>
        <w:rPr>
          <w:rFonts w:ascii="Arial" w:eastAsia="Calibri" w:hAnsi="Arial" w:cs="Arial"/>
          <w:i/>
          <w:sz w:val="20"/>
          <w:szCs w:val="20"/>
        </w:rPr>
      </w:pPr>
      <w:r w:rsidRPr="00A6174A">
        <w:rPr>
          <w:rFonts w:ascii="Arial" w:eastAsia="Calibri" w:hAnsi="Arial" w:cs="Arial"/>
          <w:b/>
          <w:sz w:val="23"/>
          <w:szCs w:val="23"/>
        </w:rPr>
        <w:t xml:space="preserve">Uzasadnienie przyznanej punktacji </w:t>
      </w:r>
      <w:r w:rsidRPr="00A6174A">
        <w:rPr>
          <w:rFonts w:ascii="Arial" w:eastAsia="Calibri" w:hAnsi="Arial" w:cs="Arial"/>
          <w:i/>
          <w:sz w:val="20"/>
          <w:szCs w:val="20"/>
        </w:rPr>
        <w:t xml:space="preserve">(członek Komisji uzasadnia przyznaną punktację, jeśli liczba przyznanych punktów jest niższa niż 50% maksymalnej liczby punktów możliwych do przyznania – nie dotyczy kryteriów nr 5 i 6). Członek Komisji przedstawia swoje stanowisko dotyczące zadania ujętego w ofercie i programie. </w:t>
      </w:r>
    </w:p>
    <w:p w14:paraId="190F762B" w14:textId="77777777" w:rsidR="001842A0" w:rsidRPr="00A6174A" w:rsidRDefault="001842A0" w:rsidP="001842A0">
      <w:pPr>
        <w:tabs>
          <w:tab w:val="right" w:leader="dot" w:pos="9072"/>
        </w:tabs>
        <w:spacing w:before="240" w:after="240" w:line="360" w:lineRule="auto"/>
        <w:jc w:val="both"/>
        <w:rPr>
          <w:rFonts w:ascii="Arial" w:eastAsia="Calibri" w:hAnsi="Arial" w:cs="Arial"/>
          <w:i/>
          <w:sz w:val="20"/>
          <w:szCs w:val="20"/>
        </w:rPr>
      </w:pPr>
      <w:r w:rsidRPr="00A6174A">
        <w:rPr>
          <w:rFonts w:ascii="Arial" w:eastAsia="Calibri" w:hAnsi="Arial" w:cs="Arial"/>
          <w:i/>
          <w:sz w:val="20"/>
          <w:szCs w:val="20"/>
        </w:rPr>
        <w:t>……………………………………………………………………………………………………………………………………………………………………………………………………………………………………………………………………………………………………………………………………………………………………………………………………………………………………………………………………………………………………………………………………………………………………………………………………………………….</w:t>
      </w:r>
    </w:p>
    <w:p w14:paraId="01351815" w14:textId="77777777" w:rsidR="001842A0" w:rsidRPr="00A6174A" w:rsidRDefault="001842A0" w:rsidP="001842A0">
      <w:pPr>
        <w:tabs>
          <w:tab w:val="right" w:leader="dot" w:pos="6237"/>
          <w:tab w:val="right" w:leader="dot" w:pos="6804"/>
        </w:tabs>
        <w:spacing w:after="240" w:line="276" w:lineRule="auto"/>
        <w:jc w:val="both"/>
        <w:rPr>
          <w:rFonts w:ascii="Arial" w:eastAsia="Calibri" w:hAnsi="Arial" w:cs="Arial"/>
          <w:sz w:val="23"/>
          <w:szCs w:val="23"/>
        </w:rPr>
      </w:pPr>
      <w:r w:rsidRPr="00A6174A">
        <w:rPr>
          <w:rFonts w:ascii="Arial" w:eastAsia="Calibri" w:hAnsi="Arial" w:cs="Arial"/>
          <w:sz w:val="23"/>
          <w:szCs w:val="23"/>
        </w:rPr>
        <w:t xml:space="preserve">Data dokonania oceny: </w:t>
      </w:r>
      <w:r w:rsidRPr="00A6174A">
        <w:rPr>
          <w:rFonts w:ascii="Arial" w:eastAsia="Calibri" w:hAnsi="Arial" w:cs="Arial"/>
          <w:sz w:val="23"/>
          <w:szCs w:val="23"/>
        </w:rPr>
        <w:tab/>
      </w:r>
    </w:p>
    <w:p w14:paraId="6CE9838A" w14:textId="77777777" w:rsidR="001842A0" w:rsidRPr="00A6174A" w:rsidRDefault="001842A0" w:rsidP="001842A0">
      <w:pPr>
        <w:tabs>
          <w:tab w:val="right" w:leader="dot" w:pos="6237"/>
          <w:tab w:val="right" w:leader="dot" w:pos="6804"/>
        </w:tabs>
        <w:spacing w:after="240" w:line="276" w:lineRule="auto"/>
        <w:jc w:val="both"/>
        <w:rPr>
          <w:rFonts w:ascii="Arial" w:eastAsia="Calibri" w:hAnsi="Arial" w:cs="Arial"/>
          <w:sz w:val="23"/>
          <w:szCs w:val="23"/>
        </w:rPr>
      </w:pPr>
      <w:r w:rsidRPr="00A6174A">
        <w:rPr>
          <w:rFonts w:ascii="Arial" w:eastAsia="Calibri" w:hAnsi="Arial" w:cs="Arial"/>
          <w:sz w:val="23"/>
          <w:szCs w:val="23"/>
        </w:rPr>
        <w:t xml:space="preserve">Imię i nazwisko oceniającego: </w:t>
      </w:r>
      <w:r w:rsidRPr="00A6174A">
        <w:rPr>
          <w:rFonts w:ascii="Arial" w:eastAsia="Calibri" w:hAnsi="Arial" w:cs="Arial"/>
          <w:sz w:val="23"/>
          <w:szCs w:val="23"/>
        </w:rPr>
        <w:tab/>
      </w:r>
    </w:p>
    <w:p w14:paraId="556841E3" w14:textId="77777777" w:rsidR="001842A0" w:rsidRPr="00A6174A" w:rsidRDefault="001842A0" w:rsidP="001842A0">
      <w:pPr>
        <w:tabs>
          <w:tab w:val="right" w:leader="dot" w:pos="6237"/>
          <w:tab w:val="right" w:leader="dot" w:pos="6804"/>
        </w:tabs>
        <w:spacing w:after="240" w:line="276" w:lineRule="auto"/>
        <w:jc w:val="both"/>
        <w:rPr>
          <w:rFonts w:ascii="Arial" w:eastAsia="Calibri" w:hAnsi="Arial" w:cs="Arial"/>
          <w:sz w:val="23"/>
          <w:szCs w:val="23"/>
        </w:rPr>
      </w:pPr>
      <w:r w:rsidRPr="00A6174A">
        <w:rPr>
          <w:rFonts w:ascii="Arial" w:eastAsia="Calibri" w:hAnsi="Arial" w:cs="Arial"/>
          <w:sz w:val="23"/>
          <w:szCs w:val="23"/>
        </w:rPr>
        <w:t>Podpis oceniającego:</w:t>
      </w:r>
      <w:r>
        <w:rPr>
          <w:rFonts w:ascii="Arial" w:eastAsia="Calibri" w:hAnsi="Arial" w:cs="Arial"/>
          <w:sz w:val="23"/>
          <w:szCs w:val="23"/>
        </w:rPr>
        <w:t>…………………………………………….</w:t>
      </w:r>
    </w:p>
    <w:p w14:paraId="1BB4977B" w14:textId="77777777" w:rsidR="007472AB" w:rsidRDefault="007472AB"/>
    <w:sectPr w:rsidR="007472AB" w:rsidSect="009750A1">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1353" w14:textId="77777777" w:rsidR="00866D82" w:rsidRDefault="00866D82">
      <w:pPr>
        <w:spacing w:after="0" w:line="240" w:lineRule="auto"/>
      </w:pPr>
      <w:r>
        <w:separator/>
      </w:r>
    </w:p>
  </w:endnote>
  <w:endnote w:type="continuationSeparator" w:id="0">
    <w:p w14:paraId="0919DBC7" w14:textId="77777777" w:rsidR="00866D82" w:rsidRDefault="0086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7768" w14:textId="77777777" w:rsidR="00866D82" w:rsidRDefault="00866D82">
      <w:pPr>
        <w:spacing w:after="0" w:line="240" w:lineRule="auto"/>
      </w:pPr>
      <w:r>
        <w:separator/>
      </w:r>
    </w:p>
  </w:footnote>
  <w:footnote w:type="continuationSeparator" w:id="0">
    <w:p w14:paraId="41B137D8" w14:textId="77777777" w:rsidR="00866D82" w:rsidRDefault="00866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84D0" w14:textId="77777777" w:rsidR="00E70E19" w:rsidRPr="00A6174A" w:rsidRDefault="00000000" w:rsidP="00A6174A">
    <w:pPr>
      <w:spacing w:line="240" w:lineRule="auto"/>
      <w:jc w:val="right"/>
      <w:rPr>
        <w:rFonts w:ascii="Arial" w:hAnsi="Arial" w:cs="Arial"/>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F85C" w14:textId="77777777" w:rsidR="00E70E19" w:rsidRPr="0029275A" w:rsidRDefault="00000000" w:rsidP="00E70E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A56"/>
    <w:multiLevelType w:val="multilevel"/>
    <w:tmpl w:val="13F4EFB2"/>
    <w:lvl w:ilvl="0">
      <w:start w:val="1"/>
      <w:numFmt w:val="decimal"/>
      <w:lvlText w:val="%1."/>
      <w:lvlJc w:val="left"/>
      <w:pPr>
        <w:ind w:left="1211" w:hanging="360"/>
      </w:pPr>
      <w:rPr>
        <w:b w:val="0"/>
      </w:rPr>
    </w:lvl>
    <w:lvl w:ilvl="1">
      <w:start w:val="1"/>
      <w:numFmt w:val="decimal"/>
      <w:lvlText w:val="%2)"/>
      <w:lvlJc w:val="left"/>
      <w:pPr>
        <w:ind w:left="644"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28A19E7"/>
    <w:multiLevelType w:val="multilevel"/>
    <w:tmpl w:val="836C4B8C"/>
    <w:lvl w:ilvl="0">
      <w:start w:val="1"/>
      <w:numFmt w:val="decimal"/>
      <w:lvlText w:val="%1)"/>
      <w:lvlJc w:val="left"/>
      <w:pPr>
        <w:tabs>
          <w:tab w:val="num" w:pos="720"/>
        </w:tabs>
        <w:ind w:left="720" w:hanging="360"/>
      </w:pPr>
    </w:lvl>
    <w:lvl w:ilvl="1">
      <w:start w:val="5"/>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64F3C"/>
    <w:multiLevelType w:val="hybridMultilevel"/>
    <w:tmpl w:val="0A72213C"/>
    <w:lvl w:ilvl="0" w:tplc="7C16CDF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2506"/>
    <w:multiLevelType w:val="hybridMultilevel"/>
    <w:tmpl w:val="1AA44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40B46"/>
    <w:multiLevelType w:val="multilevel"/>
    <w:tmpl w:val="F24839BA"/>
    <w:lvl w:ilvl="0">
      <w:start w:val="1"/>
      <w:numFmt w:val="decimal"/>
      <w:lvlText w:val="%1."/>
      <w:lvlJc w:val="left"/>
      <w:pPr>
        <w:ind w:left="502"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8360E84"/>
    <w:multiLevelType w:val="hybridMultilevel"/>
    <w:tmpl w:val="07F4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97C99"/>
    <w:multiLevelType w:val="multilevel"/>
    <w:tmpl w:val="6D86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33F6C"/>
    <w:multiLevelType w:val="hybridMultilevel"/>
    <w:tmpl w:val="C6A0807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1E3B65"/>
    <w:multiLevelType w:val="multilevel"/>
    <w:tmpl w:val="0D36443C"/>
    <w:lvl w:ilvl="0">
      <w:start w:val="5"/>
      <w:numFmt w:val="decimal"/>
      <w:lvlText w:val="%1"/>
      <w:lvlJc w:val="left"/>
      <w:pPr>
        <w:ind w:left="360" w:hanging="360"/>
      </w:pPr>
      <w:rPr>
        <w:rFonts w:hint="default"/>
      </w:rPr>
    </w:lvl>
    <w:lvl w:ilvl="1">
      <w:start w:val="1"/>
      <w:numFmt w:val="decimal"/>
      <w:lvlText w:val="%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2743644A"/>
    <w:multiLevelType w:val="multilevel"/>
    <w:tmpl w:val="34A0609A"/>
    <w:lvl w:ilvl="0">
      <w:start w:val="1"/>
      <w:numFmt w:val="decimal"/>
      <w:lvlText w:val="%1."/>
      <w:lvlJc w:val="left"/>
      <w:pPr>
        <w:ind w:left="720" w:hanging="360"/>
      </w:pPr>
      <w:rPr>
        <w:rFonts w:hint="default"/>
        <w:i w:val="0"/>
      </w:rPr>
    </w:lvl>
    <w:lvl w:ilvl="1">
      <w:start w:val="1"/>
      <w:numFmt w:val="decimal"/>
      <w:lvlText w:val="%2)"/>
      <w:lvlJc w:val="left"/>
      <w:pPr>
        <w:ind w:left="1211" w:hanging="360"/>
      </w:pPr>
      <w:rPr>
        <w:rFonts w:hint="default"/>
      </w:rPr>
    </w:lvl>
    <w:lvl w:ilvl="2">
      <w:start w:val="1"/>
      <w:numFmt w:val="decimal"/>
      <w:isLgl/>
      <w:lvlText w:val="%1.%2.%3"/>
      <w:lvlJc w:val="left"/>
      <w:pPr>
        <w:ind w:left="2062" w:hanging="720"/>
      </w:pPr>
      <w:rPr>
        <w:rFonts w:eastAsiaTheme="minorHAnsi" w:hint="default"/>
      </w:rPr>
    </w:lvl>
    <w:lvl w:ilvl="3">
      <w:start w:val="1"/>
      <w:numFmt w:val="decimal"/>
      <w:isLgl/>
      <w:lvlText w:val="%1.%2.%3.%4"/>
      <w:lvlJc w:val="left"/>
      <w:pPr>
        <w:ind w:left="2553" w:hanging="720"/>
      </w:pPr>
      <w:rPr>
        <w:rFonts w:eastAsiaTheme="minorHAnsi" w:hint="default"/>
      </w:rPr>
    </w:lvl>
    <w:lvl w:ilvl="4">
      <w:start w:val="1"/>
      <w:numFmt w:val="decimal"/>
      <w:isLgl/>
      <w:lvlText w:val="%1.%2.%3.%4.%5"/>
      <w:lvlJc w:val="left"/>
      <w:pPr>
        <w:ind w:left="3404" w:hanging="1080"/>
      </w:pPr>
      <w:rPr>
        <w:rFonts w:eastAsiaTheme="minorHAnsi" w:hint="default"/>
      </w:rPr>
    </w:lvl>
    <w:lvl w:ilvl="5">
      <w:start w:val="1"/>
      <w:numFmt w:val="decimal"/>
      <w:isLgl/>
      <w:lvlText w:val="%1.%2.%3.%4.%5.%6"/>
      <w:lvlJc w:val="left"/>
      <w:pPr>
        <w:ind w:left="4255" w:hanging="1440"/>
      </w:pPr>
      <w:rPr>
        <w:rFonts w:eastAsiaTheme="minorHAnsi" w:hint="default"/>
      </w:rPr>
    </w:lvl>
    <w:lvl w:ilvl="6">
      <w:start w:val="1"/>
      <w:numFmt w:val="decimal"/>
      <w:isLgl/>
      <w:lvlText w:val="%1.%2.%3.%4.%5.%6.%7"/>
      <w:lvlJc w:val="left"/>
      <w:pPr>
        <w:ind w:left="4746" w:hanging="1440"/>
      </w:pPr>
      <w:rPr>
        <w:rFonts w:eastAsiaTheme="minorHAnsi" w:hint="default"/>
      </w:rPr>
    </w:lvl>
    <w:lvl w:ilvl="7">
      <w:start w:val="1"/>
      <w:numFmt w:val="decimal"/>
      <w:isLgl/>
      <w:lvlText w:val="%1.%2.%3.%4.%5.%6.%7.%8"/>
      <w:lvlJc w:val="left"/>
      <w:pPr>
        <w:ind w:left="5597" w:hanging="1800"/>
      </w:pPr>
      <w:rPr>
        <w:rFonts w:eastAsiaTheme="minorHAnsi" w:hint="default"/>
      </w:rPr>
    </w:lvl>
    <w:lvl w:ilvl="8">
      <w:start w:val="1"/>
      <w:numFmt w:val="decimal"/>
      <w:isLgl/>
      <w:lvlText w:val="%1.%2.%3.%4.%5.%6.%7.%8.%9"/>
      <w:lvlJc w:val="left"/>
      <w:pPr>
        <w:ind w:left="6088" w:hanging="1800"/>
      </w:pPr>
      <w:rPr>
        <w:rFonts w:eastAsiaTheme="minorHAnsi" w:hint="default"/>
      </w:rPr>
    </w:lvl>
  </w:abstractNum>
  <w:abstractNum w:abstractNumId="10" w15:restartNumberingAfterBreak="0">
    <w:nsid w:val="31C1041D"/>
    <w:multiLevelType w:val="multilevel"/>
    <w:tmpl w:val="D65E65A6"/>
    <w:lvl w:ilvl="0">
      <w:start w:val="3"/>
      <w:numFmt w:val="decimal"/>
      <w:lvlText w:val="%1"/>
      <w:lvlJc w:val="left"/>
      <w:pPr>
        <w:ind w:left="360" w:hanging="360"/>
      </w:pPr>
      <w:rPr>
        <w:rFonts w:hint="default"/>
      </w:rPr>
    </w:lvl>
    <w:lvl w:ilvl="1">
      <w:start w:val="1"/>
      <w:numFmt w:val="decimal"/>
      <w:lvlText w:val="%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376610B4"/>
    <w:multiLevelType w:val="hybridMultilevel"/>
    <w:tmpl w:val="84F2D8DE"/>
    <w:lvl w:ilvl="0" w:tplc="6966F150">
      <w:start w:val="1"/>
      <w:numFmt w:val="decimal"/>
      <w:lvlText w:val="%1."/>
      <w:lvlJc w:val="left"/>
      <w:pPr>
        <w:ind w:left="1065" w:hanging="360"/>
      </w:pPr>
      <w:rPr>
        <w:color w:val="auto"/>
      </w:rPr>
    </w:lvl>
    <w:lvl w:ilvl="1" w:tplc="04150011">
      <w:start w:val="1"/>
      <w:numFmt w:val="decimal"/>
      <w:lvlText w:val="%2)"/>
      <w:lvlJc w:val="left"/>
      <w:pPr>
        <w:ind w:left="1785" w:hanging="360"/>
      </w:pPr>
    </w:lvl>
    <w:lvl w:ilvl="2" w:tplc="D6389EE6">
      <w:start w:val="8"/>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BC82D00"/>
    <w:multiLevelType w:val="hybridMultilevel"/>
    <w:tmpl w:val="89BEE4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3F0EB2"/>
    <w:multiLevelType w:val="multilevel"/>
    <w:tmpl w:val="672A51C4"/>
    <w:lvl w:ilvl="0">
      <w:start w:val="1"/>
      <w:numFmt w:val="decimal"/>
      <w:lvlText w:val="%1."/>
      <w:lvlJc w:val="left"/>
      <w:pPr>
        <w:ind w:left="360" w:hanging="360"/>
      </w:pPr>
      <w:rPr>
        <w:b w:val="0"/>
      </w:rPr>
    </w:lvl>
    <w:lvl w:ilvl="1">
      <w:start w:val="1"/>
      <w:numFmt w:val="decimal"/>
      <w:isLgl/>
      <w:lvlText w:val="%2)"/>
      <w:lvlJc w:val="left"/>
      <w:pPr>
        <w:ind w:left="1681" w:hanging="405"/>
      </w:pPr>
      <w:rPr>
        <w:rFonts w:ascii="Arial" w:eastAsia="Times New Roman" w:hAnsi="Arial" w:cs="Arial"/>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14" w15:restartNumberingAfterBreak="0">
    <w:nsid w:val="4462166C"/>
    <w:multiLevelType w:val="hybridMultilevel"/>
    <w:tmpl w:val="D5D4C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BF63D6"/>
    <w:multiLevelType w:val="hybridMultilevel"/>
    <w:tmpl w:val="AE4E66D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56914576"/>
    <w:multiLevelType w:val="hybridMultilevel"/>
    <w:tmpl w:val="BFDE2CC8"/>
    <w:lvl w:ilvl="0" w:tplc="04150011">
      <w:start w:val="1"/>
      <w:numFmt w:val="decimal"/>
      <w:lvlText w:val="%1)"/>
      <w:lvlJc w:val="left"/>
      <w:pPr>
        <w:ind w:left="1351" w:hanging="360"/>
      </w:p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7" w15:restartNumberingAfterBreak="0">
    <w:nsid w:val="57937099"/>
    <w:multiLevelType w:val="multilevel"/>
    <w:tmpl w:val="4D4A868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5276B9"/>
    <w:multiLevelType w:val="hybridMultilevel"/>
    <w:tmpl w:val="D1869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92CF9"/>
    <w:multiLevelType w:val="hybridMultilevel"/>
    <w:tmpl w:val="F7DEB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2425DC"/>
    <w:multiLevelType w:val="hybridMultilevel"/>
    <w:tmpl w:val="CACEE7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A957AA9"/>
    <w:multiLevelType w:val="multilevel"/>
    <w:tmpl w:val="B082039E"/>
    <w:lvl w:ilvl="0">
      <w:start w:val="6"/>
      <w:numFmt w:val="decimal"/>
      <w:lvlText w:val="%1"/>
      <w:lvlJc w:val="left"/>
      <w:pPr>
        <w:ind w:left="360" w:hanging="360"/>
      </w:pPr>
      <w:rPr>
        <w:rFonts w:hint="default"/>
      </w:rPr>
    </w:lvl>
    <w:lvl w:ilvl="1">
      <w:start w:val="1"/>
      <w:numFmt w:val="decimal"/>
      <w:lvlText w:val="%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16cid:durableId="38286392">
    <w:abstractNumId w:val="11"/>
  </w:num>
  <w:num w:numId="2" w16cid:durableId="1492716305">
    <w:abstractNumId w:val="4"/>
  </w:num>
  <w:num w:numId="3" w16cid:durableId="396247781">
    <w:abstractNumId w:val="9"/>
  </w:num>
  <w:num w:numId="4" w16cid:durableId="1815948692">
    <w:abstractNumId w:val="0"/>
  </w:num>
  <w:num w:numId="5" w16cid:durableId="1366373029">
    <w:abstractNumId w:val="16"/>
  </w:num>
  <w:num w:numId="6" w16cid:durableId="1770078506">
    <w:abstractNumId w:val="3"/>
  </w:num>
  <w:num w:numId="7" w16cid:durableId="499736259">
    <w:abstractNumId w:val="10"/>
  </w:num>
  <w:num w:numId="8" w16cid:durableId="1836069392">
    <w:abstractNumId w:val="8"/>
  </w:num>
  <w:num w:numId="9" w16cid:durableId="2049408535">
    <w:abstractNumId w:val="17"/>
  </w:num>
  <w:num w:numId="10" w16cid:durableId="784545572">
    <w:abstractNumId w:val="21"/>
  </w:num>
  <w:num w:numId="11" w16cid:durableId="2064402695">
    <w:abstractNumId w:val="13"/>
  </w:num>
  <w:num w:numId="12" w16cid:durableId="1996570168">
    <w:abstractNumId w:val="5"/>
  </w:num>
  <w:num w:numId="13" w16cid:durableId="845629703">
    <w:abstractNumId w:val="20"/>
  </w:num>
  <w:num w:numId="14" w16cid:durableId="849023357">
    <w:abstractNumId w:val="19"/>
  </w:num>
  <w:num w:numId="15" w16cid:durableId="1505393894">
    <w:abstractNumId w:val="1"/>
  </w:num>
  <w:num w:numId="16" w16cid:durableId="1639646664">
    <w:abstractNumId w:val="18"/>
  </w:num>
  <w:num w:numId="17" w16cid:durableId="1981030813">
    <w:abstractNumId w:val="12"/>
  </w:num>
  <w:num w:numId="18" w16cid:durableId="498808077">
    <w:abstractNumId w:val="7"/>
  </w:num>
  <w:num w:numId="19" w16cid:durableId="1634406709">
    <w:abstractNumId w:val="6"/>
  </w:num>
  <w:num w:numId="20" w16cid:durableId="21707170">
    <w:abstractNumId w:val="14"/>
  </w:num>
  <w:num w:numId="21" w16cid:durableId="986586721">
    <w:abstractNumId w:val="2"/>
  </w:num>
  <w:num w:numId="22" w16cid:durableId="4136665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0"/>
    <w:rsid w:val="001842A0"/>
    <w:rsid w:val="003A44D5"/>
    <w:rsid w:val="007472AB"/>
    <w:rsid w:val="00866D82"/>
    <w:rsid w:val="00E30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3B4F"/>
  <w15:chartTrackingRefBased/>
  <w15:docId w15:val="{1BA7FCD7-89F3-4F6E-9B7E-012D013A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2A0"/>
    <w:pPr>
      <w:spacing w:line="256" w:lineRule="auto"/>
    </w:pPr>
  </w:style>
  <w:style w:type="paragraph" w:styleId="Nagwek1">
    <w:name w:val="heading 1"/>
    <w:basedOn w:val="Normalny"/>
    <w:next w:val="Normalny"/>
    <w:link w:val="Nagwek1Znak"/>
    <w:uiPriority w:val="9"/>
    <w:qFormat/>
    <w:rsid w:val="00184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42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42A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842A0"/>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842A0"/>
    <w:pPr>
      <w:ind w:left="720"/>
      <w:contextualSpacing/>
    </w:pPr>
  </w:style>
  <w:style w:type="table" w:styleId="Tabela-Siatka">
    <w:name w:val="Table Grid"/>
    <w:basedOn w:val="Standardowy"/>
    <w:uiPriority w:val="39"/>
    <w:rsid w:val="0018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842A0"/>
    <w:pPr>
      <w:tabs>
        <w:tab w:val="center" w:pos="4536"/>
        <w:tab w:val="right" w:pos="9072"/>
      </w:tabs>
      <w:spacing w:after="0" w:line="240" w:lineRule="auto"/>
      <w:jc w:val="both"/>
    </w:pPr>
    <w:rPr>
      <w:rFonts w:ascii="Arial" w:hAnsi="Arial"/>
      <w:sz w:val="23"/>
    </w:rPr>
  </w:style>
  <w:style w:type="character" w:customStyle="1" w:styleId="NagwekZnak">
    <w:name w:val="Nagłówek Znak"/>
    <w:basedOn w:val="Domylnaczcionkaakapitu"/>
    <w:link w:val="Nagwek"/>
    <w:uiPriority w:val="99"/>
    <w:rsid w:val="001842A0"/>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karpackie.pl" TargetMode="External"/><Relationship Id="rId3" Type="http://schemas.openxmlformats.org/officeDocument/2006/relationships/settings" Target="settings.xml"/><Relationship Id="rId7" Type="http://schemas.openxmlformats.org/officeDocument/2006/relationships/hyperlink" Target="mailto:dek@podkarpac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4865</Words>
  <Characters>29194</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Ogloszenie o konkursie -Realizacja Programu Akademia Malych Zdobywcow</dc:title>
  <dc:subject/>
  <dc:creator>Urban Justyna</dc:creator>
  <cp:keywords/>
  <dc:description/>
  <cp:lastModifiedBy>Szczepański Marcin</cp:lastModifiedBy>
  <cp:revision>2</cp:revision>
  <dcterms:created xsi:type="dcterms:W3CDTF">2023-06-20T11:02:00Z</dcterms:created>
  <dcterms:modified xsi:type="dcterms:W3CDTF">2023-06-20T11:56:00Z</dcterms:modified>
</cp:coreProperties>
</file>