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29BF" w14:textId="3EA0A126" w:rsidR="00500296" w:rsidRPr="0059457B" w:rsidRDefault="00500296">
      <w:pPr>
        <w:spacing w:after="0"/>
        <w:rPr>
          <w:rFonts w:ascii="Arial" w:hAnsi="Arial" w:cs="Arial"/>
        </w:rPr>
      </w:pPr>
    </w:p>
    <w:p w14:paraId="136C4B32" w14:textId="13C190A4" w:rsidR="00500296" w:rsidRPr="0059457B" w:rsidRDefault="00161A94" w:rsidP="00161A94">
      <w:pPr>
        <w:pStyle w:val="Nagwek1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9457B">
        <w:rPr>
          <w:rFonts w:ascii="Arial" w:hAnsi="Arial" w:cs="Arial"/>
          <w:color w:val="auto"/>
          <w:sz w:val="24"/>
          <w:szCs w:val="24"/>
        </w:rPr>
        <w:t>UCHWAŁA Nr XXIII/381/20</w:t>
      </w:r>
    </w:p>
    <w:p w14:paraId="3C8D8997" w14:textId="77777777" w:rsidR="00500296" w:rsidRPr="0059457B" w:rsidRDefault="00161A94" w:rsidP="00161A94">
      <w:pPr>
        <w:pStyle w:val="Nagwek1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9457B">
        <w:rPr>
          <w:rFonts w:ascii="Arial" w:hAnsi="Arial" w:cs="Arial"/>
          <w:color w:val="auto"/>
          <w:sz w:val="24"/>
          <w:szCs w:val="24"/>
        </w:rPr>
        <w:t>SEJMIKU WOJEWÓDZTWA PODKARPACKIEGO</w:t>
      </w:r>
    </w:p>
    <w:p w14:paraId="1CE44A30" w14:textId="77777777" w:rsidR="00500296" w:rsidRPr="0059457B" w:rsidRDefault="00161A94" w:rsidP="00161A94">
      <w:pPr>
        <w:pStyle w:val="Nagwek1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9457B">
        <w:rPr>
          <w:rFonts w:ascii="Arial" w:hAnsi="Arial" w:cs="Arial"/>
          <w:color w:val="auto"/>
          <w:sz w:val="24"/>
          <w:szCs w:val="24"/>
        </w:rPr>
        <w:t>z dnia 25 maja 2020 r.</w:t>
      </w:r>
    </w:p>
    <w:p w14:paraId="7CFECF3A" w14:textId="77777777" w:rsidR="00500296" w:rsidRPr="0059457B" w:rsidRDefault="00161A94" w:rsidP="00161A94">
      <w:pPr>
        <w:pStyle w:val="Nagwek1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9457B">
        <w:rPr>
          <w:rFonts w:ascii="Arial" w:hAnsi="Arial" w:cs="Arial"/>
          <w:color w:val="auto"/>
          <w:sz w:val="24"/>
          <w:szCs w:val="24"/>
        </w:rPr>
        <w:t>w sprawie określenia szczegółowych warunków wspierania młodzieży uzdolnionej "Nie zagubić talentu"</w:t>
      </w:r>
    </w:p>
    <w:p w14:paraId="5660E253" w14:textId="77777777" w:rsidR="00500296" w:rsidRPr="0059457B" w:rsidRDefault="00161A94">
      <w:pPr>
        <w:spacing w:before="320" w:after="320"/>
        <w:jc w:val="center"/>
        <w:rPr>
          <w:rFonts w:ascii="Arial" w:hAnsi="Arial" w:cs="Arial"/>
        </w:rPr>
      </w:pPr>
      <w:r w:rsidRPr="0059457B">
        <w:rPr>
          <w:rFonts w:ascii="Arial" w:hAnsi="Arial" w:cs="Arial"/>
        </w:rPr>
        <w:t>(</w:t>
      </w:r>
      <w:proofErr w:type="spellStart"/>
      <w:r w:rsidRPr="0059457B">
        <w:rPr>
          <w:rFonts w:ascii="Arial" w:hAnsi="Arial" w:cs="Arial"/>
        </w:rPr>
        <w:t>Podka</w:t>
      </w:r>
      <w:proofErr w:type="spellEnd"/>
      <w:r w:rsidRPr="0059457B">
        <w:rPr>
          <w:rFonts w:ascii="Arial" w:hAnsi="Arial" w:cs="Arial"/>
        </w:rPr>
        <w:t xml:space="preserve">. z 2020 r. poz. 2722; zm.: </w:t>
      </w:r>
      <w:proofErr w:type="spellStart"/>
      <w:r w:rsidRPr="0059457B">
        <w:rPr>
          <w:rFonts w:ascii="Arial" w:hAnsi="Arial" w:cs="Arial"/>
        </w:rPr>
        <w:t>Podka</w:t>
      </w:r>
      <w:proofErr w:type="spellEnd"/>
      <w:r w:rsidRPr="0059457B">
        <w:rPr>
          <w:rFonts w:ascii="Arial" w:hAnsi="Arial" w:cs="Arial"/>
        </w:rPr>
        <w:t>. z 2021 r. poz. 1927 oraz z 2022 r. poz. 1341.)</w:t>
      </w:r>
    </w:p>
    <w:p w14:paraId="5DD7668A" w14:textId="77777777" w:rsidR="00500296" w:rsidRPr="0059457B" w:rsidRDefault="00161A94" w:rsidP="0059457B">
      <w:pPr>
        <w:spacing w:before="80" w:after="24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Na podstawie </w:t>
      </w:r>
      <w:r w:rsidRPr="0059457B">
        <w:rPr>
          <w:rFonts w:ascii="Arial" w:hAnsi="Arial" w:cs="Arial"/>
          <w:color w:val="1B1B1B"/>
        </w:rPr>
        <w:t>art. 11 ust. 2 pkt 4</w:t>
      </w:r>
      <w:r w:rsidRPr="0059457B">
        <w:rPr>
          <w:rFonts w:ascii="Arial" w:hAnsi="Arial" w:cs="Arial"/>
          <w:color w:val="000000"/>
        </w:rPr>
        <w:t xml:space="preserve">, </w:t>
      </w:r>
      <w:r w:rsidRPr="0059457B">
        <w:rPr>
          <w:rFonts w:ascii="Arial" w:hAnsi="Arial" w:cs="Arial"/>
          <w:color w:val="1B1B1B"/>
        </w:rPr>
        <w:t>art. 14 ust. 1 pkt 1</w:t>
      </w:r>
      <w:r w:rsidRPr="0059457B">
        <w:rPr>
          <w:rFonts w:ascii="Arial" w:hAnsi="Arial" w:cs="Arial"/>
          <w:color w:val="000000"/>
        </w:rPr>
        <w:t xml:space="preserve">, </w:t>
      </w:r>
      <w:r w:rsidRPr="0059457B">
        <w:rPr>
          <w:rFonts w:ascii="Arial" w:hAnsi="Arial" w:cs="Arial"/>
          <w:color w:val="1B1B1B"/>
        </w:rPr>
        <w:t>art. 18 pkt 19a</w:t>
      </w:r>
      <w:r w:rsidRPr="0059457B">
        <w:rPr>
          <w:rFonts w:ascii="Arial" w:hAnsi="Arial" w:cs="Arial"/>
          <w:color w:val="000000"/>
        </w:rPr>
        <w:t xml:space="preserve"> ustawy z dnia 5 czerwca 1998 r. o samorządzie województwa (Dz. U. z 2019 r. poz. 512 z </w:t>
      </w:r>
      <w:proofErr w:type="spellStart"/>
      <w:r w:rsidRPr="0059457B">
        <w:rPr>
          <w:rFonts w:ascii="Arial" w:hAnsi="Arial" w:cs="Arial"/>
          <w:color w:val="000000"/>
        </w:rPr>
        <w:t>późn</w:t>
      </w:r>
      <w:proofErr w:type="spellEnd"/>
      <w:r w:rsidRPr="0059457B">
        <w:rPr>
          <w:rFonts w:ascii="Arial" w:hAnsi="Arial" w:cs="Arial"/>
          <w:color w:val="000000"/>
        </w:rPr>
        <w:t xml:space="preserve">. zm. </w:t>
      </w:r>
      <w:r w:rsidRPr="0059457B">
        <w:rPr>
          <w:rFonts w:ascii="Arial" w:hAnsi="Arial" w:cs="Arial"/>
          <w:color w:val="000000"/>
          <w:vertAlign w:val="superscript"/>
        </w:rPr>
        <w:t>1</w:t>
      </w:r>
      <w:r w:rsidRPr="0059457B">
        <w:rPr>
          <w:rFonts w:ascii="Arial" w:hAnsi="Arial" w:cs="Arial"/>
          <w:color w:val="000000"/>
        </w:rPr>
        <w:t xml:space="preserve"> ), </w:t>
      </w:r>
      <w:r w:rsidRPr="0059457B">
        <w:rPr>
          <w:rFonts w:ascii="Arial" w:hAnsi="Arial" w:cs="Arial"/>
          <w:color w:val="1B1B1B"/>
        </w:rPr>
        <w:t>art. 90t ust. 1 pkt 2</w:t>
      </w:r>
      <w:r w:rsidRPr="0059457B">
        <w:rPr>
          <w:rFonts w:ascii="Arial" w:hAnsi="Arial" w:cs="Arial"/>
          <w:color w:val="000000"/>
        </w:rPr>
        <w:t xml:space="preserve"> i </w:t>
      </w:r>
      <w:r w:rsidRPr="0059457B">
        <w:rPr>
          <w:rFonts w:ascii="Arial" w:hAnsi="Arial" w:cs="Arial"/>
          <w:color w:val="1B1B1B"/>
        </w:rPr>
        <w:t>ust. 4</w:t>
      </w:r>
      <w:r w:rsidRPr="0059457B">
        <w:rPr>
          <w:rFonts w:ascii="Arial" w:hAnsi="Arial" w:cs="Arial"/>
          <w:color w:val="000000"/>
        </w:rPr>
        <w:t xml:space="preserve"> ustawy z dnia 7 września 1991 roku o systemie oświaty (Dz. U. z 2019 r. poz. 1481 z </w:t>
      </w:r>
      <w:proofErr w:type="spellStart"/>
      <w:r w:rsidRPr="0059457B">
        <w:rPr>
          <w:rFonts w:ascii="Arial" w:hAnsi="Arial" w:cs="Arial"/>
          <w:color w:val="000000"/>
        </w:rPr>
        <w:t>późn</w:t>
      </w:r>
      <w:proofErr w:type="spellEnd"/>
      <w:r w:rsidRPr="0059457B">
        <w:rPr>
          <w:rFonts w:ascii="Arial" w:hAnsi="Arial" w:cs="Arial"/>
          <w:color w:val="000000"/>
        </w:rPr>
        <w:t xml:space="preserve">. zm. </w:t>
      </w:r>
      <w:r w:rsidRPr="0059457B">
        <w:rPr>
          <w:rFonts w:ascii="Arial" w:hAnsi="Arial" w:cs="Arial"/>
          <w:color w:val="000000"/>
          <w:vertAlign w:val="superscript"/>
        </w:rPr>
        <w:t>2</w:t>
      </w:r>
      <w:r w:rsidRPr="0059457B">
        <w:rPr>
          <w:rFonts w:ascii="Arial" w:hAnsi="Arial" w:cs="Arial"/>
          <w:color w:val="000000"/>
        </w:rPr>
        <w:t xml:space="preserve"> ) oraz w związku z uchwałą nr XXIII/380/20 Sejmiku Województwa Podkarpackiego z dnia 25 maja 2020 r. w sprawie przyjęcia Programu wspierania młodzieży uzdolnionej "Nie zagubić talentu"</w:t>
      </w:r>
    </w:p>
    <w:p w14:paraId="2B85948D" w14:textId="77777777" w:rsidR="00500296" w:rsidRPr="0059457B" w:rsidRDefault="00161A94" w:rsidP="0059457B">
      <w:pPr>
        <w:spacing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Sejmik Województwa Podkarpackiego uchwala, co następuje:</w:t>
      </w:r>
    </w:p>
    <w:p w14:paraId="3EA0A596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1. </w:t>
      </w:r>
      <w:r w:rsidRPr="0059457B">
        <w:rPr>
          <w:rFonts w:ascii="Arial" w:hAnsi="Arial" w:cs="Arial"/>
          <w:color w:val="000000"/>
        </w:rPr>
        <w:t>W ramach Programu wspierania młodzieży uzdolnionej "Nie zagubić talentu" zwanego dalej "Programem" przyznawane są:</w:t>
      </w:r>
    </w:p>
    <w:p w14:paraId="33FD4675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1) stypendia za wybitne osiągnięcia naukowe,</w:t>
      </w:r>
    </w:p>
    <w:p w14:paraId="1684BD9D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stypendia za wybitne osiągnięcia artystyczne,</w:t>
      </w:r>
    </w:p>
    <w:p w14:paraId="7D6AF1F8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3) nagrody pieniężne.</w:t>
      </w:r>
    </w:p>
    <w:p w14:paraId="0AD1B14E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 xml:space="preserve">§  2.  </w:t>
      </w:r>
      <w:r w:rsidRPr="0059457B">
        <w:rPr>
          <w:rFonts w:ascii="Arial" w:hAnsi="Arial" w:cs="Arial"/>
          <w:b/>
          <w:color w:val="000000"/>
          <w:vertAlign w:val="superscript"/>
        </w:rPr>
        <w:t>3</w:t>
      </w:r>
      <w:r w:rsidRPr="0059457B">
        <w:rPr>
          <w:rFonts w:ascii="Arial" w:hAnsi="Arial" w:cs="Arial"/>
          <w:b/>
          <w:color w:val="000000"/>
        </w:rPr>
        <w:t xml:space="preserve">  </w:t>
      </w:r>
      <w:r w:rsidRPr="0059457B">
        <w:rPr>
          <w:rFonts w:ascii="Arial" w:hAnsi="Arial" w:cs="Arial"/>
          <w:color w:val="000000"/>
        </w:rPr>
        <w:t>O stypendium za wybitne osiągnięcia naukowe może ubiegać się osoba, która w dniu składania wniosku:</w:t>
      </w:r>
    </w:p>
    <w:p w14:paraId="298BBAB4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1) jest uczniem szkoły podstawowej położonej na terenie województwa podkarpackiego i:</w:t>
      </w:r>
    </w:p>
    <w:p w14:paraId="70865C29" w14:textId="77777777" w:rsidR="00500296" w:rsidRPr="0059457B" w:rsidRDefault="00161A94" w:rsidP="0059457B">
      <w:pPr>
        <w:spacing w:after="0"/>
        <w:ind w:left="746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a) posiada wybitne i udokumentowane osiągnięcia naukowe na szczeblu co najmniej wojewódzkim, w tym co najmniej jedno osiągnięcie jest uzyskane w olimpiadzie bądź w konkursie o zasięgu wojewódzkim organizowanym przez kuratora oświaty oraz</w:t>
      </w:r>
    </w:p>
    <w:p w14:paraId="6D8A89C0" w14:textId="77777777" w:rsidR="00500296" w:rsidRPr="0059457B" w:rsidRDefault="00161A94" w:rsidP="0059457B">
      <w:pPr>
        <w:spacing w:after="0"/>
        <w:ind w:left="746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b) uzyskała średnią ocen z wszystkich zajęć edukacyjnych, co najmniej 5,20,</w:t>
      </w:r>
    </w:p>
    <w:p w14:paraId="76D38A80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jest uczniem szkoły ponadpodstawowej położonej na terenie województwa podkarpackiego i:</w:t>
      </w:r>
    </w:p>
    <w:p w14:paraId="2C75452A" w14:textId="77777777" w:rsidR="00500296" w:rsidRPr="0059457B" w:rsidRDefault="00161A94" w:rsidP="0059457B">
      <w:pPr>
        <w:spacing w:after="0"/>
        <w:ind w:left="746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a) posiada wybitne i udokumentowane osiągnięcia naukowe na szczeblu co najmniej wojewódzkim i co najmniej jedno osiągnięcie jest uzyskane na szczeblu ogólnopolskim oraz</w:t>
      </w:r>
    </w:p>
    <w:p w14:paraId="29EB2F0E" w14:textId="77777777" w:rsidR="00500296" w:rsidRPr="0059457B" w:rsidRDefault="00161A94" w:rsidP="0059457B">
      <w:pPr>
        <w:spacing w:after="0"/>
        <w:ind w:left="746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b) uzyskała średnią ocen z wszystkich zajęć edukacyjnych, co najmniej 4,80.</w:t>
      </w:r>
    </w:p>
    <w:p w14:paraId="3E78FAE9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 xml:space="preserve">§  2a.  </w:t>
      </w:r>
      <w:r w:rsidRPr="0059457B">
        <w:rPr>
          <w:rFonts w:ascii="Arial" w:hAnsi="Arial" w:cs="Arial"/>
          <w:b/>
          <w:color w:val="000000"/>
          <w:vertAlign w:val="superscript"/>
        </w:rPr>
        <w:t>4</w:t>
      </w:r>
      <w:r w:rsidRPr="0059457B">
        <w:rPr>
          <w:rFonts w:ascii="Arial" w:hAnsi="Arial" w:cs="Arial"/>
          <w:b/>
          <w:color w:val="000000"/>
        </w:rPr>
        <w:t xml:space="preserve"> </w:t>
      </w:r>
      <w:r w:rsidRPr="0059457B">
        <w:rPr>
          <w:rFonts w:ascii="Arial" w:hAnsi="Arial" w:cs="Arial"/>
          <w:color w:val="000000"/>
        </w:rPr>
        <w:t> Ilekroć w niniejszej uchwale jest mowa o konkursach, turniejach i olimpiadach należy przez to rozumieć:</w:t>
      </w:r>
    </w:p>
    <w:p w14:paraId="423E99C8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lastRenderedPageBreak/>
        <w:t>1) konkursy interdyscyplinarne, konkursy przedmiotowe, konkursy tematyczne dla uczniów szkół podstawowych organizowane ze wszystkich zajęć edukacyjnych objętych ramowym planem nauczania szkoły podstawowej dla klas IV-VIII,</w:t>
      </w:r>
    </w:p>
    <w:p w14:paraId="769E5F06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olimpiady interdyscyplinarne, olimpiady przedmiotowe, olimpiady z przedmiotów dodatkowych, olimpiady tematyczne dla uczniów szkół podstawowych i szkół ponadpodstawowych,</w:t>
      </w:r>
    </w:p>
    <w:p w14:paraId="34B0736C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3) turnieje dla uczniów branżowej szkoły I stopnia obejmujące problematykę związaną z przygotowaniem do podjęcia pracy zawodowej,</w:t>
      </w:r>
    </w:p>
    <w:p w14:paraId="7048D504" w14:textId="77777777" w:rsidR="00500296" w:rsidRPr="0059457B" w:rsidRDefault="00161A94" w:rsidP="0059457B">
      <w:pPr>
        <w:spacing w:before="25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- organizowane na podstawie </w:t>
      </w:r>
      <w:r w:rsidRPr="0059457B">
        <w:rPr>
          <w:rFonts w:ascii="Arial" w:hAnsi="Arial" w:cs="Arial"/>
          <w:color w:val="1B1B1B"/>
        </w:rPr>
        <w:t>rozporządzenia</w:t>
      </w:r>
      <w:r w:rsidRPr="0059457B">
        <w:rPr>
          <w:rFonts w:ascii="Arial" w:hAnsi="Arial" w:cs="Arial"/>
          <w:color w:val="000000"/>
        </w:rPr>
        <w:t xml:space="preserve"> Ministra Edukacji Narodowej i Sportu z dnia 29 stycznia 2002 r. w sprawie organizacji oraz sposobu przeprowadzania konkursów, turniejów i olimpiad (Dz. U. z 2020 r. poz. 1036).</w:t>
      </w:r>
    </w:p>
    <w:p w14:paraId="3520F20A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3. </w:t>
      </w:r>
      <w:r w:rsidRPr="0059457B">
        <w:rPr>
          <w:rFonts w:ascii="Arial" w:hAnsi="Arial" w:cs="Arial"/>
          <w:color w:val="000000"/>
        </w:rPr>
        <w:t>O stypendium za wybitne osiągnięcia artystyczne może ubiegać się uczeń, który w bieżącym roku szkolnym spełnia łącznie wszystkie poniższe warunki:</w:t>
      </w:r>
    </w:p>
    <w:p w14:paraId="4BF23F93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1) </w:t>
      </w:r>
      <w:r w:rsidRPr="0059457B">
        <w:rPr>
          <w:rFonts w:ascii="Arial" w:hAnsi="Arial" w:cs="Arial"/>
          <w:color w:val="000000"/>
          <w:vertAlign w:val="superscript"/>
        </w:rPr>
        <w:t>5</w:t>
      </w:r>
      <w:r w:rsidRPr="0059457B">
        <w:rPr>
          <w:rFonts w:ascii="Arial" w:hAnsi="Arial" w:cs="Arial"/>
          <w:color w:val="000000"/>
        </w:rPr>
        <w:t xml:space="preserve">  w dniu składania wniosku jest uczniem szkoły położonej na terenie województwa podkarpackiego,</w:t>
      </w:r>
    </w:p>
    <w:p w14:paraId="277DD15B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ukończył VI klasę szkoły podstawowej,</w:t>
      </w:r>
    </w:p>
    <w:p w14:paraId="20D55991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3) posiada wybitne i udokumentowane osiągnięcia artystyczne, na szczeblu co najmniej wojewódzkim.</w:t>
      </w:r>
    </w:p>
    <w:p w14:paraId="33D9CA6C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4. </w:t>
      </w:r>
    </w:p>
    <w:p w14:paraId="4537544C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1. O nagrodę pieniężną może ubiegać się uczeń szkoły podstawowej, który w bieżącym roku szkolnym:</w:t>
      </w:r>
    </w:p>
    <w:p w14:paraId="76A9B0E3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1) </w:t>
      </w:r>
      <w:r w:rsidRPr="0059457B">
        <w:rPr>
          <w:rFonts w:ascii="Arial" w:hAnsi="Arial" w:cs="Arial"/>
          <w:color w:val="000000"/>
          <w:vertAlign w:val="superscript"/>
        </w:rPr>
        <w:t>6</w:t>
      </w:r>
      <w:r w:rsidRPr="0059457B">
        <w:rPr>
          <w:rFonts w:ascii="Arial" w:hAnsi="Arial" w:cs="Arial"/>
          <w:color w:val="000000"/>
        </w:rPr>
        <w:t xml:space="preserve">  w dniu składania wniosku jest uczniem szkoły położonej na terenie województwa podkarpackiego,</w:t>
      </w:r>
    </w:p>
    <w:p w14:paraId="66F3E707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2) </w:t>
      </w:r>
      <w:r w:rsidRPr="0059457B">
        <w:rPr>
          <w:rFonts w:ascii="Arial" w:hAnsi="Arial" w:cs="Arial"/>
          <w:color w:val="000000"/>
          <w:vertAlign w:val="superscript"/>
        </w:rPr>
        <w:t>7</w:t>
      </w:r>
      <w:r w:rsidRPr="0059457B">
        <w:rPr>
          <w:rFonts w:ascii="Arial" w:hAnsi="Arial" w:cs="Arial"/>
          <w:color w:val="000000"/>
        </w:rPr>
        <w:t xml:space="preserve">  (skreślony),</w:t>
      </w:r>
    </w:p>
    <w:p w14:paraId="35F2ED68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3) został laureatem konkursu o zasięgu wojewódzkim lub </w:t>
      </w:r>
      <w:proofErr w:type="spellStart"/>
      <w:r w:rsidRPr="0059457B">
        <w:rPr>
          <w:rFonts w:ascii="Arial" w:hAnsi="Arial" w:cs="Arial"/>
          <w:color w:val="000000"/>
        </w:rPr>
        <w:t>ponadwojewódzkim</w:t>
      </w:r>
      <w:proofErr w:type="spellEnd"/>
      <w:r w:rsidRPr="0059457B">
        <w:rPr>
          <w:rFonts w:ascii="Arial" w:hAnsi="Arial" w:cs="Arial"/>
          <w:color w:val="000000"/>
        </w:rPr>
        <w:t>, uzyskując jeden z trzech najwyżej punktowanych wyników lub</w:t>
      </w:r>
    </w:p>
    <w:p w14:paraId="438A7DE8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4) został wielokrotnym laureatem konkursów o zasięgu wojewódzkim lub </w:t>
      </w:r>
      <w:proofErr w:type="spellStart"/>
      <w:r w:rsidRPr="0059457B">
        <w:rPr>
          <w:rFonts w:ascii="Arial" w:hAnsi="Arial" w:cs="Arial"/>
          <w:color w:val="000000"/>
        </w:rPr>
        <w:t>ponadwojewódzkim</w:t>
      </w:r>
      <w:proofErr w:type="spellEnd"/>
      <w:r w:rsidRPr="0059457B">
        <w:rPr>
          <w:rFonts w:ascii="Arial" w:hAnsi="Arial" w:cs="Arial"/>
          <w:color w:val="000000"/>
        </w:rPr>
        <w:t xml:space="preserve"> lub</w:t>
      </w:r>
    </w:p>
    <w:p w14:paraId="330CFFEE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5) został laureatem trzeciego stopnia olimpiady o zasięgu ogólnopolskim lub międzynarodowym.</w:t>
      </w:r>
    </w:p>
    <w:p w14:paraId="14C30E5A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2. O nagrodę pieniężną może ubiegać się uczeń szkoły ponadgimnazjalnej lub szkoły ponadpodstawowej, dającej możliwość uzyskania świadectwa dojrzałości, który w bieżącym roku szkolnym:</w:t>
      </w:r>
    </w:p>
    <w:p w14:paraId="1A0A51B6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1) uczy się w szkole położonej na terenie województwa podkarpackiego,</w:t>
      </w:r>
    </w:p>
    <w:p w14:paraId="18ED83BE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został laureatem trzeciego stopnia ogólnopolskiej lub międzynarodowej olimpiady.</w:t>
      </w:r>
    </w:p>
    <w:p w14:paraId="6AE3D495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3. O nagrodę pieniężną może ubiegać uczeń szkoły zawodowej, który w bieżącym roku szkolnym:</w:t>
      </w:r>
    </w:p>
    <w:p w14:paraId="415F39B0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1) uczy się w szkole położonej na terenie województwa podkarpackiego,</w:t>
      </w:r>
    </w:p>
    <w:p w14:paraId="7D34DB97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został laureatem lub finalistą ogólnopolskiej olimpiady lub turnieju obejmującego problematykę związaną z przygotowaniem do podjęcia pracy zawodowej lub</w:t>
      </w:r>
    </w:p>
    <w:p w14:paraId="6FD93B12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3) został laureatem trzeciego stopnia olimpiady o zasięgu ogólnopolskim lub międzynarodowym.</w:t>
      </w:r>
    </w:p>
    <w:p w14:paraId="7BBC0E42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4.  </w:t>
      </w:r>
      <w:r w:rsidRPr="0059457B">
        <w:rPr>
          <w:rFonts w:ascii="Arial" w:hAnsi="Arial" w:cs="Arial"/>
          <w:color w:val="000000"/>
          <w:vertAlign w:val="superscript"/>
        </w:rPr>
        <w:t>8</w:t>
      </w:r>
      <w:r w:rsidRPr="0059457B">
        <w:rPr>
          <w:rFonts w:ascii="Arial" w:hAnsi="Arial" w:cs="Arial"/>
          <w:color w:val="000000"/>
        </w:rPr>
        <w:t xml:space="preserve">  O nagrodę pieniężną może ubiegać się również absolwent szkoły ponadgimnazjalnej, położonej na terenie województwa podkarpackiego, który uzyskał świadectwo dojrzałości i spełnił warunki określone w ust. 2 pkt 2.</w:t>
      </w:r>
    </w:p>
    <w:p w14:paraId="787BE964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5. W przypadku uzyskania przez ucznia w danym roku szkolnym kilku osiągnięć na różnych szczeblach, nagroda zostanie przyznana za osiągnięcie o najwyższej randze.</w:t>
      </w:r>
    </w:p>
    <w:p w14:paraId="44B5A56D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6.  </w:t>
      </w:r>
      <w:r w:rsidRPr="0059457B">
        <w:rPr>
          <w:rFonts w:ascii="Arial" w:hAnsi="Arial" w:cs="Arial"/>
          <w:color w:val="000000"/>
          <w:vertAlign w:val="superscript"/>
        </w:rPr>
        <w:t>9</w:t>
      </w:r>
      <w:r w:rsidRPr="0059457B">
        <w:rPr>
          <w:rFonts w:ascii="Arial" w:hAnsi="Arial" w:cs="Arial"/>
          <w:color w:val="000000"/>
        </w:rPr>
        <w:t xml:space="preserve">  (skreślony).</w:t>
      </w:r>
    </w:p>
    <w:p w14:paraId="0798296F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 xml:space="preserve">§  5.  </w:t>
      </w:r>
      <w:r w:rsidRPr="0059457B">
        <w:rPr>
          <w:rFonts w:ascii="Arial" w:hAnsi="Arial" w:cs="Arial"/>
          <w:b/>
          <w:color w:val="000000"/>
          <w:vertAlign w:val="superscript"/>
        </w:rPr>
        <w:t>10</w:t>
      </w:r>
      <w:r w:rsidRPr="0059457B">
        <w:rPr>
          <w:rFonts w:ascii="Arial" w:hAnsi="Arial" w:cs="Arial"/>
          <w:b/>
          <w:color w:val="000000"/>
        </w:rPr>
        <w:t xml:space="preserve"> </w:t>
      </w:r>
    </w:p>
    <w:p w14:paraId="737A2AD6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1. Nagroda pieniężna może być przyznana szkole lub placówce, o której mowa w </w:t>
      </w:r>
      <w:r w:rsidRPr="0059457B">
        <w:rPr>
          <w:rFonts w:ascii="Arial" w:hAnsi="Arial" w:cs="Arial"/>
          <w:color w:val="1B1B1B"/>
        </w:rPr>
        <w:t>ustawie</w:t>
      </w:r>
      <w:r w:rsidRPr="0059457B">
        <w:rPr>
          <w:rFonts w:ascii="Arial" w:hAnsi="Arial" w:cs="Arial"/>
          <w:color w:val="000000"/>
        </w:rPr>
        <w:t xml:space="preserve"> z dnia 14 grudnia 2016 r. Prawo oświatowe (Dz. U. z 2019 r. poz. 1148 z </w:t>
      </w:r>
      <w:proofErr w:type="spellStart"/>
      <w:r w:rsidRPr="0059457B">
        <w:rPr>
          <w:rFonts w:ascii="Arial" w:hAnsi="Arial" w:cs="Arial"/>
          <w:color w:val="000000"/>
        </w:rPr>
        <w:t>późn</w:t>
      </w:r>
      <w:proofErr w:type="spellEnd"/>
      <w:r w:rsidRPr="0059457B">
        <w:rPr>
          <w:rFonts w:ascii="Arial" w:hAnsi="Arial" w:cs="Arial"/>
          <w:color w:val="000000"/>
        </w:rPr>
        <w:t>. zm.), z terenu województwa podkarpackiego, za:</w:t>
      </w:r>
    </w:p>
    <w:p w14:paraId="30CA57B1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1) szczególne osiągnięcia artystyczne na szczeblu, co najmniej ogólnopolskim zespołu artystycznego, działającego odpowiednio przy tej szkole lub placówce,</w:t>
      </w:r>
    </w:p>
    <w:p w14:paraId="5D92F631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szczególne osiągnięcia naukowe zespołu uczniów tej szkoły.</w:t>
      </w:r>
    </w:p>
    <w:p w14:paraId="69FBAE49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2. Nagrodę pieniężną, o której mowa w ust. 1 przyznaje się nie częściej niż co 3 lata.</w:t>
      </w:r>
    </w:p>
    <w:p w14:paraId="775A035A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6. </w:t>
      </w:r>
    </w:p>
    <w:p w14:paraId="533F95EB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1. Z wnioskiem o przyznanie stypendium lub nagrody pieniężnej występuje uczeń pełnoletni lub rodzic (opiekun prawny) niepełnoletniego ucznia.</w:t>
      </w:r>
    </w:p>
    <w:p w14:paraId="49674CE2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2. Z wnioskiem o przyznanie nagrody pieniężnej dla zespołu artystycznego lub zespołu osób, o których mowa w § 5 występuje dyrektor szkoły lub placówki.</w:t>
      </w:r>
    </w:p>
    <w:p w14:paraId="1AFD6540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3. Wniosek o przyznanie stypendium lub nagrody pieniężnej powinien zawierać:</w:t>
      </w:r>
    </w:p>
    <w:p w14:paraId="0622185A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1) oznaczenie wnioskodawcy,</w:t>
      </w:r>
    </w:p>
    <w:p w14:paraId="650CEED6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dane osobowe ucznia,</w:t>
      </w:r>
    </w:p>
    <w:p w14:paraId="3C338626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3) dane zespołu - w przypadku wniosku o przyznanie nagrody pieniężnej dla zespołu, o którym mowa w § 5,</w:t>
      </w:r>
    </w:p>
    <w:p w14:paraId="1FAE23B1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4) dane osobowe opiekunów prawnych - w przypadku ucznia niepełnoletniego,</w:t>
      </w:r>
    </w:p>
    <w:p w14:paraId="769C0681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5) informacje o osiągnięciach,</w:t>
      </w:r>
    </w:p>
    <w:p w14:paraId="5AB26E76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6) inne istotne informacje uzasadniające wniosek o przyznanie stypendium lub nagrody,</w:t>
      </w:r>
    </w:p>
    <w:p w14:paraId="0A44786A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7) numer rachunku bankowego, na który zostanie przelane stypendium lub nagroda.</w:t>
      </w:r>
    </w:p>
    <w:p w14:paraId="7FCC4249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4. Do wniosku należy dołączyć:</w:t>
      </w:r>
    </w:p>
    <w:p w14:paraId="5A17EB2C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1) kopię ostatniego świadectwa szkolnego potwierdzonego przez wnioskodawcę za zgodność z oryginałem - w przypadku wniosku o przyznanie stypendium za wybitne osiągnięcia naukowe,</w:t>
      </w:r>
    </w:p>
    <w:p w14:paraId="62A5CC2D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kopie dokumentów potwierdzające osiągnięcia, potwierdzone przez wnioskodawcę za zgodność z oryginałem,</w:t>
      </w:r>
    </w:p>
    <w:p w14:paraId="0D96C859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3) oświadczenie o niepobieraniu innego stypendium przyznanego przez Samorząd Województwa Podkarpackiego, podpisane przez ucznia pełnoletniego lub rodzica (opiekuna prawnego) niepełnoletniego ucznia - w przypadku wniosku o przyznanie stypendium,</w:t>
      </w:r>
    </w:p>
    <w:p w14:paraId="6C90A451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4) rekomendację dyrektora szkoły - w przypadku wniosku o przyznanie stypendium.</w:t>
      </w:r>
    </w:p>
    <w:p w14:paraId="03FCBB27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5. Do wniosku o przyznanie stypendium dla absolwenta szkoły podstawowej dołącza się zaświadczenie o kontynuowaniu nauki w szkole ponadpodstawowej.</w:t>
      </w:r>
    </w:p>
    <w:p w14:paraId="11A4873C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6. Do wniosku o przyznanie stypendium można dołączyć dokumenty potwierdzające trudną sytuację rodzinną lub materialną kandydata do stypendium.</w:t>
      </w:r>
    </w:p>
    <w:p w14:paraId="6FE4C7E2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7.  </w:t>
      </w:r>
      <w:r w:rsidRPr="0059457B">
        <w:rPr>
          <w:rFonts w:ascii="Arial" w:hAnsi="Arial" w:cs="Arial"/>
          <w:color w:val="000000"/>
          <w:vertAlign w:val="superscript"/>
        </w:rPr>
        <w:t>11</w:t>
      </w:r>
      <w:r w:rsidRPr="0059457B">
        <w:rPr>
          <w:rFonts w:ascii="Arial" w:hAnsi="Arial" w:cs="Arial"/>
          <w:color w:val="000000"/>
        </w:rPr>
        <w:t xml:space="preserve">  Wnioski składa się do Zarządu Województwa Podkarpackiego za pośrednictwem Departamentu Edukacji, Nauki i Sportu Urzędu Marszałkowskiego Województwa Podkarpackiego do dnia 15 lipca każdego roku. O dacie złożenia decyduje data nadania wniosku.</w:t>
      </w:r>
    </w:p>
    <w:p w14:paraId="36D5270F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8. Wnioski niekompletne, nieuzupełnione w wymaganym terminie lub złożone po terminie nie będą rozpatrywane.</w:t>
      </w:r>
    </w:p>
    <w:p w14:paraId="2A482AF7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9. Złożone dokumenty lub kserokopie dokumentów nie będą zwracane wnioskodawcy.</w:t>
      </w:r>
    </w:p>
    <w:p w14:paraId="2DA50845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10. Na żądanie Urzędu Marszałkowskiego Województwa Podkarpackiego wnioskodawca jest obowiązany okazać oryginały dokumentów, których kopie zawiera wniosek.</w:t>
      </w:r>
    </w:p>
    <w:p w14:paraId="2F3AFDEF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11. Zarząd Województwa Podkarpackiego określi wzory wniosków:</w:t>
      </w:r>
    </w:p>
    <w:p w14:paraId="052C7C84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1) o przyznanie stypendium za wybitne osiągnięcia naukowe oraz za wybitne osiągnięcia artystyczne,</w:t>
      </w:r>
    </w:p>
    <w:p w14:paraId="16B17A65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o przyznanie nagrody pieniężnej,</w:t>
      </w:r>
    </w:p>
    <w:p w14:paraId="31B12F23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3) o przyznanie nagrody pieniężnej dla zespołu.</w:t>
      </w:r>
    </w:p>
    <w:p w14:paraId="756A1F43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12. Złożenie wniosku spełniające kryteria określone niniejszą uchwałą nie jest równoznaczne z otrzymaniem stypendium.</w:t>
      </w:r>
    </w:p>
    <w:p w14:paraId="033E4D79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13.  </w:t>
      </w:r>
      <w:r w:rsidRPr="0059457B">
        <w:rPr>
          <w:rFonts w:ascii="Arial" w:hAnsi="Arial" w:cs="Arial"/>
          <w:color w:val="000000"/>
          <w:vertAlign w:val="superscript"/>
        </w:rPr>
        <w:t>12</w:t>
      </w:r>
      <w:r w:rsidRPr="0059457B">
        <w:rPr>
          <w:rFonts w:ascii="Arial" w:hAnsi="Arial" w:cs="Arial"/>
          <w:color w:val="000000"/>
        </w:rPr>
        <w:t xml:space="preserve">  Wniosek, z którego wynika, iż nie spełnia on wymagań określonych w § 2 i § 3 nie będzie rozpatrywany.</w:t>
      </w:r>
    </w:p>
    <w:p w14:paraId="082EBF73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7. </w:t>
      </w:r>
    </w:p>
    <w:p w14:paraId="047363DE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1. Stypendia oraz nagrody przyznaje Zarząd Województwa Podkarpackiego po zasięgnięciu opinii Komisji Opiniującej.</w:t>
      </w:r>
    </w:p>
    <w:p w14:paraId="59CAF1E3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2. Komisje Opiniujące powołuje Zarząd Województwa Podkarpackiego, ustala tryb pracy Komisji oraz kryteria oceny merytorycznej wniosków.</w:t>
      </w:r>
    </w:p>
    <w:p w14:paraId="59AE6F87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3. Z prac Komisji sporządza się protokół i listę rankingową kandydatów do stypendiów sporządzoną w kolejności od największej liczby punktów do najmniejszej. Przewodniczący Komisji niezwłocznie przekazuje ustaloną listę rankingową Zarządowi Województwa Podkarpackiego.</w:t>
      </w:r>
    </w:p>
    <w:p w14:paraId="13F96DBB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4. Liczbę stypendiów ustala Zarząd Województwa Podkarpackiego.</w:t>
      </w:r>
    </w:p>
    <w:p w14:paraId="62F350AF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5. Uczniowi można przyznać tylko stypendium lub tylko nagrodę.</w:t>
      </w:r>
    </w:p>
    <w:p w14:paraId="2B6B3ACB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6.  </w:t>
      </w:r>
      <w:r w:rsidRPr="0059457B">
        <w:rPr>
          <w:rFonts w:ascii="Arial" w:hAnsi="Arial" w:cs="Arial"/>
          <w:color w:val="000000"/>
          <w:vertAlign w:val="superscript"/>
        </w:rPr>
        <w:t>13</w:t>
      </w:r>
      <w:r w:rsidRPr="0059457B">
        <w:rPr>
          <w:rFonts w:ascii="Arial" w:hAnsi="Arial" w:cs="Arial"/>
          <w:color w:val="000000"/>
        </w:rPr>
        <w:t xml:space="preserve">  Stypendium nie przysługuje uczniowi, który otrzymał inne stypendium naukowe przyznane przez Samorząd Województwa Podkarpackiego.</w:t>
      </w:r>
    </w:p>
    <w:p w14:paraId="4BBB42D4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7. Stypendium za wybitne osiągnięcia artystyczne oraz za wybitne osiągnięcia naukowe nie może być przyznane absolwentowi szkoły ponadgimnazjalnej i ponadpodstawowej.</w:t>
      </w:r>
    </w:p>
    <w:p w14:paraId="69FFAAFC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8. W przypadku, jeżeli osiągnięcia ucznia przedstawione we wniosku są niewystarczające do przyznania stypendium za wybitne osiągnięcia naukowe, ale mogą kwalifikować ucznia do otrzymania nagrody pieniężnej, wniosek taki traktowany jest jako wniosek o przyznanie nagrody pieniężnej.</w:t>
      </w:r>
    </w:p>
    <w:p w14:paraId="112915AB" w14:textId="77777777" w:rsidR="00A6707B" w:rsidRDefault="00A6707B" w:rsidP="0059457B">
      <w:pPr>
        <w:spacing w:before="26" w:after="0"/>
        <w:jc w:val="both"/>
        <w:rPr>
          <w:rFonts w:ascii="Arial" w:hAnsi="Arial" w:cs="Arial"/>
          <w:b/>
          <w:color w:val="000000"/>
        </w:rPr>
      </w:pPr>
    </w:p>
    <w:p w14:paraId="210D644A" w14:textId="77777777" w:rsidR="00A6707B" w:rsidRDefault="00A6707B" w:rsidP="0059457B">
      <w:pPr>
        <w:spacing w:before="26" w:after="0"/>
        <w:jc w:val="both"/>
        <w:rPr>
          <w:rFonts w:ascii="Arial" w:hAnsi="Arial" w:cs="Arial"/>
          <w:b/>
          <w:color w:val="000000"/>
        </w:rPr>
      </w:pPr>
    </w:p>
    <w:p w14:paraId="104F7BF0" w14:textId="7030F3FF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 xml:space="preserve">§  7a.  </w:t>
      </w:r>
      <w:r w:rsidRPr="0059457B">
        <w:rPr>
          <w:rFonts w:ascii="Arial" w:hAnsi="Arial" w:cs="Arial"/>
          <w:b/>
          <w:color w:val="000000"/>
          <w:vertAlign w:val="superscript"/>
        </w:rPr>
        <w:t>14</w:t>
      </w:r>
      <w:r w:rsidRPr="0059457B">
        <w:rPr>
          <w:rFonts w:ascii="Arial" w:hAnsi="Arial" w:cs="Arial"/>
          <w:b/>
          <w:color w:val="000000"/>
        </w:rPr>
        <w:t xml:space="preserve"> </w:t>
      </w:r>
    </w:p>
    <w:p w14:paraId="5452595D" w14:textId="64BD1A5E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1. Komisja opiniująca wnioski o przyznanie stypendiów za wybitne osiągnięcia naukowe dla uczniów szkół podstawowych, przyznając punkty uwzględnia w</w:t>
      </w:r>
      <w:r w:rsidR="00A6707B">
        <w:rPr>
          <w:rFonts w:ascii="Arial" w:hAnsi="Arial" w:cs="Arial"/>
          <w:color w:val="000000"/>
        </w:rPr>
        <w:t> </w:t>
      </w:r>
      <w:r w:rsidRPr="0059457B">
        <w:rPr>
          <w:rFonts w:ascii="Arial" w:hAnsi="Arial" w:cs="Arial"/>
          <w:color w:val="000000"/>
        </w:rPr>
        <w:t>szczególności:</w:t>
      </w:r>
    </w:p>
    <w:p w14:paraId="763B20F2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1) średnią ocen z wszystkich zajęć edukacyjnych,</w:t>
      </w:r>
    </w:p>
    <w:p w14:paraId="556BCDC9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osiągnięcia:</w:t>
      </w:r>
    </w:p>
    <w:p w14:paraId="23C28B30" w14:textId="77777777" w:rsidR="00500296" w:rsidRPr="0059457B" w:rsidRDefault="00161A94" w:rsidP="0059457B">
      <w:pPr>
        <w:spacing w:after="0"/>
        <w:ind w:left="746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a) w konkursach i olimpiadach organizowanych na podstawie rozporządzenia, o którym mowa w § 2a,</w:t>
      </w:r>
    </w:p>
    <w:p w14:paraId="79626AE1" w14:textId="77777777" w:rsidR="00500296" w:rsidRPr="0059457B" w:rsidRDefault="00161A94" w:rsidP="0059457B">
      <w:pPr>
        <w:spacing w:after="0"/>
        <w:ind w:left="746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b) edukacyjne inne.</w:t>
      </w:r>
    </w:p>
    <w:p w14:paraId="4FAB2DA7" w14:textId="71F7C8B4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2. Komisja opiniująca wnioski o przyznanie stypendiów za wybitne osiągnięcia naukowe dla uczniów szkół ponadpodstawowych, przyznając punkty uwzględnia w</w:t>
      </w:r>
      <w:r w:rsidR="00A6707B">
        <w:rPr>
          <w:rFonts w:ascii="Arial" w:hAnsi="Arial" w:cs="Arial"/>
          <w:color w:val="000000"/>
        </w:rPr>
        <w:t> </w:t>
      </w:r>
      <w:r w:rsidRPr="0059457B">
        <w:rPr>
          <w:rFonts w:ascii="Arial" w:hAnsi="Arial" w:cs="Arial"/>
          <w:color w:val="000000"/>
        </w:rPr>
        <w:t>szczególności:</w:t>
      </w:r>
    </w:p>
    <w:p w14:paraId="75033981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1) średnią ocen ze wszystkich zajęć edukacyjnych,</w:t>
      </w:r>
    </w:p>
    <w:p w14:paraId="17C201E7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osiągnięcia w olimpiadach i turniejach organizowanych na podstawie rozporządzenia, o którym mowa w § 2a:</w:t>
      </w:r>
    </w:p>
    <w:p w14:paraId="08CFAE19" w14:textId="77777777" w:rsidR="00500296" w:rsidRPr="0059457B" w:rsidRDefault="00161A94" w:rsidP="0059457B">
      <w:pPr>
        <w:spacing w:after="0"/>
        <w:ind w:left="746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a) olimpiady przedmiotowe, których laureaci zwolnieni są z egzaminu maturalnego z danego przedmiotu,</w:t>
      </w:r>
    </w:p>
    <w:p w14:paraId="2256AAE2" w14:textId="77777777" w:rsidR="00500296" w:rsidRPr="0059457B" w:rsidRDefault="00161A94" w:rsidP="0059457B">
      <w:pPr>
        <w:spacing w:after="0"/>
        <w:ind w:left="746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b) olimpiady, których laureaci i finaliści nie uzyskują uprawnień w systemie egzaminacyjnym,</w:t>
      </w:r>
    </w:p>
    <w:p w14:paraId="71E6639C" w14:textId="77777777" w:rsidR="00500296" w:rsidRPr="0059457B" w:rsidRDefault="00161A94" w:rsidP="0059457B">
      <w:pPr>
        <w:spacing w:after="0"/>
        <w:ind w:left="746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c) turnieje i olimpiady, w których laureaci i finaliści są zwolnieni z części pisemnej egzaminu zawodowego,</w:t>
      </w:r>
    </w:p>
    <w:p w14:paraId="2E884AC3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3) osiągnięcia na szczeblu międzynarodowym,</w:t>
      </w:r>
    </w:p>
    <w:p w14:paraId="3DA8F4AE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4) konkursy organizowane przez szkoły wyższe,</w:t>
      </w:r>
    </w:p>
    <w:p w14:paraId="15BF88E3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5) inne osiągnięcia naukowe.</w:t>
      </w:r>
    </w:p>
    <w:p w14:paraId="6FF31F7D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3. Komisja opiniująca wnioski o przyznanie stypendiów za wybitne osiągnięcia artystyczne uwzględnia w szczególności:</w:t>
      </w:r>
    </w:p>
    <w:p w14:paraId="5D0BF2FF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1) osiągnięcia na poziomie międzynarodowym,</w:t>
      </w:r>
    </w:p>
    <w:p w14:paraId="2E7612C1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osiągnięcia na poziomie ogólnopolskim,</w:t>
      </w:r>
    </w:p>
    <w:p w14:paraId="02BA4218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3) osiągnięcia na poziomie wojewódzkim.</w:t>
      </w:r>
    </w:p>
    <w:p w14:paraId="3E864D3D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4. Komisje opiniujące mogą wziąć pod uwagę sytuację rodzinną lub materialną kandydata do stypendium.</w:t>
      </w:r>
    </w:p>
    <w:p w14:paraId="414DF1AF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5. Komisja o przyznanie nagród pieniężnych ocenia wnioski pozytywnie bądź negatywnie. Pozytywnie ocenione wnioski o przyznanie nagród pieniężnych przedstawiane są Zarządowi Województwa Podkarpackiego.</w:t>
      </w:r>
    </w:p>
    <w:p w14:paraId="663D8CDB" w14:textId="77777777" w:rsidR="00500296" w:rsidRPr="0059457B" w:rsidRDefault="00161A94" w:rsidP="0059457B">
      <w:pPr>
        <w:spacing w:before="26" w:after="24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8. </w:t>
      </w:r>
      <w:r w:rsidRPr="0059457B">
        <w:rPr>
          <w:rFonts w:ascii="Arial" w:hAnsi="Arial" w:cs="Arial"/>
          <w:color w:val="000000"/>
        </w:rPr>
        <w:t>Od uchwały Zarządu Województwa Podkarpackiego w sprawie przyznania stypendium lub nagrody nie przysługuje odwołanie.</w:t>
      </w:r>
    </w:p>
    <w:p w14:paraId="625195EF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9. </w:t>
      </w:r>
    </w:p>
    <w:p w14:paraId="6EF1CCA3" w14:textId="0AB34BE2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1.  </w:t>
      </w:r>
      <w:r w:rsidRPr="0059457B">
        <w:rPr>
          <w:rFonts w:ascii="Arial" w:hAnsi="Arial" w:cs="Arial"/>
          <w:color w:val="000000"/>
          <w:vertAlign w:val="superscript"/>
        </w:rPr>
        <w:t>15</w:t>
      </w:r>
      <w:r w:rsidRPr="0059457B">
        <w:rPr>
          <w:rFonts w:ascii="Arial" w:hAnsi="Arial" w:cs="Arial"/>
          <w:color w:val="000000"/>
        </w:rPr>
        <w:t xml:space="preserve">  Stypendia przyznaje się na okres 10 miesięcy, od dnia 1 września do dnia 30</w:t>
      </w:r>
      <w:r w:rsidR="00A6707B">
        <w:rPr>
          <w:rFonts w:ascii="Arial" w:hAnsi="Arial" w:cs="Arial"/>
          <w:color w:val="000000"/>
        </w:rPr>
        <w:t> </w:t>
      </w:r>
      <w:r w:rsidRPr="0059457B">
        <w:rPr>
          <w:rFonts w:ascii="Arial" w:hAnsi="Arial" w:cs="Arial"/>
          <w:color w:val="000000"/>
        </w:rPr>
        <w:t>czerwca następnego roku. Miesięczna wysokość stypendium wynosi 400 zł.</w:t>
      </w:r>
    </w:p>
    <w:p w14:paraId="4D4468BF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2. Sposób wypłaty stypendium oraz zobowiązania stypendysty określa umowa stypendialna.</w:t>
      </w:r>
    </w:p>
    <w:p w14:paraId="54735801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3. Stypendyście, w przypadku opóźnienia w przekazaniu stypendium nie przysługują odsetki za opóźnienie.</w:t>
      </w:r>
    </w:p>
    <w:p w14:paraId="6803F86D" w14:textId="1D84FD4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4. Wypłata stypendium za miesiące od września do grudnia nastąpi w terminie do 31</w:t>
      </w:r>
      <w:r w:rsidR="00A6707B">
        <w:rPr>
          <w:rFonts w:ascii="Arial" w:hAnsi="Arial" w:cs="Arial"/>
          <w:color w:val="000000"/>
        </w:rPr>
        <w:t> </w:t>
      </w:r>
      <w:r w:rsidRPr="0059457B">
        <w:rPr>
          <w:rFonts w:ascii="Arial" w:hAnsi="Arial" w:cs="Arial"/>
          <w:color w:val="000000"/>
        </w:rPr>
        <w:t>grudnia danego roku.</w:t>
      </w:r>
    </w:p>
    <w:p w14:paraId="7B5E542C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5. Stypendium przeznaczone jest na rozwijanie uzdolnień i zainteresowań.</w:t>
      </w:r>
    </w:p>
    <w:p w14:paraId="6CD00F5F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6. Uczeń traci prawo do stypendium w przypadku:</w:t>
      </w:r>
    </w:p>
    <w:p w14:paraId="04EAA53A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1) skreślenia z listy uczniów,</w:t>
      </w:r>
    </w:p>
    <w:p w14:paraId="38D16355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2) rezygnacji ze stypendium,</w:t>
      </w:r>
    </w:p>
    <w:p w14:paraId="53DC95BC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3) przyznania innego stypendium przyznanego przez Samorząd Województwa Podkarpackiego,</w:t>
      </w:r>
    </w:p>
    <w:p w14:paraId="50692FAD" w14:textId="77777777" w:rsidR="00500296" w:rsidRPr="0059457B" w:rsidRDefault="00161A94" w:rsidP="0059457B">
      <w:pPr>
        <w:spacing w:before="26" w:after="0"/>
        <w:ind w:left="373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4) zmiany szkoły na taką, która znajduje się poza terenem województwa podkarpackiego.</w:t>
      </w:r>
    </w:p>
    <w:p w14:paraId="6E56ECA4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7. W przypadku, o którym mowa w ust. 6 uczeń traci prawo do stypendium z końcem miesiąca, w którym nastąpiły okoliczności wymienione w ust. 6.</w:t>
      </w:r>
    </w:p>
    <w:p w14:paraId="17C145E5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8. Stypendysta zobowiązany jest poinformować Zarząd Województwa o fakcie wystąpienia okoliczności zapisanych w ust. 6 w miesiącu, w którym wystąpiły dane okoliczności. Nie zgłoszenie Zarządowi Województwa faktu wystąpienia okoliczności zapisanych w ust. 6 oraz pobieranie kolejnych kwot stypendium będzie podstawą do żądania zwrotu nienależnie pobranych środków finansowych wraz z odsetkami liczonymi w wysokości określonej jak dla zaległości podatkowych od dnia wystąpienia okoliczności zapisanych w ust. 6.</w:t>
      </w:r>
    </w:p>
    <w:p w14:paraId="6CA30E79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9. Nienależnie pobrane stypendium podlega zwrotowi wraz z odsetkami w wysokości określonej jak dla zaległości podatkowych, w ciągu 15 dni od dnia stwierdzenia okoliczności, o których mowa w ust. 6.</w:t>
      </w:r>
    </w:p>
    <w:p w14:paraId="466F1F35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10.  </w:t>
      </w:r>
      <w:r w:rsidRPr="0059457B">
        <w:rPr>
          <w:rFonts w:ascii="Arial" w:hAnsi="Arial" w:cs="Arial"/>
          <w:color w:val="000000"/>
          <w:vertAlign w:val="superscript"/>
        </w:rPr>
        <w:t>16</w:t>
      </w:r>
      <w:r w:rsidRPr="0059457B">
        <w:rPr>
          <w:rFonts w:ascii="Arial" w:hAnsi="Arial" w:cs="Arial"/>
          <w:color w:val="000000"/>
        </w:rPr>
        <w:t xml:space="preserve">  (skreślony).</w:t>
      </w:r>
    </w:p>
    <w:p w14:paraId="300D19C8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11. Zwrot środków następuje na pisemne wezwanie, które określi kwotę podlegającą zwrotowi wraz z odsetkami oraz numer rachunku bankowego, na który powinien nastąpić zwrot środków.</w:t>
      </w:r>
    </w:p>
    <w:p w14:paraId="01A2EC38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12. W przypadku, gdy stypendysta nie dokona zwrotu części lub całości środków Województwo Podkarpackie podejmie środki prawne w celu odzyskania należnych środków.</w:t>
      </w:r>
    </w:p>
    <w:p w14:paraId="624CDCA9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10. </w:t>
      </w:r>
    </w:p>
    <w:p w14:paraId="39BA21B4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1. Rezygnacja z pobierania stypendium, złożona do dnia 30 listopada danego roku, uprawnia Zarząd Województwa Podkarpackiego do przyznania stypendium kolejnemu uczniowi z listy rankingowej, o której mowa w § 7 ust. 3.</w:t>
      </w:r>
    </w:p>
    <w:p w14:paraId="34ABC152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2. Jeżeli uczeń otrzymał nagrodę pieniężną, zgodnie z § 7 ust. 8, a następnie uczniowi temu przyznano stypendium w trybie określonym w ust. 1 - stypendium pomniejsza się o kwotę wypłaconej nagrody pieniężnej.</w:t>
      </w:r>
    </w:p>
    <w:p w14:paraId="3C2432D8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11. </w:t>
      </w:r>
    </w:p>
    <w:p w14:paraId="53BF49F5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1. Nagroda pieniężna wypłacana jest jednorazowo na wskazany we wniosku rachunek bankowy w terminie do dnia 31 grudnia danego roku.</w:t>
      </w:r>
    </w:p>
    <w:p w14:paraId="6C850C66" w14:textId="0B7568CC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2.  </w:t>
      </w:r>
      <w:r w:rsidRPr="0059457B">
        <w:rPr>
          <w:rFonts w:ascii="Arial" w:hAnsi="Arial" w:cs="Arial"/>
          <w:color w:val="000000"/>
          <w:vertAlign w:val="superscript"/>
        </w:rPr>
        <w:t>17</w:t>
      </w:r>
      <w:r w:rsidRPr="0059457B">
        <w:rPr>
          <w:rFonts w:ascii="Arial" w:hAnsi="Arial" w:cs="Arial"/>
          <w:color w:val="000000"/>
        </w:rPr>
        <w:t xml:space="preserve">  W szczególnie uzasadnionych przypadkach Zarząd Województwa Podkarpackiego może przyznać nagrodę pieniężną z własnej inicjatywy. Przepisów §</w:t>
      </w:r>
      <w:r w:rsidR="00A6707B">
        <w:rPr>
          <w:rFonts w:ascii="Arial" w:hAnsi="Arial" w:cs="Arial"/>
          <w:color w:val="000000"/>
        </w:rPr>
        <w:t> </w:t>
      </w:r>
      <w:r w:rsidRPr="0059457B">
        <w:rPr>
          <w:rFonts w:ascii="Arial" w:hAnsi="Arial" w:cs="Arial"/>
          <w:color w:val="000000"/>
        </w:rPr>
        <w:t>4 nie stosuje się.</w:t>
      </w:r>
    </w:p>
    <w:p w14:paraId="4739A16F" w14:textId="77777777" w:rsidR="00500296" w:rsidRPr="0059457B" w:rsidRDefault="00161A94" w:rsidP="0059457B">
      <w:pPr>
        <w:spacing w:before="26" w:after="24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12. </w:t>
      </w:r>
      <w:r w:rsidRPr="0059457B">
        <w:rPr>
          <w:rFonts w:ascii="Arial" w:hAnsi="Arial" w:cs="Arial"/>
          <w:color w:val="000000"/>
        </w:rPr>
        <w:t>Informacja o rozpatrzeniu wniosku zostanie przekazana wnioskodawcy oraz szkole, w której uczeń pobiera naukę bądź szkole, której jest absolwentem.</w:t>
      </w:r>
    </w:p>
    <w:p w14:paraId="08F30D3F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 xml:space="preserve">§  13.  </w:t>
      </w:r>
      <w:r w:rsidRPr="0059457B">
        <w:rPr>
          <w:rFonts w:ascii="Arial" w:hAnsi="Arial" w:cs="Arial"/>
          <w:b/>
          <w:color w:val="000000"/>
          <w:vertAlign w:val="superscript"/>
        </w:rPr>
        <w:t>18</w:t>
      </w:r>
      <w:r w:rsidRPr="0059457B">
        <w:rPr>
          <w:rFonts w:ascii="Arial" w:hAnsi="Arial" w:cs="Arial"/>
          <w:b/>
          <w:color w:val="000000"/>
        </w:rPr>
        <w:t xml:space="preserve"> </w:t>
      </w:r>
    </w:p>
    <w:p w14:paraId="6F4FEF45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1. W roku 2020 r., przy ocenie wniosków o przyznanie stypendiów i nagród pieniężnych uwzględnia się § 11d - </w:t>
      </w:r>
      <w:r w:rsidRPr="0059457B">
        <w:rPr>
          <w:rFonts w:ascii="Arial" w:hAnsi="Arial" w:cs="Arial"/>
          <w:color w:val="1B1B1B"/>
        </w:rPr>
        <w:t>§ 11g</w:t>
      </w:r>
      <w:r w:rsidRPr="0059457B">
        <w:rPr>
          <w:rFonts w:ascii="Arial" w:hAnsi="Arial" w:cs="Arial"/>
          <w:color w:val="000000"/>
        </w:rPr>
        <w:t xml:space="preserve"> rozporządzenia Ministra Edukacji Narodowej z dnia 20 marca 2020 r. w sprawie szczególnych rozwiązań w okresie czasowego ograniczenia funkcjonowania jednostek systemu oświaty w związku z zapobieganiem, przeciwdziałaniem i zwalczaniem COVID-19 (Dz. U. z 2020 r. poz. 493 z </w:t>
      </w:r>
      <w:proofErr w:type="spellStart"/>
      <w:r w:rsidRPr="0059457B">
        <w:rPr>
          <w:rFonts w:ascii="Arial" w:hAnsi="Arial" w:cs="Arial"/>
          <w:color w:val="000000"/>
        </w:rPr>
        <w:t>późn</w:t>
      </w:r>
      <w:proofErr w:type="spellEnd"/>
      <w:r w:rsidRPr="0059457B">
        <w:rPr>
          <w:rFonts w:ascii="Arial" w:hAnsi="Arial" w:cs="Arial"/>
          <w:color w:val="000000"/>
        </w:rPr>
        <w:t>. zm.).</w:t>
      </w:r>
    </w:p>
    <w:p w14:paraId="689B0B8C" w14:textId="77777777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>2. W roku 2021, przy ocenie wniosków o przyznanie stypendiów i nagród pieniężnych, uwzględnia się przepisy dotyczące szczególnych rozwiązań w okresie czasowego ograniczenia funkcjonowania jednostek systemu oświaty w związku z zapobieganiem, przeciwdziałaniem i zwalczaniem COVID-19.</w:t>
      </w:r>
    </w:p>
    <w:p w14:paraId="1F16DFD7" w14:textId="2DADC708" w:rsidR="00500296" w:rsidRPr="0059457B" w:rsidRDefault="00161A94" w:rsidP="0059457B">
      <w:pPr>
        <w:spacing w:before="26" w:after="0"/>
        <w:jc w:val="both"/>
        <w:rPr>
          <w:rFonts w:ascii="Arial" w:hAnsi="Arial" w:cs="Arial"/>
        </w:rPr>
      </w:pPr>
      <w:r w:rsidRPr="0059457B">
        <w:rPr>
          <w:rFonts w:ascii="Arial" w:hAnsi="Arial" w:cs="Arial"/>
          <w:color w:val="000000"/>
        </w:rPr>
        <w:t xml:space="preserve">3.  </w:t>
      </w:r>
      <w:r w:rsidRPr="0059457B">
        <w:rPr>
          <w:rFonts w:ascii="Arial" w:hAnsi="Arial" w:cs="Arial"/>
          <w:color w:val="000000"/>
          <w:vertAlign w:val="superscript"/>
        </w:rPr>
        <w:t>19</w:t>
      </w:r>
      <w:r w:rsidRPr="0059457B">
        <w:rPr>
          <w:rFonts w:ascii="Arial" w:hAnsi="Arial" w:cs="Arial"/>
          <w:color w:val="000000"/>
        </w:rPr>
        <w:t xml:space="preserve">  W roku 2022, przy ocenie wniosków o przyznanie stypendiów i nagród pieniężnych, uwzględnia się przepisy dotyczące szczególnych rozwiązań w okresie czasowego ograniczenia funkcjonowania jednostek systemu oświaty w związku z</w:t>
      </w:r>
      <w:r w:rsidR="00A6707B">
        <w:rPr>
          <w:rFonts w:ascii="Arial" w:hAnsi="Arial" w:cs="Arial"/>
          <w:color w:val="000000"/>
        </w:rPr>
        <w:t> </w:t>
      </w:r>
      <w:r w:rsidRPr="0059457B">
        <w:rPr>
          <w:rFonts w:ascii="Arial" w:hAnsi="Arial" w:cs="Arial"/>
          <w:color w:val="000000"/>
        </w:rPr>
        <w:t>zapobieganiem, przeciwdziałaniem i zwalczaniem COVID-19.</w:t>
      </w:r>
    </w:p>
    <w:p w14:paraId="4B95F6BF" w14:textId="77777777" w:rsidR="00500296" w:rsidRPr="0059457B" w:rsidRDefault="00161A94" w:rsidP="0059457B">
      <w:pPr>
        <w:spacing w:before="26" w:after="24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14. </w:t>
      </w:r>
      <w:r w:rsidRPr="0059457B">
        <w:rPr>
          <w:rFonts w:ascii="Arial" w:hAnsi="Arial" w:cs="Arial"/>
          <w:color w:val="000000"/>
        </w:rPr>
        <w:t>Wykonanie uchwały powierza się Zarządowi Województwa Podkarpackiego.</w:t>
      </w:r>
    </w:p>
    <w:p w14:paraId="5327EDB4" w14:textId="77777777" w:rsidR="00500296" w:rsidRPr="0059457B" w:rsidRDefault="00161A94" w:rsidP="0059457B">
      <w:pPr>
        <w:spacing w:before="26" w:after="24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15. </w:t>
      </w:r>
      <w:r w:rsidRPr="0059457B">
        <w:rPr>
          <w:rFonts w:ascii="Arial" w:hAnsi="Arial" w:cs="Arial"/>
          <w:color w:val="000000"/>
        </w:rPr>
        <w:t xml:space="preserve">Traci moc </w:t>
      </w:r>
      <w:r w:rsidRPr="0059457B">
        <w:rPr>
          <w:rFonts w:ascii="Arial" w:hAnsi="Arial" w:cs="Arial"/>
          <w:color w:val="1B1B1B"/>
        </w:rPr>
        <w:t>uchwała</w:t>
      </w:r>
      <w:r w:rsidRPr="0059457B">
        <w:rPr>
          <w:rFonts w:ascii="Arial" w:hAnsi="Arial" w:cs="Arial"/>
          <w:color w:val="000000"/>
        </w:rPr>
        <w:t xml:space="preserve"> nr VII/144/15 Sejmiku Województwa Podkarpackiego z dnia 27 kwietnia 2015 r. w sprawie Programu i szczegółowych warunków wspierania młodzieży uzdolnionej "Nie zagubić talentu" (Dz. Urz. Woj. Podkarpackiego z 2015 r. poz. 1665, zm.: Dz. Urz. Woj. Podkarpackiego z 2016 r. poz. 1534, Dz. Urz. Woj. Podkarpackiego z 2017 r. poz. 2233 i Dz. Urz. Woj. Podkarpackiego z 2018 r. poz. 2368 oraz z 2019 r. poz. 3135).</w:t>
      </w:r>
    </w:p>
    <w:p w14:paraId="3DD6F6F2" w14:textId="77777777" w:rsidR="00500296" w:rsidRPr="0059457B" w:rsidRDefault="00161A94" w:rsidP="0059457B">
      <w:pPr>
        <w:spacing w:before="26" w:after="240"/>
        <w:jc w:val="both"/>
        <w:rPr>
          <w:rFonts w:ascii="Arial" w:hAnsi="Arial" w:cs="Arial"/>
        </w:rPr>
      </w:pPr>
      <w:r w:rsidRPr="0059457B">
        <w:rPr>
          <w:rFonts w:ascii="Arial" w:hAnsi="Arial" w:cs="Arial"/>
          <w:b/>
          <w:color w:val="000000"/>
        </w:rPr>
        <w:t>§  16. </w:t>
      </w:r>
      <w:r w:rsidRPr="0059457B">
        <w:rPr>
          <w:rFonts w:ascii="Arial" w:hAnsi="Arial" w:cs="Arial"/>
          <w:color w:val="000000"/>
        </w:rPr>
        <w:t>Uchwała wchodzi w życie po upływie 14 dni od dnia jej ogłoszenia w Dzienniku Urzędowym Województwa Podkarpackiego.</w:t>
      </w:r>
    </w:p>
    <w:p w14:paraId="7ACC729C" w14:textId="77777777" w:rsidR="00500296" w:rsidRPr="0059457B" w:rsidRDefault="00161A94">
      <w:pPr>
        <w:spacing w:before="250"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1</w:t>
      </w:r>
      <w:r w:rsidRPr="0059457B">
        <w:rPr>
          <w:rFonts w:ascii="Arial" w:hAnsi="Arial" w:cs="Arial"/>
          <w:color w:val="000000"/>
        </w:rPr>
        <w:t> Zmiany tekstu jednolitego wymienionej ustawy zostały ogłoszone w Dz. U. z 2019 r. poz. 1571 i poz. 1815</w:t>
      </w:r>
    </w:p>
    <w:p w14:paraId="1055BC91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2</w:t>
      </w:r>
      <w:r w:rsidRPr="0059457B">
        <w:rPr>
          <w:rFonts w:ascii="Arial" w:hAnsi="Arial" w:cs="Arial"/>
          <w:color w:val="000000"/>
        </w:rPr>
        <w:t> Zmiany tekstu jednolitego wymienionej ustawy zostały ogłoszone w Dz. U. z 2018 r. poz. 2245 oraz z 2019 r. poz. 1818 i poz. 2197.</w:t>
      </w:r>
    </w:p>
    <w:p w14:paraId="442FBDC0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3</w:t>
      </w:r>
      <w:r w:rsidRPr="0059457B">
        <w:rPr>
          <w:rFonts w:ascii="Arial" w:hAnsi="Arial" w:cs="Arial"/>
          <w:color w:val="000000"/>
        </w:rPr>
        <w:t> § 2 zmieniony przez § 1 pkt 1 uchwały nr XLVI/764/22 z dnia 28 lutego 2022 r. (Podka.22.1341) zmieniającej nin. uchwałę z dniem 9 kwietnia 2022 r.</w:t>
      </w:r>
    </w:p>
    <w:p w14:paraId="768F35A1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4</w:t>
      </w:r>
      <w:r w:rsidRPr="0059457B">
        <w:rPr>
          <w:rFonts w:ascii="Arial" w:hAnsi="Arial" w:cs="Arial"/>
          <w:color w:val="000000"/>
        </w:rPr>
        <w:t> § 2a dodany przez § 1 pkt 2 uchwały nr XLVI/764/22 z dnia 28 lutego 2022 r. (Podka.22.1341) zmieniającej nin. uchwałę z dniem 9 kwietnia 2022 r.</w:t>
      </w:r>
    </w:p>
    <w:p w14:paraId="6F095B3F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5</w:t>
      </w:r>
      <w:r w:rsidRPr="0059457B">
        <w:rPr>
          <w:rFonts w:ascii="Arial" w:hAnsi="Arial" w:cs="Arial"/>
          <w:color w:val="000000"/>
        </w:rPr>
        <w:t> § 3 pkt 1 zmieniony przez § 1 pkt 3 uchwały nr XLVI/764/22 z dnia 28 lutego 2022 r. (Podka.22.1341) zmieniającej nin. uchwałę z dniem 9 kwietnia 2022 r.</w:t>
      </w:r>
    </w:p>
    <w:p w14:paraId="54FE602B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6</w:t>
      </w:r>
      <w:r w:rsidRPr="0059457B">
        <w:rPr>
          <w:rFonts w:ascii="Arial" w:hAnsi="Arial" w:cs="Arial"/>
          <w:color w:val="000000"/>
        </w:rPr>
        <w:t> § 4 ust. 1 pkt 1 zmieniony przez § 1 pkt 4 lit. a uchwały nr XLVI/764/22 z dnia 28 lutego 2022 r. (Podka.22.1341) zmieniającej nin. uchwałę z dniem 9 kwietnia 2022 r.</w:t>
      </w:r>
    </w:p>
    <w:p w14:paraId="3DBC3B32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7</w:t>
      </w:r>
      <w:r w:rsidRPr="0059457B">
        <w:rPr>
          <w:rFonts w:ascii="Arial" w:hAnsi="Arial" w:cs="Arial"/>
          <w:color w:val="000000"/>
        </w:rPr>
        <w:t> § 4 ust. 1 pkt 2 skreślony przez § 1 pkt 4 lit. b uchwały nr XLVI/764/22 z dnia 28 lutego 2022 r. (Podka.22.1341) zmieniającej nin. uchwałę z dniem 9 kwietnia 2022 r.</w:t>
      </w:r>
    </w:p>
    <w:p w14:paraId="7937C461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8</w:t>
      </w:r>
      <w:r w:rsidRPr="0059457B">
        <w:rPr>
          <w:rFonts w:ascii="Arial" w:hAnsi="Arial" w:cs="Arial"/>
          <w:color w:val="000000"/>
        </w:rPr>
        <w:t> § 4 ust. 4 zmieniony przez § 1 pkt 1 uchwały nr XXXVI/583/21 z dnia 26 kwietnia 2021 r. (Podka.21.1927) zmieniającej nin. uchwałę z dniem 5 czerwca 2021 r.</w:t>
      </w:r>
    </w:p>
    <w:p w14:paraId="6B75A78F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9</w:t>
      </w:r>
      <w:r w:rsidRPr="0059457B">
        <w:rPr>
          <w:rFonts w:ascii="Arial" w:hAnsi="Arial" w:cs="Arial"/>
          <w:color w:val="000000"/>
        </w:rPr>
        <w:t> § 4 ust. 6 skreślony przez § 1 pkt 4 lit. c uchwały nr XLVI/764/22 z dnia 28 lutego 2022 r. (Podka.22.1341) zmieniającej nin. uchwałę z dniem 9 kwietnia 2022 r.</w:t>
      </w:r>
    </w:p>
    <w:p w14:paraId="1BAA0F90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10</w:t>
      </w:r>
      <w:r w:rsidRPr="0059457B">
        <w:rPr>
          <w:rFonts w:ascii="Arial" w:hAnsi="Arial" w:cs="Arial"/>
          <w:color w:val="000000"/>
        </w:rPr>
        <w:t> § 5 zmieniony przez § 1 pkt 5 uchwały nr XLVI/764/22 z dnia 28 lutego 2022 r. (Podka.22.1341) zmieniającej nin. uchwałę z dniem 9 kwietnia 2022 r.</w:t>
      </w:r>
    </w:p>
    <w:p w14:paraId="6623CF77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11</w:t>
      </w:r>
      <w:r w:rsidRPr="0059457B">
        <w:rPr>
          <w:rFonts w:ascii="Arial" w:hAnsi="Arial" w:cs="Arial"/>
          <w:color w:val="000000"/>
        </w:rPr>
        <w:t> § 6 ust. 7 zmieniony przez § 1 pkt 6 lit. a uchwały nr XLVI/764/22 z dnia 28 lutego 2022 r. (Podka.22.1341) zmieniającej nin. uchwałę z dniem 9 kwietnia 2022 r.</w:t>
      </w:r>
    </w:p>
    <w:p w14:paraId="06DB055D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12</w:t>
      </w:r>
      <w:r w:rsidRPr="0059457B">
        <w:rPr>
          <w:rFonts w:ascii="Arial" w:hAnsi="Arial" w:cs="Arial"/>
          <w:color w:val="000000"/>
        </w:rPr>
        <w:t> § 6 ust. 13 dodany przez § 1 pkt 6 lit. b uchwały nr XLVI/764/22 z dnia 28 lutego 2022 r. (Podka.22.1341) zmieniającej nin. uchwałę z dniem 9 kwietnia 2022 r.</w:t>
      </w:r>
    </w:p>
    <w:p w14:paraId="1B69814D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13</w:t>
      </w:r>
      <w:r w:rsidRPr="0059457B">
        <w:rPr>
          <w:rFonts w:ascii="Arial" w:hAnsi="Arial" w:cs="Arial"/>
          <w:color w:val="000000"/>
        </w:rPr>
        <w:t> § 7 ust. 6 zmieniony przez § 1 pkt 7 uchwały nr XLVI/764/22 z dnia 28 lutego 2022 r. (Podka.22.1341) zmieniającej nin. uchwałę z dniem 9 kwietnia 2022 r.</w:t>
      </w:r>
    </w:p>
    <w:p w14:paraId="39922982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14</w:t>
      </w:r>
      <w:r w:rsidRPr="0059457B">
        <w:rPr>
          <w:rFonts w:ascii="Arial" w:hAnsi="Arial" w:cs="Arial"/>
          <w:color w:val="000000"/>
        </w:rPr>
        <w:t> § 7a dodany przez § 1 pkt 8 uchwały nr XLVI/764/22 z dnia 28 lutego 2022 r. (Podka.22.1341) zmieniającej nin. uchwałę z dniem 9 kwietnia 2022 r.</w:t>
      </w:r>
    </w:p>
    <w:p w14:paraId="374F4575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15</w:t>
      </w:r>
      <w:r w:rsidRPr="0059457B">
        <w:rPr>
          <w:rFonts w:ascii="Arial" w:hAnsi="Arial" w:cs="Arial"/>
          <w:color w:val="000000"/>
        </w:rPr>
        <w:t> § 9 ust. 1 zmieniony przez § 1 pkt 9 lit. a uchwały nr XLVI/764/22 z dnia 28 lutego 2022 r. (Podka.22.1341) zmieniającej nin. uchwałę z dniem 9 kwietnia 2022 r.</w:t>
      </w:r>
    </w:p>
    <w:p w14:paraId="77285C30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16</w:t>
      </w:r>
      <w:r w:rsidRPr="0059457B">
        <w:rPr>
          <w:rFonts w:ascii="Arial" w:hAnsi="Arial" w:cs="Arial"/>
          <w:color w:val="000000"/>
        </w:rPr>
        <w:t> § 9 ust. 10 skreślony przez § 1 pkt 9 lit. b uchwały nr XLVI/764/22 z dnia 28 lutego 2022 r. (Podka.22.1341) zmieniającej nin. uchwałę z dniem 9 kwietnia 2022 r.</w:t>
      </w:r>
    </w:p>
    <w:p w14:paraId="6265909A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17</w:t>
      </w:r>
      <w:r w:rsidRPr="0059457B">
        <w:rPr>
          <w:rFonts w:ascii="Arial" w:hAnsi="Arial" w:cs="Arial"/>
          <w:color w:val="000000"/>
        </w:rPr>
        <w:t> § 11 ust. 2 zmieniony przez § 1 pkt 10 uchwały nr XLVI/764/22 z dnia 28 lutego 2022 r. (Podka.22.1341) zmieniającej nin. uchwałę z dniem 9 kwietnia 2022 r.</w:t>
      </w:r>
    </w:p>
    <w:p w14:paraId="6D6944D3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18</w:t>
      </w:r>
      <w:r w:rsidRPr="0059457B">
        <w:rPr>
          <w:rFonts w:ascii="Arial" w:hAnsi="Arial" w:cs="Arial"/>
          <w:color w:val="000000"/>
        </w:rPr>
        <w:t> § 13 zmieniony przez § 1 pkt 2 uchwały nr XXXVI/583/21 z dnia 26 kwietnia 2021 r. (Podka.21.1927) zmieniającej nin. uchwałę z dniem 5 czerwca 2021 r.</w:t>
      </w:r>
    </w:p>
    <w:p w14:paraId="7A824D88" w14:textId="77777777" w:rsidR="00500296" w:rsidRPr="0059457B" w:rsidRDefault="00161A94">
      <w:pPr>
        <w:spacing w:after="0"/>
        <w:rPr>
          <w:rFonts w:ascii="Arial" w:hAnsi="Arial" w:cs="Arial"/>
        </w:rPr>
      </w:pPr>
      <w:r w:rsidRPr="0059457B">
        <w:rPr>
          <w:rFonts w:ascii="Arial" w:hAnsi="Arial" w:cs="Arial"/>
          <w:color w:val="000000"/>
          <w:vertAlign w:val="superscript"/>
        </w:rPr>
        <w:t>19</w:t>
      </w:r>
      <w:r w:rsidRPr="0059457B">
        <w:rPr>
          <w:rFonts w:ascii="Arial" w:hAnsi="Arial" w:cs="Arial"/>
          <w:color w:val="000000"/>
        </w:rPr>
        <w:t> § 13 ust. 3 dodany przez § 1 pkt 11 uchwały nr XLVI/764/22 z dnia 28 lutego 2022 r. (Podka.22.1341) zmieniającej nin. uchwałę z dniem 9 kwietnia 2022 r.</w:t>
      </w:r>
    </w:p>
    <w:sectPr w:rsidR="00500296" w:rsidRPr="0059457B" w:rsidSect="00161A94">
      <w:pgSz w:w="11907" w:h="16839" w:code="9"/>
      <w:pgMar w:top="70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1D32"/>
    <w:multiLevelType w:val="multilevel"/>
    <w:tmpl w:val="5BBEFEF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533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96"/>
    <w:rsid w:val="00161A94"/>
    <w:rsid w:val="00500296"/>
    <w:rsid w:val="0059457B"/>
    <w:rsid w:val="00A6707B"/>
    <w:rsid w:val="00F4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EBA9"/>
  <w15:docId w15:val="{F83F347E-113E-4094-8772-B6D516C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2661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Ćwikła Anna</dc:creator>
  <cp:lastModifiedBy>Ćwikła Anna</cp:lastModifiedBy>
  <cp:revision>5</cp:revision>
  <dcterms:created xsi:type="dcterms:W3CDTF">2022-04-07T07:26:00Z</dcterms:created>
  <dcterms:modified xsi:type="dcterms:W3CDTF">2022-04-19T06:30:00Z</dcterms:modified>
</cp:coreProperties>
</file>