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003211" w:rsidP="0067742C">
      <w:pPr>
        <w:pStyle w:val="Nagwek1"/>
      </w:pPr>
      <w:r w:rsidRPr="0084425A">
        <w:t>Lista podmiotów uprawnionych do prowadzenia stażu cząstkowego lub części stażu cząstkowego lekarzy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 xml:space="preserve">Tabela </w:t>
      </w:r>
      <w:r w:rsidR="00003211">
        <w:rPr>
          <w:rFonts w:asciiTheme="majorHAnsi" w:hAnsiTheme="majorHAnsi" w:cstheme="majorHAnsi"/>
          <w:sz w:val="28"/>
          <w:szCs w:val="28"/>
        </w:rPr>
        <w:t>2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52"/>
        <w:gridCol w:w="1134"/>
      </w:tblGrid>
      <w:tr w:rsidR="00003211" w:rsidRPr="0067742C" w:rsidTr="003F4953">
        <w:trPr>
          <w:tblHeader/>
        </w:trPr>
        <w:tc>
          <w:tcPr>
            <w:tcW w:w="70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lub części stażu cząstkowego odbywanego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113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03211" w:rsidRPr="0067742C" w:rsidRDefault="00D03726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Przychodnia Lekarska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Medicus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Wojska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Polskiego 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Wojewódzki Szpital Podkarpacki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Jana Pawła II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Korczyńska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chirurgia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medycyna ratunkowa,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Miejsko-Gminny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Bednarska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30, 448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38-500 Sanok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800-lecia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36-200 Brzozów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Bielawskiego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 43 09 503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Wojewódzki Podkarpacki Szpital Psychiatryczny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im.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84425A">
              <w:rPr>
                <w:rFonts w:ascii="Arial" w:hAnsi="Arial" w:cs="Arial"/>
                <w:sz w:val="14"/>
                <w:szCs w:val="14"/>
              </w:rPr>
              <w:t>rof. E. Brzezickiego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37-710 Żurawica 492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40 do 42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„Medyk”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Wojciech Blecharczyk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Żurawicy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37-710 Żurawica 840A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Marcina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Króla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3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Specjalistyczny Psychiatryczny Zespół Opieki Zdrowotnej im. prof. Antoniego Kępińskiego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37-500 Jarosław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Kościuszki 18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Wojewódzki Szpital im. Św. Ojca Pio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37-700 Przemyśl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u</w:t>
            </w:r>
            <w:r w:rsidRPr="0084425A"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Monte Cassino 18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 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intensywna terapia </w:t>
            </w:r>
            <w:r w:rsidR="004D3C2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Kliniczny Szpital Wojewódzki Nr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Fryderyka Chopina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35-959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chirurgia ogólna,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intensywna terapia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Wojewódzka Stacja Pogotowia Ratunkowego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35-026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Poniatowskiego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</w:t>
            </w:r>
            <w:r w:rsidR="0020079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Kliniczny Szpital Wojewódzki Nr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Św. Jadwigi Królowej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Lwowska 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86 66 000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DE0E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ediatria,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położnictwo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ginekologia, intensywna terapia,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Krakowska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D826FF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Centrum Medyczne „Medyk”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826FF">
              <w:rPr>
                <w:rFonts w:ascii="Arial" w:hAnsi="Arial" w:cs="Arial"/>
                <w:sz w:val="14"/>
                <w:szCs w:val="14"/>
              </w:rPr>
              <w:t>S</w:t>
            </w:r>
            <w:r w:rsidRPr="0084425A">
              <w:rPr>
                <w:rFonts w:ascii="Arial" w:hAnsi="Arial" w:cs="Arial"/>
                <w:sz w:val="14"/>
                <w:szCs w:val="14"/>
              </w:rPr>
              <w:t>półka komandytowa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35-025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Szopena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Sandomierzu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27-600 Sandomierz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Schinzla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Miejski Zakład Podstawowej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Energetyków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Skłodowskiej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horoby wewnętrzne,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psychiatria,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ginekologia i położnictwo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Centrum Medyczne „Puls” Zespół Praktyk Indywidualnych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u</w:t>
            </w:r>
            <w:r w:rsidRPr="0084425A">
              <w:rPr>
                <w:rFonts w:ascii="Arial" w:hAnsi="Arial" w:cs="Arial"/>
                <w:sz w:val="14"/>
                <w:szCs w:val="14"/>
              </w:rPr>
              <w:t>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Targowa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84, 822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2/19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„Praktyka” Tomasz Śliwiński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spółka partnerska lekarzy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Stubnie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37-723 Stubno 69 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Wojewódzki Szpital Zespolony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im. Zofii 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Zamoyskich Tarnowskiej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Mickiewicza 40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nestezjologia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 intensywna terapia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Gabinet Lekarski Podstawowej Opieki Zdrowotnej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lek. med. Anna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Kosiorowska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Nowej Dębie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39-460 Nowa Dęba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Pawła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„Sokrates”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Spółka z ograniczoną odpowiedzialnością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35-605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Bławatkowa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67742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„SPECMED” Niepubliczny Zakład Opieki Zdrowotnej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Zespół Przychodni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Poradni Specjalistycznych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Lewakowskiego 27B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 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668 02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Centrum Usług Medycznych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84425A">
              <w:rPr>
                <w:rFonts w:ascii="Arial" w:hAnsi="Arial" w:cs="Arial"/>
                <w:sz w:val="14"/>
                <w:szCs w:val="14"/>
              </w:rPr>
              <w:t>Eskulap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Opieki </w:t>
            </w:r>
            <w:r w:rsidRPr="0084425A">
              <w:rPr>
                <w:rFonts w:ascii="Arial" w:hAnsi="Arial" w:cs="Arial"/>
                <w:sz w:val="14"/>
                <w:szCs w:val="14"/>
              </w:rPr>
              <w:t>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6B7811" w:rsidRPr="0084425A" w:rsidRDefault="00003211" w:rsidP="00F01E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Kletówk</w:t>
            </w:r>
            <w:r w:rsidR="00092306">
              <w:rPr>
                <w:rFonts w:ascii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lastRenderedPageBreak/>
              <w:t>2/25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Samodzielne Publiczne Pogotowie Ratunkowe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F01E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38-400 Krosno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Grodzka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45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</w:t>
            </w:r>
            <w:r w:rsidR="00F01E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Centrum Medyczne Spółka z o.o.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Łańcucie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Paderewskiego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Zakład Opieki Zdrowotnej R-36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Sp. z o.o.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Lubaczowie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Kopernika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2/29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„Medyk” Sp.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o.o.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37-450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 Pawła II 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/15/ 642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Opieki Zdrowotnej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35-051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3D81">
              <w:rPr>
                <w:rFonts w:ascii="Arial" w:hAnsi="Arial" w:cs="Arial"/>
                <w:sz w:val="14"/>
                <w:szCs w:val="14"/>
              </w:rPr>
              <w:t>Czackiego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16D3" w:rsidRPr="00F24D6B">
              <w:rPr>
                <w:rFonts w:ascii="Arial" w:hAnsi="Arial" w:cs="Arial"/>
                <w:sz w:val="14"/>
                <w:szCs w:val="14"/>
              </w:rPr>
              <w:t>3</w:t>
            </w:r>
            <w:r w:rsidRPr="00F24D6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2552" w:type="dxa"/>
            <w:vAlign w:val="center"/>
          </w:tcPr>
          <w:p w:rsidR="00003211" w:rsidRPr="0084425A" w:rsidRDefault="000416D3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4D6B">
              <w:rPr>
                <w:rFonts w:ascii="Arial" w:hAnsi="Arial" w:cs="Arial"/>
                <w:b/>
                <w:sz w:val="14"/>
                <w:szCs w:val="14"/>
              </w:rPr>
              <w:t xml:space="preserve">pediatria, ortopedia </w:t>
            </w:r>
            <w:r w:rsidRPr="00F24D6B">
              <w:rPr>
                <w:rFonts w:ascii="Arial" w:hAnsi="Arial" w:cs="Arial"/>
                <w:b/>
                <w:sz w:val="14"/>
                <w:szCs w:val="14"/>
              </w:rPr>
              <w:br/>
              <w:t xml:space="preserve">i traumatologia </w:t>
            </w:r>
            <w:r w:rsidR="00E377B6" w:rsidRPr="00F24D6B">
              <w:rPr>
                <w:rFonts w:ascii="Arial" w:hAnsi="Arial" w:cs="Arial"/>
                <w:b/>
                <w:sz w:val="14"/>
                <w:szCs w:val="14"/>
              </w:rPr>
              <w:t>narządu ruch</w:t>
            </w:r>
            <w:r w:rsidR="00F01E53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Miejski Zespół Podstawowej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Pawła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38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464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2/33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„PANORAMA” spółka z o.o.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37-300 Leżajsk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Rynek 18/3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38-200 Jasło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041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Salus</w:t>
            </w:r>
            <w:proofErr w:type="spellEnd"/>
            <w:r w:rsidRPr="0084425A">
              <w:rPr>
                <w:rFonts w:ascii="Arial" w:hAnsi="Arial" w:cs="Arial"/>
                <w:sz w:val="14"/>
                <w:szCs w:val="14"/>
              </w:rPr>
              <w:t>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Żeromskiego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Zakład Lekarza Rodzinnego „FAMILIA” S.C.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Tarnobrzegu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39-400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Sienkiewicza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67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Zespół Opieki Zdrowotnej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2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35-005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Batorego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9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2306">
              <w:rPr>
                <w:rFonts w:ascii="Arial" w:hAnsi="Arial" w:cs="Arial"/>
                <w:sz w:val="14"/>
                <w:szCs w:val="14"/>
              </w:rPr>
              <w:br/>
              <w:t>tel.: /17/ 861 36 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Vita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Grupowa Praktyka Lekarzy Rodzinnych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S.C.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Miejscu Piastowym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38-430 Miejsce Piastowe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Dworska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435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2/39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Niepubliczny Zakład Opieki Zdrowotnej „KORMED”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Kościuszki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141/7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2/40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Okręgowa Izba Lekarska w Krakowie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31-123 Kraków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Krupnicza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11a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/12/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619 17 20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2/41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Okręgowa Izba Lekarska w 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35-026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Dekerta 2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 717 77 17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2/42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Regionalne Centrum Krwiodawstwa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Krwiolecznictwa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ul. Wierzbowa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/17/ 867 20 30 wew. 58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ransfuzjologia kliniczna,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szkolenie z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profilaktyki zakażeń HIV</w:t>
            </w:r>
            <w:r w:rsidR="00881AB8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 diagnostyki i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leczenia AIDS</w:t>
            </w:r>
          </w:p>
        </w:tc>
        <w:tc>
          <w:tcPr>
            <w:tcW w:w="1134" w:type="dxa"/>
            <w:vAlign w:val="center"/>
          </w:tcPr>
          <w:p w:rsidR="00003211" w:rsidRPr="0084425A" w:rsidRDefault="00A9423A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2/44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Niepubliczny Zakład Opieki Zdrowotnej PILNY-</w:t>
            </w:r>
            <w:r>
              <w:rPr>
                <w:rFonts w:ascii="Arial" w:hAnsi="Arial" w:cs="Arial"/>
                <w:sz w:val="14"/>
                <w:szCs w:val="14"/>
              </w:rPr>
              <w:t>MED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38-456 Łęki Dukielskie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/13/ 431 75 05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2/45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Szpital Powiatowy im. Edmunda 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Żeromskiego 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br/>
              <w:t>tel.: /17/ 780 01 00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ratunkowa,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chirurgia urazowa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2/46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 Zakładów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Powiatowy 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nestezjologia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i intensywna terapia,</w:t>
            </w:r>
            <w:r w:rsidR="000032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 xml:space="preserve">medycyna ratunkowa, </w:t>
            </w:r>
            <w:r w:rsidR="00DE0EF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psychiatria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2/47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Samodzielny Publiczny Zespół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Opieki Zdrowotnej w Lesku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38-600 Lesko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Kazimier</w:t>
            </w:r>
            <w:r w:rsidR="000500E6">
              <w:rPr>
                <w:rFonts w:ascii="Arial" w:hAnsi="Arial" w:cs="Arial"/>
                <w:sz w:val="14"/>
                <w:szCs w:val="14"/>
              </w:rPr>
              <w:t>z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a Wielkiego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tel.: /13/ 469 80 71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Staszica 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843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ołożnictwo i ginekologia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2/48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Skomro</w:t>
            </w:r>
            <w:proofErr w:type="spellEnd"/>
            <w:r w:rsidRPr="0084425A">
              <w:rPr>
                <w:rFonts w:ascii="Arial" w:hAnsi="Arial" w:cs="Arial"/>
                <w:sz w:val="14"/>
                <w:szCs w:val="14"/>
              </w:rPr>
              <w:t xml:space="preserve"> Mirosław, Teresa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Sierżęga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Nowosad, Teresa Mróz, Magdalena Rajner prowadzący działalność gospodarczą </w:t>
            </w:r>
            <w:r w:rsidR="004375C9"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w formie spółki cywilnej: Niepubliczny Zakład Opieki Zdrowotnej – Przychodnia Medycyny Rodzinnej w Niebylcu</w:t>
            </w:r>
          </w:p>
        </w:tc>
        <w:tc>
          <w:tcPr>
            <w:tcW w:w="2126" w:type="dxa"/>
            <w:vAlign w:val="center"/>
          </w:tcPr>
          <w:p w:rsidR="00092306" w:rsidRPr="0084425A" w:rsidRDefault="00003211" w:rsidP="00092306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>114 Niebylec 67</w:t>
            </w:r>
            <w:r w:rsidR="000923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2306">
              <w:rPr>
                <w:rFonts w:ascii="Arial" w:hAnsi="Arial" w:cs="Arial"/>
                <w:sz w:val="14"/>
                <w:szCs w:val="14"/>
              </w:rPr>
              <w:br/>
              <w:t>tel.: /17/ 277 30 44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03211" w:rsidRPr="00CB1B4C" w:rsidTr="003F4953">
        <w:tc>
          <w:tcPr>
            <w:tcW w:w="704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2/49</w:t>
            </w:r>
          </w:p>
        </w:tc>
        <w:tc>
          <w:tcPr>
            <w:tcW w:w="3969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 w:rsidRPr="0084425A">
              <w:rPr>
                <w:rFonts w:ascii="Arial" w:hAnsi="Arial" w:cs="Arial"/>
                <w:sz w:val="14"/>
                <w:szCs w:val="14"/>
              </w:rPr>
              <w:t xml:space="preserve">E. Wojtera L. </w:t>
            </w:r>
            <w:proofErr w:type="spellStart"/>
            <w:r w:rsidRPr="0084425A">
              <w:rPr>
                <w:rFonts w:ascii="Arial" w:hAnsi="Arial" w:cs="Arial"/>
                <w:sz w:val="14"/>
                <w:szCs w:val="14"/>
              </w:rPr>
              <w:t>Słyszyńska</w:t>
            </w:r>
            <w:proofErr w:type="spellEnd"/>
            <w:r w:rsidRPr="0084425A">
              <w:rPr>
                <w:rFonts w:ascii="Arial" w:hAnsi="Arial" w:cs="Arial"/>
                <w:sz w:val="14"/>
                <w:szCs w:val="14"/>
              </w:rPr>
              <w:t xml:space="preserve"> Lekarska Spółka Partnerska Niepubliczny Zakład Opieki 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„MEDICA”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sp. 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84425A">
              <w:rPr>
                <w:rFonts w:ascii="Arial" w:hAnsi="Arial" w:cs="Arial"/>
                <w:sz w:val="14"/>
                <w:szCs w:val="14"/>
              </w:rPr>
              <w:t xml:space="preserve"> w Leżajsku</w:t>
            </w:r>
          </w:p>
        </w:tc>
        <w:tc>
          <w:tcPr>
            <w:tcW w:w="2126" w:type="dxa"/>
            <w:vAlign w:val="center"/>
          </w:tcPr>
          <w:p w:rsidR="00003211" w:rsidRPr="0084425A" w:rsidRDefault="00003211" w:rsidP="003F495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37-</w:t>
            </w:r>
            <w:r w:rsidRPr="0084425A">
              <w:rPr>
                <w:rFonts w:ascii="Arial" w:hAnsi="Arial" w:cs="Arial"/>
                <w:sz w:val="14"/>
                <w:szCs w:val="14"/>
              </w:rPr>
              <w:t>300 Leżajsk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4425A">
              <w:rPr>
                <w:rFonts w:ascii="Arial" w:hAnsi="Arial" w:cs="Arial"/>
                <w:sz w:val="14"/>
                <w:szCs w:val="14"/>
              </w:rPr>
              <w:t>ul. Marii Curie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425A">
              <w:rPr>
                <w:rFonts w:ascii="Arial" w:hAnsi="Arial" w:cs="Arial"/>
                <w:sz w:val="14"/>
                <w:szCs w:val="14"/>
              </w:rPr>
              <w:t>Skłodowskiej 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F01E53">
              <w:rPr>
                <w:rFonts w:ascii="Arial" w:hAnsi="Arial" w:cs="Arial"/>
                <w:sz w:val="14"/>
                <w:szCs w:val="14"/>
              </w:rPr>
              <w:t>tel.: /017/ 242 18 88</w:t>
            </w:r>
          </w:p>
        </w:tc>
        <w:tc>
          <w:tcPr>
            <w:tcW w:w="2552" w:type="dxa"/>
            <w:vAlign w:val="center"/>
          </w:tcPr>
          <w:p w:rsidR="00003211" w:rsidRPr="0084425A" w:rsidRDefault="006135A5" w:rsidP="003F495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003211" w:rsidRPr="0084425A">
              <w:rPr>
                <w:rFonts w:ascii="Arial" w:hAnsi="Arial" w:cs="Arial"/>
                <w:b/>
                <w:sz w:val="14"/>
                <w:szCs w:val="14"/>
              </w:rPr>
              <w:t>edycyna rodzinna</w:t>
            </w:r>
          </w:p>
        </w:tc>
        <w:tc>
          <w:tcPr>
            <w:tcW w:w="1134" w:type="dxa"/>
            <w:vAlign w:val="center"/>
          </w:tcPr>
          <w:p w:rsidR="00003211" w:rsidRPr="0084425A" w:rsidRDefault="00003211" w:rsidP="003E536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442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03211"/>
    <w:rsid w:val="000416D3"/>
    <w:rsid w:val="000500E6"/>
    <w:rsid w:val="00092306"/>
    <w:rsid w:val="001C1B17"/>
    <w:rsid w:val="00200796"/>
    <w:rsid w:val="003E5361"/>
    <w:rsid w:val="003F4953"/>
    <w:rsid w:val="00402698"/>
    <w:rsid w:val="00403B21"/>
    <w:rsid w:val="004375C9"/>
    <w:rsid w:val="004D3C24"/>
    <w:rsid w:val="005B3D81"/>
    <w:rsid w:val="006135A5"/>
    <w:rsid w:val="0067742C"/>
    <w:rsid w:val="006B7811"/>
    <w:rsid w:val="006D2F9F"/>
    <w:rsid w:val="0072269E"/>
    <w:rsid w:val="00781EE0"/>
    <w:rsid w:val="00881AB8"/>
    <w:rsid w:val="00914850"/>
    <w:rsid w:val="009C4F17"/>
    <w:rsid w:val="00A9423A"/>
    <w:rsid w:val="00AA6EB7"/>
    <w:rsid w:val="00D03726"/>
    <w:rsid w:val="00D41769"/>
    <w:rsid w:val="00D826FF"/>
    <w:rsid w:val="00DE0EF3"/>
    <w:rsid w:val="00E377B6"/>
    <w:rsid w:val="00F01E53"/>
    <w:rsid w:val="00F24D6B"/>
    <w:rsid w:val="00F77AE1"/>
    <w:rsid w:val="00FA3197"/>
    <w:rsid w:val="00FC456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25D-B193-48B9-9F5F-8F09854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2123-0F5E-4D76-8BDF-B0E9D67D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Midura Renata</dc:creator>
  <cp:lastModifiedBy>Midura Renata</cp:lastModifiedBy>
  <cp:revision>4</cp:revision>
  <cp:lastPrinted>2022-09-28T10:32:00Z</cp:lastPrinted>
  <dcterms:created xsi:type="dcterms:W3CDTF">2022-10-05T09:53:00Z</dcterms:created>
  <dcterms:modified xsi:type="dcterms:W3CDTF">2022-10-05T12:07:00Z</dcterms:modified>
</cp:coreProperties>
</file>